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5" w:rsidRDefault="001E4E55" w:rsidP="001E4E55">
      <w:pPr>
        <w:tabs>
          <w:tab w:val="left" w:pos="1360"/>
        </w:tabs>
      </w:pPr>
    </w:p>
    <w:p w:rsidR="001E4E55" w:rsidRDefault="001E4E55" w:rsidP="001E4E55">
      <w:pPr>
        <w:tabs>
          <w:tab w:val="left" w:pos="1360"/>
        </w:tabs>
      </w:pP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55" w:rsidRPr="00532932" w:rsidRDefault="001E4E55" w:rsidP="001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  </w:t>
      </w:r>
      <w:r w:rsidR="00B95D8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 » </w:t>
      </w:r>
      <w:r w:rsidR="00B95D8F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2015 г.    № </w:t>
      </w:r>
      <w:r w:rsidR="00B95D8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B95D8F">
        <w:rPr>
          <w:rFonts w:ascii="Times New Roman" w:hAnsi="Times New Roman"/>
          <w:sz w:val="28"/>
          <w:szCs w:val="28"/>
        </w:rPr>
        <w:t xml:space="preserve"> 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95D8F">
        <w:rPr>
          <w:rFonts w:ascii="Times New Roman" w:hAnsi="Times New Roman" w:cs="Times New Roman"/>
          <w:sz w:val="24"/>
          <w:szCs w:val="24"/>
        </w:rPr>
        <w:t>«Использование и охрана земель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5D8F">
        <w:rPr>
          <w:rFonts w:ascii="Times New Roman" w:hAnsi="Times New Roman" w:cs="Times New Roman"/>
          <w:sz w:val="24"/>
          <w:szCs w:val="24"/>
        </w:rPr>
        <w:t>»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2013-2015 годы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4E2146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муниципальной программы «Использование и охрана земель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2013-2015 годы»  Катарминского муниципального образования  их формирования и реализации (далее - Положение) (приложение №1).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1E4E55" w:rsidRDefault="001E4E55" w:rsidP="001E4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В.И.Довгаль</w:t>
      </w:r>
      <w:proofErr w:type="spellEnd"/>
    </w:p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E74E81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E4E55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1E4E55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1E4E55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1E4E55" w:rsidRPr="00E74E81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E55" w:rsidRPr="00E74E81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>« ИСПОЛЬЗОВАНИЕ И ОХРАНА ЗЕМЕЛЬ В КАТАРМИНСКОМ МУНИЦИПАЛЬНОМ ОБРАЗОВАНИИ НА 2013-2015 ГОДЫ»</w:t>
      </w:r>
    </w:p>
    <w:p w:rsidR="001E4E55" w:rsidRPr="00D876E5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55" w:rsidRPr="00D876E5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1E4E55" w:rsidRPr="00833F4F" w:rsidTr="001E4E55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и охрана земель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на 2013-2015годы».</w:t>
            </w: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spellEnd"/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самовольных строений и самовольного занятия земельных участков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2013-2015</w:t>
            </w:r>
            <w:r w:rsidR="001E4E5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сельского поселения в соответствии с их целевым назначением и разрешенным использованием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самовольных строений и самовольного занятия земельных участков</w:t>
            </w:r>
            <w:r w:rsidR="001E4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1E4E55" w:rsidRPr="00833F4F" w:rsidTr="001E4E55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1E4E55" w:rsidRPr="00833F4F" w:rsidTr="001E4E55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1E4E55" w:rsidRPr="00833F4F" w:rsidTr="001E4E55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74E81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</w:t>
            </w:r>
            <w:r w:rsidR="006C5F11"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МП « Использование и охрана земель в </w:t>
            </w:r>
            <w:proofErr w:type="spellStart"/>
            <w:r w:rsidR="006C5F11"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Катарминском</w:t>
            </w:r>
            <w:proofErr w:type="spellEnd"/>
            <w:r w:rsidR="006C5F11"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 на 2013-2015 годы</w:t>
            </w:r>
            <w:r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E4E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1E4E55" w:rsidRPr="00833F4F" w:rsidTr="001E4E55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надостиже-ние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которых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1E4E55" w:rsidRPr="00833F4F" w:rsidTr="001E4E55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spacing w:after="0" w:line="240" w:lineRule="auto"/>
        <w:rPr>
          <w:rFonts w:ascii="Times New Roman" w:hAnsi="Times New Roman"/>
          <w:sz w:val="28"/>
          <w:szCs w:val="28"/>
        </w:rPr>
        <w:sectPr w:rsidR="001E4E55" w:rsidRPr="00D876E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1E4E55" w:rsidRPr="00833F4F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1E4E55" w:rsidRPr="00833F4F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714"/>
        <w:gridCol w:w="1610"/>
        <w:gridCol w:w="1509"/>
        <w:gridCol w:w="723"/>
        <w:gridCol w:w="868"/>
        <w:gridCol w:w="1488"/>
        <w:gridCol w:w="868"/>
      </w:tblGrid>
      <w:tr w:rsidR="001E4E55" w:rsidRPr="00833F4F" w:rsidTr="00E9572C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70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1E4E55" w:rsidRPr="00833F4F" w:rsidTr="00E9572C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6C5F11">
              <w:rPr>
                <w:rFonts w:ascii="Times New Roman" w:hAnsi="Times New Roman"/>
                <w:sz w:val="28"/>
                <w:szCs w:val="28"/>
              </w:rPr>
              <w:br/>
              <w:t xml:space="preserve">« Использование и охрана земель в </w:t>
            </w:r>
            <w:proofErr w:type="spellStart"/>
            <w:r w:rsidR="006C5F11">
              <w:rPr>
                <w:rFonts w:ascii="Times New Roman" w:hAnsi="Times New Roman"/>
                <w:sz w:val="28"/>
                <w:szCs w:val="28"/>
              </w:rPr>
              <w:t>Катарминском</w:t>
            </w:r>
            <w:proofErr w:type="spellEnd"/>
            <w:r w:rsidR="006C5F11">
              <w:rPr>
                <w:rFonts w:ascii="Times New Roman" w:hAnsi="Times New Roman"/>
                <w:sz w:val="28"/>
                <w:szCs w:val="28"/>
              </w:rPr>
              <w:t xml:space="preserve"> МО на 2013-2015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E4E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-0,0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2014г.-0,0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2015</w:t>
            </w:r>
            <w:r w:rsidR="001E4E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E4E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439"/>
        <w:gridCol w:w="1521"/>
        <w:gridCol w:w="1597"/>
        <w:gridCol w:w="387"/>
        <w:gridCol w:w="620"/>
        <w:gridCol w:w="1403"/>
        <w:gridCol w:w="953"/>
      </w:tblGrid>
      <w:tr w:rsidR="001E4E55" w:rsidRPr="00833F4F" w:rsidTr="00E9572C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4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 w:rsidR="00E9572C">
              <w:rPr>
                <w:rFonts w:ascii="Times New Roman" w:hAnsi="Times New Roman"/>
                <w:sz w:val="28"/>
                <w:szCs w:val="28"/>
              </w:rPr>
              <w:br/>
              <w:t xml:space="preserve">«Использование и охрана земель в </w:t>
            </w:r>
            <w:proofErr w:type="spellStart"/>
            <w:r w:rsidR="00E9572C">
              <w:rPr>
                <w:rFonts w:ascii="Times New Roman" w:hAnsi="Times New Roman"/>
                <w:sz w:val="28"/>
                <w:szCs w:val="28"/>
              </w:rPr>
              <w:t>Катарминском</w:t>
            </w:r>
            <w:proofErr w:type="spellEnd"/>
            <w:r w:rsidR="00E9572C">
              <w:rPr>
                <w:rFonts w:ascii="Times New Roman" w:hAnsi="Times New Roman"/>
                <w:sz w:val="28"/>
                <w:szCs w:val="28"/>
              </w:rPr>
              <w:t xml:space="preserve"> МО на 2013-2015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  -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72C">
              <w:rPr>
                <w:rFonts w:ascii="Times New Roman" w:hAnsi="Times New Roman"/>
                <w:sz w:val="28"/>
                <w:szCs w:val="28"/>
              </w:rPr>
              <w:t>2014г.-0,0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2015г.-0,0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515CFF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1E4E55" w:rsidRPr="00833F4F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1E4E55" w:rsidRPr="00833F4F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515CFF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F35711" w:rsidRDefault="001E4E55" w:rsidP="001E4E55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>ДАЛЕЕ СООТВЕТСТВЕННО - ПОДПРОГРАММА,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  <w:proofErr w:type="gramEnd"/>
    </w:p>
    <w:p w:rsidR="001E4E55" w:rsidRPr="00515CFF" w:rsidRDefault="001E4E55" w:rsidP="001E4E55">
      <w:pPr>
        <w:spacing w:after="0" w:line="240" w:lineRule="auto"/>
        <w:rPr>
          <w:rFonts w:ascii="Times New Roman" w:hAnsi="Times New Roman"/>
          <w:sz w:val="28"/>
          <w:szCs w:val="28"/>
        </w:rPr>
        <w:sectPr w:rsidR="001E4E55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1E4E55" w:rsidRPr="00833F4F" w:rsidTr="001E4E55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E81" w:rsidRPr="00515CFF" w:rsidRDefault="00E74E81" w:rsidP="00E74E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E81" w:rsidRPr="00515CFF" w:rsidRDefault="00E74E81" w:rsidP="00E74E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E74E81" w:rsidRPr="00515CFF" w:rsidRDefault="00E74E81" w:rsidP="00E74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E74E81" w:rsidRDefault="00E74E81" w:rsidP="00E74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E74E81" w:rsidP="00E74E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1E4E55" w:rsidRPr="00515CFF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1E4E55" w:rsidRPr="00833F4F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1E4E55" w:rsidRPr="00833F4F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957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1E4E55" w:rsidRPr="00515CFF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E74E81" w:rsidRDefault="001E4E55" w:rsidP="001E4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</w:t>
      </w:r>
      <w:r w:rsidR="00E9572C">
        <w:rPr>
          <w:rFonts w:ascii="Times New Roman" w:hAnsi="Times New Roman" w:cs="Times New Roman"/>
          <w:sz w:val="28"/>
          <w:szCs w:val="28"/>
        </w:rPr>
        <w:t xml:space="preserve">ОВАНИЯ         </w:t>
      </w:r>
      <w:r w:rsidR="00E9572C">
        <w:rPr>
          <w:rFonts w:ascii="Times New Roman" w:hAnsi="Times New Roman" w:cs="Times New Roman"/>
          <w:sz w:val="28"/>
          <w:szCs w:val="28"/>
        </w:rPr>
        <w:br/>
      </w:r>
      <w:r w:rsidR="00E9572C" w:rsidRPr="00E7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МП «Использование и охрана земель в </w:t>
      </w:r>
      <w:proofErr w:type="spellStart"/>
      <w:r w:rsidR="00E9572C" w:rsidRPr="00E74E81">
        <w:rPr>
          <w:rFonts w:ascii="Times New Roman" w:hAnsi="Times New Roman" w:cs="Times New Roman"/>
          <w:b/>
          <w:sz w:val="28"/>
          <w:szCs w:val="28"/>
          <w:u w:val="single"/>
        </w:rPr>
        <w:t>Катарминском</w:t>
      </w:r>
      <w:proofErr w:type="spellEnd"/>
      <w:r w:rsidR="00E9572C" w:rsidRPr="00E7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на 2013-2015г.</w:t>
      </w: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(наименование муниципальной  программы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1E4E55" w:rsidRPr="00833F4F" w:rsidTr="001E4E55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  <w:proofErr w:type="spellEnd"/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  <w:proofErr w:type="spellEnd"/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1E4E55" w:rsidRPr="00833F4F" w:rsidTr="001E4E55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1E4E55" w:rsidRPr="00833F4F" w:rsidTr="001E4E55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74E81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            Муниципальная</w:t>
            </w:r>
            <w:r w:rsidR="00E9572C"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 « Использование и охрана земель в </w:t>
            </w:r>
            <w:proofErr w:type="spellStart"/>
            <w:r w:rsidR="00E9572C" w:rsidRPr="00E74E81">
              <w:rPr>
                <w:rFonts w:ascii="Times New Roman" w:hAnsi="Times New Roman"/>
                <w:b/>
                <w:sz w:val="28"/>
                <w:szCs w:val="28"/>
              </w:rPr>
              <w:t>Катарминском</w:t>
            </w:r>
            <w:proofErr w:type="spellEnd"/>
            <w:r w:rsidR="00E9572C"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 МО на 2013-2015г.</w:t>
            </w:r>
            <w:r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»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1E4E55" w:rsidRPr="00833F4F" w:rsidTr="001E4E55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Профинансировано  за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отчеттный</w:t>
            </w:r>
            <w:proofErr w:type="spell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ля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  <w:proofErr w:type="spellEnd"/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  <w:proofErr w:type="spell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(при    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1E4E55" w:rsidRPr="00833F4F" w:rsidTr="001E4E55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1E4E55" w:rsidRPr="00833F4F" w:rsidTr="001E4E55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1E4E55" w:rsidRPr="00E9572C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</w:t>
      </w:r>
      <w:r w:rsidR="00E9572C">
        <w:rPr>
          <w:rFonts w:ascii="Times New Roman" w:hAnsi="Times New Roman" w:cs="Times New Roman"/>
          <w:sz w:val="28"/>
          <w:szCs w:val="28"/>
        </w:rPr>
        <w:t xml:space="preserve">    </w:t>
      </w:r>
      <w:r w:rsidR="00E9572C" w:rsidRPr="00E9572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Использование и охрана земель в </w:t>
      </w:r>
      <w:proofErr w:type="spellStart"/>
      <w:r w:rsidR="00E9572C" w:rsidRPr="00E9572C">
        <w:rPr>
          <w:rFonts w:ascii="Times New Roman" w:hAnsi="Times New Roman" w:cs="Times New Roman"/>
          <w:b/>
          <w:sz w:val="28"/>
          <w:szCs w:val="28"/>
          <w:u w:val="single"/>
        </w:rPr>
        <w:t>Катарминском</w:t>
      </w:r>
      <w:proofErr w:type="spellEnd"/>
      <w:r w:rsidR="00E9572C" w:rsidRPr="00E95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на 2013-2015 г.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4C02"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 г.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1E4E55" w:rsidRPr="00833F4F" w:rsidTr="001E4E55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програ-ммы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,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1E4E55" w:rsidRPr="00833F4F" w:rsidTr="001E4E55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1E4E55" w:rsidRPr="00833F4F" w:rsidRDefault="007F4C0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«Использование и охрана земель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Катарминском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на 2013-2015 г.</w:t>
            </w:r>
            <w:r w:rsidR="001E4E55">
              <w:rPr>
                <w:rFonts w:ascii="Times New Roman" w:hAnsi="Times New Roman"/>
                <w:sz w:val="28"/>
                <w:szCs w:val="28"/>
              </w:rPr>
              <w:t>»</w:t>
            </w:r>
            <w:r w:rsidR="001E4E55"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7F4C02" w:rsidP="001E4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7F4C02" w:rsidP="001E4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1E4E55" w:rsidP="001E4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/>
    <w:sectPr w:rsidR="001E4E55" w:rsidSect="00E95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55"/>
    <w:rsid w:val="001E4E55"/>
    <w:rsid w:val="006C5F11"/>
    <w:rsid w:val="007F4C02"/>
    <w:rsid w:val="00A01603"/>
    <w:rsid w:val="00B95D8F"/>
    <w:rsid w:val="00C52003"/>
    <w:rsid w:val="00E74E81"/>
    <w:rsid w:val="00E9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E4E55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E4E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4E55"/>
  </w:style>
  <w:style w:type="paragraph" w:styleId="a6">
    <w:name w:val="header"/>
    <w:basedOn w:val="a"/>
    <w:link w:val="a5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1E4E55"/>
  </w:style>
  <w:style w:type="character" w:customStyle="1" w:styleId="a7">
    <w:name w:val="Нижний колонтитул Знак"/>
    <w:basedOn w:val="a0"/>
    <w:link w:val="a8"/>
    <w:uiPriority w:val="99"/>
    <w:semiHidden/>
    <w:rsid w:val="001E4E55"/>
  </w:style>
  <w:style w:type="paragraph" w:styleId="a8">
    <w:name w:val="footer"/>
    <w:basedOn w:val="a"/>
    <w:link w:val="a7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1E4E55"/>
  </w:style>
  <w:style w:type="paragraph" w:customStyle="1" w:styleId="ConsPlusNormal">
    <w:name w:val="ConsPlusNormal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dcterms:created xsi:type="dcterms:W3CDTF">2015-05-19T00:43:00Z</dcterms:created>
  <dcterms:modified xsi:type="dcterms:W3CDTF">2015-05-19T04:41:00Z</dcterms:modified>
</cp:coreProperties>
</file>