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B9" w:rsidRDefault="00E328A6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F44ED1">
        <w:rPr>
          <w:rFonts w:ascii="Arial" w:hAnsi="Arial" w:cs="Arial"/>
          <w:b/>
          <w:sz w:val="32"/>
          <w:szCs w:val="32"/>
        </w:rPr>
        <w:t>.05.2018</w:t>
      </w:r>
      <w:r w:rsidR="00CD28B9" w:rsidRPr="00CD28B9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26</w:t>
      </w:r>
    </w:p>
    <w:p w:rsidR="00CD28B9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ИРКУТСКАЯ</w:t>
      </w:r>
      <w:r w:rsidR="00CD28B9" w:rsidRPr="00CD28B9">
        <w:rPr>
          <w:rFonts w:ascii="Arial" w:hAnsi="Arial" w:cs="Arial"/>
          <w:b/>
          <w:sz w:val="32"/>
          <w:szCs w:val="32"/>
        </w:rPr>
        <w:t xml:space="preserve"> </w:t>
      </w:r>
      <w:r w:rsidRPr="00CD28B9">
        <w:rPr>
          <w:rFonts w:ascii="Arial" w:hAnsi="Arial" w:cs="Arial"/>
          <w:b/>
          <w:sz w:val="32"/>
          <w:szCs w:val="32"/>
        </w:rPr>
        <w:t>ОБЛАСТЬ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КАТАРМИНСКОЕ СЕЛЬСКОЕ ПОСЕЛЕНИЕ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АДМИНИСТРАЦИЯ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ПОСТАНОВЛЕНИЕ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0B7F9E" w:rsidRPr="00CD28B9" w:rsidRDefault="000B7F9E" w:rsidP="00CD28B9">
      <w:pPr>
        <w:pStyle w:val="a7"/>
        <w:tabs>
          <w:tab w:val="left" w:pos="0"/>
        </w:tabs>
        <w:ind w:firstLine="709"/>
        <w:rPr>
          <w:rFonts w:ascii="Arial" w:hAnsi="Arial" w:cs="Arial"/>
          <w:sz w:val="32"/>
          <w:szCs w:val="32"/>
          <w:lang w:val="ru-RU"/>
        </w:rPr>
      </w:pPr>
    </w:p>
    <w:p w:rsidR="000B7F9E" w:rsidRPr="00CD28B9" w:rsidRDefault="00CD28B9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D28B9">
        <w:rPr>
          <w:rFonts w:ascii="Arial" w:hAnsi="Arial" w:cs="Arial"/>
          <w:b/>
          <w:sz w:val="32"/>
          <w:szCs w:val="32"/>
          <w:lang w:val="ru-RU"/>
        </w:rPr>
        <w:t>О ВНЕСЕНИИ ИЗМЕНЕНИЙ В МУНИЦИПАЛЬНУЮ ПРОГРАММУ</w:t>
      </w:r>
    </w:p>
    <w:p w:rsidR="000B7F9E" w:rsidRPr="00CD28B9" w:rsidRDefault="00CD28B9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D28B9">
        <w:rPr>
          <w:rFonts w:ascii="Arial" w:hAnsi="Arial" w:cs="Arial"/>
          <w:b/>
          <w:sz w:val="32"/>
          <w:szCs w:val="32"/>
          <w:lang w:val="ru-RU"/>
        </w:rPr>
        <w:t>РАЗВИТИЕ КУЛЬТУРЫ КАТАРМИНСКОГО</w:t>
      </w:r>
    </w:p>
    <w:p w:rsidR="000B7F9E" w:rsidRPr="00CD28B9" w:rsidRDefault="00CD28B9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D28B9">
        <w:rPr>
          <w:rFonts w:ascii="Arial" w:hAnsi="Arial" w:cs="Arial"/>
          <w:b/>
          <w:sz w:val="32"/>
          <w:szCs w:val="32"/>
          <w:lang w:val="ru-RU"/>
        </w:rPr>
        <w:t>МУНИЦИПАЛЬНОГО ОБРАЗОВАНИЯ » НА 2018-2020 ГОД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целях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сохранения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традиционной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</w:t>
      </w:r>
      <w:r w:rsidR="00CA70C3" w:rsidRPr="00CD28B9">
        <w:rPr>
          <w:rFonts w:ascii="Arial" w:hAnsi="Arial" w:cs="Arial"/>
        </w:rPr>
        <w:t>е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руководствуясь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06.10.2003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№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131–ФЗ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«Об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самоуправления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Федерации»,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179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кодекса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Федерации,</w:t>
      </w:r>
      <w:r w:rsidR="00CD28B9" w:rsidRPr="00CD28B9">
        <w:rPr>
          <w:rFonts w:ascii="Arial" w:hAnsi="Arial" w:cs="Arial"/>
        </w:rPr>
        <w:t xml:space="preserve">  </w:t>
      </w:r>
      <w:r w:rsidR="00CA70C3" w:rsidRPr="00CD28B9">
        <w:rPr>
          <w:rFonts w:ascii="Arial" w:hAnsi="Arial" w:cs="Arial"/>
        </w:rPr>
        <w:t>Устава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,утвержденным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постановлением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</w:t>
      </w:r>
      <w:r w:rsidR="00CA70C3" w:rsidRPr="00CD28B9">
        <w:rPr>
          <w:rFonts w:ascii="Arial" w:hAnsi="Arial" w:cs="Arial"/>
        </w:rPr>
        <w:t>инистрации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19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мая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2014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№21</w:t>
      </w:r>
      <w:r w:rsidRPr="00CD28B9">
        <w:rPr>
          <w:rFonts w:ascii="Arial" w:hAnsi="Arial" w:cs="Arial"/>
        </w:rPr>
        <w:t>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администрация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ПОСТАНОВЛЯЕТ:</w:t>
      </w:r>
    </w:p>
    <w:p w:rsidR="000B7F9E" w:rsidRPr="00CD28B9" w:rsidRDefault="000B7F9E" w:rsidP="00CD28B9">
      <w:pPr>
        <w:tabs>
          <w:tab w:val="left" w:pos="993"/>
          <w:tab w:val="left" w:pos="4665"/>
        </w:tabs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F63C0E" w:rsidP="00CD28B9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 w:rsidRPr="00CD28B9">
        <w:rPr>
          <w:rFonts w:ascii="Arial" w:hAnsi="Arial" w:cs="Arial"/>
          <w:szCs w:val="24"/>
          <w:lang w:val="ru-RU"/>
        </w:rPr>
        <w:t>1.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Внести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изменения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в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муниципальную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программу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«</w:t>
      </w:r>
      <w:r w:rsidR="005A6226" w:rsidRPr="00CD28B9">
        <w:rPr>
          <w:rFonts w:ascii="Arial" w:hAnsi="Arial" w:cs="Arial"/>
          <w:szCs w:val="24"/>
          <w:lang w:val="ru-RU"/>
        </w:rPr>
        <w:t>Развитие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культуры</w:t>
      </w:r>
      <w:r w:rsidR="00CD28B9" w:rsidRPr="00CD28B9">
        <w:rPr>
          <w:rFonts w:ascii="Arial" w:hAnsi="Arial" w:cs="Arial"/>
          <w:szCs w:val="24"/>
          <w:lang w:val="ru-RU"/>
        </w:rPr>
        <w:t xml:space="preserve">   </w:t>
      </w:r>
      <w:r w:rsidR="005A6226" w:rsidRPr="00CD28B9">
        <w:rPr>
          <w:rFonts w:ascii="Arial" w:hAnsi="Arial" w:cs="Arial"/>
          <w:szCs w:val="24"/>
          <w:lang w:val="ru-RU"/>
        </w:rPr>
        <w:t>Катармин</w:t>
      </w:r>
      <w:r w:rsidR="000B7F9E" w:rsidRPr="00CD28B9">
        <w:rPr>
          <w:rFonts w:ascii="Arial" w:hAnsi="Arial" w:cs="Arial"/>
          <w:szCs w:val="24"/>
          <w:lang w:val="ru-RU"/>
        </w:rPr>
        <w:t>ского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муниципального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образования»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на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201</w:t>
      </w:r>
      <w:r w:rsidR="00BD4B46" w:rsidRPr="00CD28B9">
        <w:rPr>
          <w:rFonts w:ascii="Arial" w:hAnsi="Arial" w:cs="Arial"/>
          <w:szCs w:val="24"/>
          <w:lang w:val="ru-RU"/>
        </w:rPr>
        <w:t>8-2020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0B7F9E" w:rsidRPr="00CD28B9">
        <w:rPr>
          <w:rFonts w:ascii="Arial" w:hAnsi="Arial" w:cs="Arial"/>
          <w:szCs w:val="24"/>
          <w:lang w:val="ru-RU"/>
        </w:rPr>
        <w:t>год.</w:t>
      </w:r>
      <w:r w:rsidR="008D4C57">
        <w:rPr>
          <w:rFonts w:ascii="Arial" w:hAnsi="Arial" w:cs="Arial"/>
          <w:szCs w:val="24"/>
          <w:lang w:val="ru-RU"/>
        </w:rPr>
        <w:t>(приложение).</w:t>
      </w:r>
    </w:p>
    <w:p w:rsidR="000B7F9E" w:rsidRPr="00CD28B9" w:rsidRDefault="000B7F9E" w:rsidP="008D4C57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Cs w:val="24"/>
          <w:lang w:val="ru-RU"/>
        </w:rPr>
      </w:pPr>
      <w:r w:rsidRPr="00CD28B9">
        <w:rPr>
          <w:rFonts w:ascii="Arial" w:hAnsi="Arial" w:cs="Arial"/>
          <w:szCs w:val="24"/>
          <w:lang w:val="ru-RU"/>
        </w:rPr>
        <w:t>2.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Настоящее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постановление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подлежит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официальному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опубликованию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в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печатном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средстве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массовой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информаци</w:t>
      </w:r>
      <w:r w:rsidR="005A6226" w:rsidRPr="00CD28B9">
        <w:rPr>
          <w:rFonts w:ascii="Arial" w:hAnsi="Arial" w:cs="Arial"/>
          <w:szCs w:val="24"/>
          <w:lang w:val="ru-RU"/>
        </w:rPr>
        <w:t>и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«Вестник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Катармин</w:t>
      </w:r>
      <w:r w:rsidRPr="00CD28B9">
        <w:rPr>
          <w:rFonts w:ascii="Arial" w:hAnsi="Arial" w:cs="Arial"/>
          <w:szCs w:val="24"/>
          <w:lang w:val="ru-RU"/>
        </w:rPr>
        <w:t>ского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сельского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поселения».</w:t>
      </w:r>
      <w:r w:rsidR="008D4C57">
        <w:rPr>
          <w:rFonts w:ascii="Arial" w:hAnsi="Arial" w:cs="Arial"/>
          <w:szCs w:val="24"/>
          <w:lang w:val="ru-RU"/>
        </w:rPr>
        <w:br/>
        <w:t xml:space="preserve">           3.Внести изменения в Постановление № 55 от 27.12.2017г. «О внесении изменений В МП «Развитие культуры Катарминского МО» на 2018-2020 г.г.</w:t>
      </w:r>
    </w:p>
    <w:p w:rsidR="000B7F9E" w:rsidRPr="00CD28B9" w:rsidRDefault="000B7F9E" w:rsidP="00CD28B9">
      <w:pPr>
        <w:pStyle w:val="a7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lang w:val="ru-RU"/>
        </w:rPr>
      </w:pPr>
      <w:r w:rsidRPr="00CD28B9">
        <w:rPr>
          <w:rFonts w:ascii="Arial" w:hAnsi="Arial" w:cs="Arial"/>
          <w:szCs w:val="24"/>
          <w:lang w:val="ru-RU"/>
        </w:rPr>
        <w:t>4.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Контроль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за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исполнением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настоящего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постановления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возложить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на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главу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Катармин</w:t>
      </w:r>
      <w:r w:rsidRPr="00CD28B9">
        <w:rPr>
          <w:rFonts w:ascii="Arial" w:hAnsi="Arial" w:cs="Arial"/>
          <w:szCs w:val="24"/>
          <w:lang w:val="ru-RU"/>
        </w:rPr>
        <w:t>ского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Pr="00CD28B9">
        <w:rPr>
          <w:rFonts w:ascii="Arial" w:hAnsi="Arial" w:cs="Arial"/>
          <w:szCs w:val="24"/>
          <w:lang w:val="ru-RU"/>
        </w:rPr>
        <w:t>муниципа</w:t>
      </w:r>
      <w:r w:rsidR="005A6226" w:rsidRPr="00CD28B9">
        <w:rPr>
          <w:rFonts w:ascii="Arial" w:hAnsi="Arial" w:cs="Arial"/>
          <w:szCs w:val="24"/>
          <w:lang w:val="ru-RU"/>
        </w:rPr>
        <w:t>льного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образования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Шарикало</w:t>
      </w:r>
      <w:r w:rsidR="00CD28B9" w:rsidRPr="00CD28B9">
        <w:rPr>
          <w:rFonts w:ascii="Arial" w:hAnsi="Arial" w:cs="Arial"/>
          <w:szCs w:val="24"/>
          <w:lang w:val="ru-RU"/>
        </w:rPr>
        <w:t xml:space="preserve"> </w:t>
      </w:r>
      <w:r w:rsidR="005A6226" w:rsidRPr="00CD28B9">
        <w:rPr>
          <w:rFonts w:ascii="Arial" w:hAnsi="Arial" w:cs="Arial"/>
          <w:szCs w:val="24"/>
          <w:lang w:val="ru-RU"/>
        </w:rPr>
        <w:t>М.В.</w:t>
      </w:r>
    </w:p>
    <w:p w:rsidR="000B7F9E" w:rsidRPr="00CD28B9" w:rsidRDefault="000B7F9E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B7F9E" w:rsidRPr="00CD28B9" w:rsidRDefault="000B7F9E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Глава</w:t>
      </w:r>
      <w:r w:rsidR="00CD28B9" w:rsidRPr="00CD28B9">
        <w:rPr>
          <w:rFonts w:ascii="Arial" w:hAnsi="Arial" w:cs="Arial"/>
        </w:rPr>
        <w:t xml:space="preserve"> </w:t>
      </w:r>
      <w:r w:rsidR="005A6226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</w:p>
    <w:p w:rsidR="000B7F9E" w:rsidRPr="00CD28B9" w:rsidRDefault="00CD28B9" w:rsidP="005C42C0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</w:t>
      </w:r>
      <w:r w:rsidR="005C42C0">
        <w:rPr>
          <w:rFonts w:ascii="Arial" w:hAnsi="Arial" w:cs="Arial"/>
        </w:rPr>
        <w:t xml:space="preserve">                              </w:t>
      </w:r>
      <w:r w:rsidR="005A6226" w:rsidRPr="00CD28B9">
        <w:rPr>
          <w:rFonts w:ascii="Arial" w:hAnsi="Arial" w:cs="Arial"/>
        </w:rPr>
        <w:t>М.В.Шарикало</w:t>
      </w: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Default="000B7F9E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F44ED1" w:rsidRDefault="00F44ED1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F44ED1" w:rsidRDefault="00F44ED1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F44ED1" w:rsidRDefault="00F44ED1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F44ED1" w:rsidRDefault="00F44ED1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F44ED1" w:rsidRDefault="00F44ED1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F44ED1" w:rsidRDefault="00F44ED1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F44ED1" w:rsidRDefault="00F44ED1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5C42C0" w:rsidRPr="00CD28B9" w:rsidRDefault="005C42C0" w:rsidP="00CD28B9">
      <w:pPr>
        <w:spacing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постановлением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Pr="00CD28B9">
        <w:rPr>
          <w:rFonts w:ascii="Courier New" w:hAnsi="Courier New" w:cs="Courier New"/>
          <w:sz w:val="22"/>
          <w:szCs w:val="22"/>
        </w:rPr>
        <w:t>администрации</w:t>
      </w:r>
    </w:p>
    <w:p w:rsidR="000B7F9E" w:rsidRPr="00CD28B9" w:rsidRDefault="005A6226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Катармин</w:t>
      </w:r>
      <w:r w:rsidR="000B7F9E" w:rsidRPr="00CD28B9">
        <w:rPr>
          <w:rFonts w:ascii="Courier New" w:hAnsi="Courier New" w:cs="Courier New"/>
          <w:sz w:val="22"/>
          <w:szCs w:val="22"/>
        </w:rPr>
        <w:t>ского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="000B7F9E" w:rsidRPr="00CD28B9">
        <w:rPr>
          <w:rFonts w:ascii="Courier New" w:hAnsi="Courier New" w:cs="Courier New"/>
          <w:sz w:val="22"/>
          <w:szCs w:val="22"/>
        </w:rPr>
        <w:t>муниципального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образования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</w:p>
    <w:p w:rsidR="000B7F9E" w:rsidRPr="00CD28B9" w:rsidRDefault="00BA3338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от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Pr="00CD28B9">
        <w:rPr>
          <w:rFonts w:ascii="Courier New" w:hAnsi="Courier New" w:cs="Courier New"/>
          <w:sz w:val="22"/>
          <w:szCs w:val="22"/>
        </w:rPr>
        <w:t>«</w:t>
      </w:r>
      <w:r w:rsidR="00CD28B9" w:rsidRPr="00CD28B9">
        <w:rPr>
          <w:rFonts w:ascii="Courier New" w:hAnsi="Courier New" w:cs="Courier New"/>
          <w:sz w:val="22"/>
          <w:szCs w:val="22"/>
        </w:rPr>
        <w:t>27</w:t>
      </w:r>
      <w:r w:rsidRPr="00CD28B9">
        <w:rPr>
          <w:rFonts w:ascii="Courier New" w:hAnsi="Courier New" w:cs="Courier New"/>
          <w:sz w:val="22"/>
          <w:szCs w:val="22"/>
        </w:rPr>
        <w:t>»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декабря</w:t>
      </w:r>
      <w:r w:rsidR="000B7F9E" w:rsidRPr="00CD28B9">
        <w:rPr>
          <w:rFonts w:ascii="Courier New" w:hAnsi="Courier New" w:cs="Courier New"/>
          <w:sz w:val="22"/>
          <w:szCs w:val="22"/>
        </w:rPr>
        <w:t>201</w:t>
      </w:r>
      <w:r w:rsidR="00BD4B46" w:rsidRPr="00CD28B9">
        <w:rPr>
          <w:rFonts w:ascii="Courier New" w:hAnsi="Courier New" w:cs="Courier New"/>
          <w:sz w:val="22"/>
          <w:szCs w:val="22"/>
        </w:rPr>
        <w:t>7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="000B7F9E" w:rsidRPr="00CD28B9">
        <w:rPr>
          <w:rFonts w:ascii="Courier New" w:hAnsi="Courier New" w:cs="Courier New"/>
          <w:sz w:val="22"/>
          <w:szCs w:val="22"/>
        </w:rPr>
        <w:t>г</w:t>
      </w:r>
      <w:r w:rsidRPr="00CD28B9">
        <w:rPr>
          <w:rFonts w:ascii="Courier New" w:hAnsi="Courier New" w:cs="Courier New"/>
          <w:sz w:val="22"/>
          <w:szCs w:val="22"/>
        </w:rPr>
        <w:t>.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Pr="00CD28B9">
        <w:rPr>
          <w:rFonts w:ascii="Courier New" w:hAnsi="Courier New" w:cs="Courier New"/>
          <w:sz w:val="22"/>
          <w:szCs w:val="22"/>
        </w:rPr>
        <w:t>№</w:t>
      </w:r>
      <w:r w:rsidR="008D4C57">
        <w:rPr>
          <w:rFonts w:ascii="Courier New" w:hAnsi="Courier New" w:cs="Courier New"/>
          <w:sz w:val="22"/>
          <w:szCs w:val="22"/>
        </w:rPr>
        <w:t>55</w:t>
      </w:r>
    </w:p>
    <w:p w:rsidR="00F44ED1" w:rsidRDefault="008D4C57" w:rsidP="00CD28B9">
      <w:pPr>
        <w:pStyle w:val="a3"/>
        <w:spacing w:line="240" w:lineRule="auto"/>
        <w:ind w:left="0"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</w:t>
      </w:r>
      <w:r w:rsidR="00F44ED1">
        <w:rPr>
          <w:rFonts w:ascii="Courier New" w:hAnsi="Courier New" w:cs="Courier New"/>
          <w:sz w:val="22"/>
          <w:szCs w:val="22"/>
        </w:rPr>
        <w:t xml:space="preserve">                </w:t>
      </w:r>
      <w:r>
        <w:rPr>
          <w:rFonts w:ascii="Courier New" w:hAnsi="Courier New" w:cs="Courier New"/>
          <w:sz w:val="22"/>
          <w:szCs w:val="22"/>
        </w:rPr>
        <w:t xml:space="preserve">(в актуальной редакции от </w:t>
      </w:r>
      <w:r w:rsidR="00E328A6">
        <w:rPr>
          <w:rFonts w:ascii="Courier New" w:hAnsi="Courier New" w:cs="Courier New"/>
          <w:sz w:val="22"/>
          <w:szCs w:val="22"/>
        </w:rPr>
        <w:t>15.05.2018г. № 26</w:t>
      </w:r>
      <w:r>
        <w:rPr>
          <w:rFonts w:ascii="Courier New" w:hAnsi="Courier New" w:cs="Courier New"/>
          <w:sz w:val="22"/>
          <w:szCs w:val="22"/>
        </w:rPr>
        <w:t>)</w:t>
      </w:r>
    </w:p>
    <w:p w:rsidR="000B7F9E" w:rsidRPr="008D4C57" w:rsidRDefault="00F44ED1" w:rsidP="00CD28B9">
      <w:pPr>
        <w:pStyle w:val="a3"/>
        <w:spacing w:line="240" w:lineRule="auto"/>
        <w:ind w:left="0"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МУНИЦИПАЛЬНАЯ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ПРОГРАММА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«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РАЗВИТИЕ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КУЛЬТУРЫ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="005A6226" w:rsidRPr="00CD28B9">
        <w:rPr>
          <w:rFonts w:ascii="Arial" w:hAnsi="Arial" w:cs="Arial"/>
          <w:b/>
          <w:sz w:val="30"/>
          <w:szCs w:val="30"/>
        </w:rPr>
        <w:t>КАТАРМИН</w:t>
      </w:r>
      <w:r w:rsidRPr="00CD28B9">
        <w:rPr>
          <w:rFonts w:ascii="Arial" w:hAnsi="Arial" w:cs="Arial"/>
          <w:b/>
          <w:sz w:val="30"/>
          <w:szCs w:val="30"/>
        </w:rPr>
        <w:t>СКОГО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МУНИЦИПАЛЬНОГО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ОБРАЗОВАНИЯ»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НА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="00123092" w:rsidRPr="00CD28B9">
        <w:rPr>
          <w:rFonts w:ascii="Arial" w:hAnsi="Arial" w:cs="Arial"/>
          <w:b/>
          <w:sz w:val="30"/>
          <w:szCs w:val="30"/>
        </w:rPr>
        <w:t>201</w:t>
      </w:r>
      <w:r w:rsidR="00BD4B46" w:rsidRPr="00CD28B9">
        <w:rPr>
          <w:rFonts w:ascii="Arial" w:hAnsi="Arial" w:cs="Arial"/>
          <w:b/>
          <w:sz w:val="30"/>
          <w:szCs w:val="30"/>
        </w:rPr>
        <w:t>8-2020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ГОД.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outlineLvl w:val="0"/>
        <w:rPr>
          <w:rFonts w:ascii="Arial" w:hAnsi="Arial" w:cs="Arial"/>
          <w:b/>
        </w:rPr>
      </w:pPr>
    </w:p>
    <w:p w:rsidR="000B7F9E" w:rsidRPr="00CD28B9" w:rsidRDefault="000B7F9E" w:rsidP="00CD28B9">
      <w:pPr>
        <w:spacing w:line="240" w:lineRule="auto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ПАСПОРТ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tbl>
      <w:tblPr>
        <w:tblW w:w="10119" w:type="dxa"/>
        <w:tblCellSpacing w:w="5" w:type="nil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57"/>
        <w:gridCol w:w="6662"/>
      </w:tblGrid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спорта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A6226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образования»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BD4B46" w:rsidRPr="00CD28B9">
              <w:rPr>
                <w:rFonts w:ascii="Courier New" w:hAnsi="Courier New" w:cs="Courier New"/>
                <w:sz w:val="22"/>
                <w:szCs w:val="22"/>
              </w:rPr>
              <w:t>8-2020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(далее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Программа)</w:t>
            </w:r>
          </w:p>
        </w:tc>
      </w:tr>
      <w:tr w:rsidR="000B7F9E" w:rsidRPr="00CD28B9" w:rsidTr="00CF3144">
        <w:trPr>
          <w:trHeight w:val="600"/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разработки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Style w:val="apple-style-span"/>
                <w:rFonts w:ascii="Courier New" w:hAnsi="Courier New" w:cs="Courier New"/>
              </w:rPr>
            </w:pP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Федеральный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закон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от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6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октября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2003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года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№131-ФЗ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"Об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общих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принципах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организации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местного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самоуправления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в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Российской</w:t>
            </w:r>
            <w:r w:rsidR="00CD28B9"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CD28B9">
              <w:rPr>
                <w:rStyle w:val="apple-style-span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Федерации";</w:t>
            </w:r>
          </w:p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273-ФЗ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"Об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Федерации";</w:t>
            </w:r>
          </w:p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1994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78-ФЗ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«О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библиотечном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деле»;</w:t>
            </w:r>
          </w:p>
          <w:p w:rsidR="000B7F9E" w:rsidRPr="00CD28B9" w:rsidRDefault="000B7F9E" w:rsidP="00CD28B9">
            <w:pPr>
              <w:pStyle w:val="1"/>
              <w:spacing w:before="0" w:beforeAutospacing="0" w:after="0" w:afterAutospacing="0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Основы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законодательства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Федерации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о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культуре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(утверждены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Верховным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советом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Федерации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9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1992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3612-1);</w:t>
            </w:r>
          </w:p>
          <w:p w:rsidR="000B7F9E" w:rsidRPr="00CD28B9" w:rsidRDefault="000B7F9E" w:rsidP="00CD28B9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2007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329-ФЗ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"О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физической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спорте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Федерации";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Администратор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widowControl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A6226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F3144">
        <w:trPr>
          <w:trHeight w:val="400"/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Разработчики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(структурные</w:t>
            </w:r>
            <w:r w:rsid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подразделения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района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(или)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сторонние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организации)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программных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pStyle w:val="a3"/>
              <w:widowControl w:val="0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образования;</w:t>
            </w:r>
          </w:p>
          <w:p w:rsidR="000B7F9E" w:rsidRPr="00CD28B9" w:rsidRDefault="000B7F9E" w:rsidP="00CD28B9">
            <w:pPr>
              <w:pStyle w:val="a3"/>
              <w:widowControl w:val="0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казенное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Цели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сохранение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традиционной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культуры,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спорта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существенных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составляющих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человеческого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капитала,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имеющих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значительное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влияние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успешное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социально-экономическое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</w:p>
          <w:p w:rsidR="000B7F9E" w:rsidRPr="00CD28B9" w:rsidRDefault="000B7F9E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Программы: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учреждениях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формирования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способностей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граждан,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удовлетворения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индивидуальных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потребностей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интеллектуальном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нравственном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совершенствовании;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библиотечного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обслуживания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равным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свободным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доступом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информации;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развития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физической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культуры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массового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спорта,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организации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проведения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официальных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физкультурных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мероприятий,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lastRenderedPageBreak/>
              <w:t>физкультурно-оздоровительных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спортивных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592BDA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Катармин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                         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ском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муниципальном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образовании;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формирования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патриотических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чувств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сознания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граждан,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развитие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них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высокой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социальной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активности,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гражданской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ответственности,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способности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проявить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себя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укреплении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государства,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обеспечении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его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жизненно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важных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интересов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устойчивого</w:t>
            </w:r>
            <w:r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развития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успешной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реализации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молодыми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гражданами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своих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конституционных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прав,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участия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молодежи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системе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общественных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отношений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реализации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своего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экономического,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интеллектуального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духовного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потенциала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в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интересах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общества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с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учетом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возрастных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особенностей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B7F9E" w:rsidRPr="00CD28B9" w:rsidRDefault="00CD28B9" w:rsidP="00CD28B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="000B7F9E"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</w:t>
            </w:r>
            <w:r w:rsidRPr="00CD28B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условий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для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реализации</w:t>
            </w:r>
            <w:r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Программы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этапы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BD4B46" w:rsidRPr="00CD28B9">
              <w:rPr>
                <w:rFonts w:ascii="Courier New" w:hAnsi="Courier New" w:cs="Courier New"/>
                <w:sz w:val="22"/>
                <w:szCs w:val="22"/>
              </w:rPr>
              <w:t>8-2020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0B7F9E" w:rsidRPr="00CD28B9" w:rsidRDefault="00CD28B9" w:rsidP="00CD28B9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1"Обеспечение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(клубы)"</w:t>
            </w:r>
          </w:p>
          <w:p w:rsidR="000B7F9E" w:rsidRPr="00CD28B9" w:rsidRDefault="00CD28B9" w:rsidP="00CD28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"Обеспечение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(библиотеки)"</w:t>
            </w:r>
          </w:p>
          <w:p w:rsidR="000B7F9E" w:rsidRPr="00CD28B9" w:rsidRDefault="00CD28B9" w:rsidP="00CD28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"Проведение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массовых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праздников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образования"</w:t>
            </w:r>
          </w:p>
          <w:p w:rsidR="000B7F9E" w:rsidRPr="00CD28B9" w:rsidRDefault="00CD28B9" w:rsidP="00CD28B9">
            <w:pPr>
              <w:pStyle w:val="a3"/>
              <w:spacing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"Профилактика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образовании"</w:t>
            </w:r>
          </w:p>
        </w:tc>
      </w:tr>
      <w:tr w:rsidR="000B7F9E" w:rsidRPr="00CD28B9" w:rsidTr="00CF3144">
        <w:trPr>
          <w:tblCellSpacing w:w="5" w:type="nil"/>
        </w:trPr>
        <w:tc>
          <w:tcPr>
            <w:tcW w:w="3457" w:type="dxa"/>
          </w:tcPr>
          <w:p w:rsidR="000B7F9E" w:rsidRPr="00CD28B9" w:rsidRDefault="000B7F9E" w:rsidP="00CD28B9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t>Объемы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662" w:type="dxa"/>
          </w:tcPr>
          <w:tbl>
            <w:tblPr>
              <w:tblW w:w="6579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8"/>
              <w:gridCol w:w="1299"/>
              <w:gridCol w:w="685"/>
              <w:gridCol w:w="708"/>
              <w:gridCol w:w="1277"/>
              <w:gridCol w:w="992"/>
            </w:tblGrid>
            <w:tr w:rsidR="000B7F9E" w:rsidRPr="00CD28B9" w:rsidTr="00CD28B9">
              <w:tc>
                <w:tcPr>
                  <w:tcW w:w="161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Объем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финансирования,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тыс.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ФОБ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ООБ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"Обеспечение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деятельности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подведомственных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учреждений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культуры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(клубы)"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201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-2020г.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E328A6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523</w:t>
                  </w:r>
                  <w:r w:rsidR="0012082C">
                    <w:rPr>
                      <w:rFonts w:ascii="Courier New" w:hAnsi="Courier New" w:cs="Courier New"/>
                      <w:sz w:val="22"/>
                      <w:szCs w:val="22"/>
                    </w:rPr>
                    <w:t>,2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E328A6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523</w:t>
                  </w:r>
                  <w:r w:rsidR="0012082C">
                    <w:rPr>
                      <w:rFonts w:ascii="Courier New" w:hAnsi="Courier New" w:cs="Courier New"/>
                      <w:sz w:val="22"/>
                      <w:szCs w:val="22"/>
                    </w:rPr>
                    <w:t>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D28B9">
                  <w:pPr>
                    <w:pStyle w:val="a3"/>
                    <w:spacing w:line="240" w:lineRule="auto"/>
                    <w:ind w:left="0" w:firstLine="709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"Энергосбережение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повышение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энергетической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эффективности"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201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-2020г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B463A2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B463A2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"Обеспечение</w:t>
                  </w:r>
                  <w:r w:rsidR="00CF314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деятельности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подведомственных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учреждений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культуры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(библиотеки)"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201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-2020г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AA6702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330</w:t>
                  </w:r>
                  <w:r w:rsidR="00B463A2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AA6702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330</w:t>
                  </w:r>
                  <w:r w:rsidR="00B463A2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"Проведение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массовых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праздников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на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территории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муниципального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образования"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201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-2020г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E328A6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E328A6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 w:rsidR="000B7F9E" w:rsidRPr="00E328A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"Профилактика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наркомании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муниципальном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образовании"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18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-2020г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3424C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3424C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0B7F9E" w:rsidRPr="00CD28B9" w:rsidTr="00CD28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CF3144">
                    <w:rPr>
                      <w:rFonts w:ascii="Courier New" w:hAnsi="Courier New" w:cs="Courier New"/>
                      <w:sz w:val="22"/>
                      <w:szCs w:val="22"/>
                    </w:rPr>
                    <w:t>Программе</w:t>
                  </w:r>
                </w:p>
              </w:tc>
            </w:tr>
            <w:tr w:rsidR="000B7F9E" w:rsidRPr="00CD28B9" w:rsidTr="00CD28B9"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201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="00CD28B9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  <w:r w:rsidR="00BD4B46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2020г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12082C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864,6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CF3144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12082C" w:rsidP="00CF314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864</w:t>
                  </w:r>
                  <w:r w:rsidR="00B463A2"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CD28B9" w:rsidRDefault="000B7F9E" w:rsidP="00CF3144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CD28B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0B7F9E" w:rsidRPr="00CD28B9" w:rsidRDefault="00CD28B9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Принятые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сокращения: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ФБ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федерального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бюджета,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бюджета,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МБ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</w:p>
        </w:tc>
      </w:tr>
      <w:tr w:rsidR="000B7F9E" w:rsidRPr="00CD28B9" w:rsidTr="00CF3144">
        <w:trPr>
          <w:trHeight w:val="60"/>
          <w:tblCellSpacing w:w="5" w:type="nil"/>
        </w:trPr>
        <w:tc>
          <w:tcPr>
            <w:tcW w:w="3457" w:type="dxa"/>
          </w:tcPr>
          <w:p w:rsidR="000B7F9E" w:rsidRPr="00CD28B9" w:rsidRDefault="000B7F9E" w:rsidP="00CF3144">
            <w:pPr>
              <w:widowControl w:val="0"/>
              <w:spacing w:line="240" w:lineRule="auto"/>
              <w:rPr>
                <w:rFonts w:ascii="Courier New" w:hAnsi="Courier New" w:cs="Courier New"/>
              </w:rPr>
            </w:pPr>
            <w:r w:rsidRPr="00CD28B9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28B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:rsidR="00CF3144" w:rsidRDefault="00CF3144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численности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(по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сравнению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предыдущим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годом),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рассчитывается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посещений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(театров,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концертных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организаций,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парков,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музеев,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библиотек,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учреждений)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отчетном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году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платной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основе: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11542" w:rsidRPr="00CF314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  <w:p w:rsidR="000B7F9E" w:rsidRPr="00CF3144" w:rsidRDefault="00CF3144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удовлетворенности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рассчитывается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произведение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100%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отношение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опроса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общественного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мнения,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утвердительно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ответивших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вопрос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том,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удовлетворены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ли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они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общему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опроса: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11542" w:rsidRPr="00CF3144"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  <w:p w:rsidR="000B7F9E" w:rsidRPr="00CF3144" w:rsidRDefault="00CF3144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доли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привлекаемых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участию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рассчитывается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ежегодно,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как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произведение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отношение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соответствующем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образовании,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участвующих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организуемых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учреждениями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данного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общему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числу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проживающих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данном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  <w:r w:rsidR="003424C4" w:rsidRPr="00CF3144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24C4" w:rsidRPr="00CF3144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F3144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  <w:p w:rsidR="000B7F9E" w:rsidRPr="00CD28B9" w:rsidRDefault="00CF3144" w:rsidP="00CF314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посещаемости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культуры:</w:t>
            </w:r>
          </w:p>
          <w:p w:rsidR="000B7F9E" w:rsidRPr="00CF3144" w:rsidRDefault="000B7F9E" w:rsidP="00CF314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CF3144">
              <w:rPr>
                <w:rFonts w:ascii="Courier New" w:hAnsi="Courier New" w:cs="Courier New"/>
                <w:sz w:val="22"/>
                <w:szCs w:val="22"/>
              </w:rPr>
              <w:t>(процентов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отношению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F3144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CF31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F3144">
              <w:rPr>
                <w:rFonts w:ascii="Courier New" w:hAnsi="Courier New" w:cs="Courier New"/>
                <w:sz w:val="22"/>
                <w:szCs w:val="22"/>
              </w:rPr>
              <w:t>году):20</w:t>
            </w:r>
          </w:p>
          <w:p w:rsidR="000B7F9E" w:rsidRPr="00CF3144" w:rsidRDefault="00CF3144" w:rsidP="00CF3144">
            <w:pPr>
              <w:pStyle w:val="a3"/>
              <w:spacing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количества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предоставляемых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дополнительных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учреждениями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культуры:(процентов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отношению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D28B9">
              <w:rPr>
                <w:rFonts w:ascii="Courier New" w:hAnsi="Courier New" w:cs="Courier New"/>
                <w:sz w:val="22"/>
                <w:szCs w:val="22"/>
              </w:rPr>
              <w:t>году)</w:t>
            </w:r>
            <w:r w:rsidR="00CD28B9" w:rsidRPr="00CD28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F3144" w:rsidRDefault="000B7F9E" w:rsidP="00CF3144">
      <w:pPr>
        <w:spacing w:line="240" w:lineRule="auto"/>
        <w:rPr>
          <w:rFonts w:ascii="Arial" w:hAnsi="Arial" w:cs="Arial"/>
        </w:rPr>
      </w:pPr>
    </w:p>
    <w:p w:rsidR="000B7F9E" w:rsidRPr="00CD28B9" w:rsidRDefault="00CF3144" w:rsidP="00CF3144">
      <w:pPr>
        <w:pStyle w:val="a3"/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1.С</w:t>
      </w:r>
      <w:r w:rsidRPr="00CD28B9">
        <w:rPr>
          <w:rFonts w:ascii="Arial" w:hAnsi="Arial" w:cs="Arial"/>
        </w:rPr>
        <w:t>одержание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проблемы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обоснование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решения</w:t>
      </w:r>
      <w:r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программно-целевым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методом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Федеральным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законом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06.10.2003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№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131-ФЗ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"Об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самоуправления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Федерации"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вопросам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частности,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относятся:</w:t>
      </w:r>
    </w:p>
    <w:p w:rsidR="000B7F9E" w:rsidRPr="00CF3144" w:rsidRDefault="00CF3144" w:rsidP="00CF3144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F3144">
        <w:rPr>
          <w:rFonts w:ascii="Arial" w:hAnsi="Arial" w:cs="Arial"/>
        </w:rPr>
        <w:t>организация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предоставления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дополнительного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образования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детей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в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муниципальных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образовательных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организациях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(за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исключением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дополнительного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образования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детей,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финансовое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обеспечение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которого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осуществляется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органами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государственной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власти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субъекта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Российской</w:t>
      </w:r>
      <w:r w:rsidR="00CD28B9" w:rsidRPr="00CF3144">
        <w:rPr>
          <w:rFonts w:ascii="Arial" w:hAnsi="Arial" w:cs="Arial"/>
        </w:rPr>
        <w:t xml:space="preserve"> </w:t>
      </w:r>
      <w:r w:rsidR="000B7F9E" w:rsidRPr="00CF3144">
        <w:rPr>
          <w:rFonts w:ascii="Arial" w:hAnsi="Arial" w:cs="Arial"/>
        </w:rPr>
        <w:t>Федерации);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межпоселенческими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библиотеками,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комплектование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сохранности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фондов;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7F9E"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поселений,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входящих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состав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услугами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досуга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услугами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организаций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B7F9E"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традиционного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народного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художественного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творчества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поселениях,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входящих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состав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B7F9E"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физической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школьного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массового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спорта,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lastRenderedPageBreak/>
        <w:t>проведения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официальных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физкультурно-оздоровительных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спортивных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Значение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этих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вопросов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переоценить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невозможно.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грамотная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молодежная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политика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следствие,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Культура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играет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неоднозначную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роль.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одной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стороны,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способствует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закреплению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наиболее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образцов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поведения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передачи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поколениям.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другой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стороны,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только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укрепляет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солидарность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между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людьми,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может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стать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причиной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конфликтов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внутри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различных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групп,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личном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уровне.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Таким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образом,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управление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процессами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основанное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преемственности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лучших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межрасовой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межэтнической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толерантности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позволит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стабильное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также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максимально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снизить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риски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возникновения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конфликтов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обществе.</w:t>
      </w:r>
      <w:r w:rsidR="00CD28B9" w:rsidRPr="00CD28B9">
        <w:rPr>
          <w:rFonts w:ascii="Arial" w:hAnsi="Arial" w:cs="Arial"/>
        </w:rPr>
        <w:t xml:space="preserve">  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тоже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время,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являясь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одной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граней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человека,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определяет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поведение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учебе,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производстве,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быту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способствует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социально-экономических,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воспитательных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оздоровительных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Забота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важнейшая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политики,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обеспечивающая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воплощение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гуманистических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идеалов,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норм,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открывающих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широкий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простор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выявления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людей,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удовлетворения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интересов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потребностей,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активизации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фактора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пропаганды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Огромный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потенциал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выгодно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благо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процветания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наименее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затратные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наиболее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форсированного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морального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оздоровления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составляют,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прежде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всего,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добрая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субъекта,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морально-психологический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настрой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личности,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коллектива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целом.</w:t>
      </w: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CF3144" w:rsidP="00CF3144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ОСНОВНЫЕ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ЦЕЛИ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ЗАДАЧИ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сохранение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традиционной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Основными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граждан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равным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свободным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доступом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информации;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 w:rsidR="000B7F9E" w:rsidRPr="00CD28B9">
        <w:rPr>
          <w:rFonts w:ascii="Arial" w:hAnsi="Arial" w:cs="Arial"/>
          <w:bCs/>
        </w:rPr>
        <w:t>создание</w:t>
      </w:r>
      <w:r w:rsidR="00CD28B9" w:rsidRPr="00CD28B9">
        <w:rPr>
          <w:rFonts w:ascii="Arial" w:hAnsi="Arial" w:cs="Arial"/>
          <w:bCs/>
        </w:rPr>
        <w:t xml:space="preserve"> </w:t>
      </w:r>
      <w:r w:rsidR="000B7F9E" w:rsidRPr="00CD28B9">
        <w:rPr>
          <w:rFonts w:ascii="Arial" w:hAnsi="Arial" w:cs="Arial"/>
          <w:bCs/>
        </w:rPr>
        <w:t>условий</w:t>
      </w:r>
      <w:r w:rsidR="00CD28B9" w:rsidRPr="00CD28B9">
        <w:rPr>
          <w:rFonts w:ascii="Arial" w:hAnsi="Arial" w:cs="Arial"/>
          <w:bCs/>
        </w:rPr>
        <w:t xml:space="preserve"> </w:t>
      </w:r>
      <w:r w:rsidR="000B7F9E" w:rsidRPr="00CD28B9">
        <w:rPr>
          <w:rFonts w:ascii="Arial" w:hAnsi="Arial" w:cs="Arial"/>
          <w:bCs/>
        </w:rPr>
        <w:t>для</w:t>
      </w:r>
      <w:r w:rsidR="00CD28B9" w:rsidRPr="00CD28B9">
        <w:rPr>
          <w:rFonts w:ascii="Arial" w:hAnsi="Arial" w:cs="Arial"/>
          <w:bCs/>
        </w:rPr>
        <w:t xml:space="preserve"> </w:t>
      </w:r>
      <w:r w:rsidR="000B7F9E" w:rsidRPr="00CD28B9">
        <w:rPr>
          <w:rFonts w:ascii="Arial" w:hAnsi="Arial" w:cs="Arial"/>
          <w:bCs/>
        </w:rPr>
        <w:t>с</w:t>
      </w:r>
      <w:r w:rsidR="000B7F9E" w:rsidRPr="00CD28B9">
        <w:rPr>
          <w:rFonts w:ascii="Arial" w:hAnsi="Arial" w:cs="Arial"/>
        </w:rPr>
        <w:t>охранения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традиционного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самодеятельного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народного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творчества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="003424C4" w:rsidRPr="00CD28B9">
        <w:rPr>
          <w:rFonts w:ascii="Arial" w:hAnsi="Arial" w:cs="Arial"/>
        </w:rPr>
        <w:t>Катарминского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образования;</w:t>
      </w:r>
    </w:p>
    <w:p w:rsidR="000B7F9E" w:rsidRPr="00CD28B9" w:rsidRDefault="00CF3144" w:rsidP="00CF314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3.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условий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для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развития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физической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культуры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и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массового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спорта,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организации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проведения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официальных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физкультурных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мероприятий,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физкультурно-оздоровительных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мероприятий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и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спортивных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мероприятий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в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муниципальном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образовании</w:t>
      </w:r>
      <w:r w:rsidR="000B7F9E" w:rsidRPr="00CD28B9">
        <w:rPr>
          <w:rFonts w:ascii="Arial" w:hAnsi="Arial" w:cs="Arial"/>
        </w:rPr>
        <w:t>;</w:t>
      </w:r>
    </w:p>
    <w:p w:rsidR="000B7F9E" w:rsidRPr="00CD28B9" w:rsidRDefault="00067CF3" w:rsidP="00067CF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4.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условий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bCs/>
          <w:shd w:val="clear" w:color="auto" w:fill="FFFFFF"/>
        </w:rPr>
        <w:t>для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формирования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патриотических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чувств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сознания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граждан,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развитие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у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них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высокой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социальной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активности,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гражданской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ответственности,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способности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проявить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себя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в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укреплении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государства,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обеспечении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его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жизненно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важных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интересов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и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устойчивого</w:t>
      </w:r>
      <w:r w:rsidR="00CD28B9" w:rsidRPr="00CD28B9">
        <w:rPr>
          <w:rFonts w:ascii="Arial" w:hAnsi="Arial" w:cs="Arial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hd w:val="clear" w:color="auto" w:fill="FFFFFF"/>
        </w:rPr>
        <w:t>развития</w:t>
      </w:r>
      <w:r w:rsidR="000B7F9E" w:rsidRPr="00CD28B9">
        <w:rPr>
          <w:rFonts w:ascii="Arial" w:hAnsi="Arial" w:cs="Arial"/>
        </w:rPr>
        <w:t>;</w:t>
      </w:r>
    </w:p>
    <w:p w:rsidR="000B7F9E" w:rsidRPr="00CD28B9" w:rsidRDefault="00067CF3" w:rsidP="00067CF3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5.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условий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для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успешной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реализации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молодыми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гражданами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своих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конституционных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прав,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участия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молодежи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в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системе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общественных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отношений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реализации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своего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экономического,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интеллектуального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духовного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потенциала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в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интересах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общества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с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учетом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возрастных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особенностей</w:t>
      </w:r>
      <w:r w:rsidR="000B7F9E" w:rsidRPr="00CD28B9">
        <w:rPr>
          <w:rFonts w:ascii="Arial" w:hAnsi="Arial" w:cs="Arial"/>
        </w:rPr>
        <w:t>;</w:t>
      </w:r>
    </w:p>
    <w:p w:rsidR="000B7F9E" w:rsidRPr="00CD28B9" w:rsidRDefault="00067CF3" w:rsidP="00067CF3">
      <w:pPr>
        <w:pStyle w:val="a3"/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6.</w:t>
      </w:r>
      <w:r w:rsidR="000B7F9E" w:rsidRPr="00CD28B9">
        <w:rPr>
          <w:rFonts w:ascii="Arial" w:hAnsi="Arial" w:cs="Arial"/>
          <w:bCs/>
          <w:shd w:val="clear" w:color="auto" w:fill="FFFFFF"/>
        </w:rPr>
        <w:t>создание</w:t>
      </w:r>
      <w:r w:rsidR="00CD28B9" w:rsidRPr="00CD28B9">
        <w:rPr>
          <w:rFonts w:ascii="Arial" w:hAnsi="Arial" w:cs="Arial"/>
          <w:bCs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условий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для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реализации</w:t>
      </w:r>
      <w:r w:rsidR="00CD28B9" w:rsidRPr="00CD28B9">
        <w:rPr>
          <w:rFonts w:ascii="Arial" w:hAnsi="Arial" w:cs="Arial"/>
          <w:spacing w:val="1"/>
          <w:shd w:val="clear" w:color="auto" w:fill="FFFFFF"/>
        </w:rPr>
        <w:t xml:space="preserve"> </w:t>
      </w:r>
      <w:r w:rsidR="000B7F9E" w:rsidRPr="00CD28B9">
        <w:rPr>
          <w:rFonts w:ascii="Arial" w:hAnsi="Arial" w:cs="Arial"/>
          <w:spacing w:val="1"/>
          <w:shd w:val="clear" w:color="auto" w:fill="FFFFFF"/>
        </w:rPr>
        <w:t>Подпрограммы.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ОБОСНОВАНИЕ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ВЫДЕЛЕНИЯ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ПОДПРОГРАММ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Учитывая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многогранность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масштаб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поставленной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многообразие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методов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достижения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поставленной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выделить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подпрограммы: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1"Обеспечение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подведомственных</w:t>
      </w:r>
      <w:r w:rsidR="00CD28B9"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учреждений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(клубы)"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подведомственных</w:t>
      </w:r>
    </w:p>
    <w:p w:rsidR="000B7F9E" w:rsidRPr="00CD28B9" w:rsidRDefault="00CD28B9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(библиотеки)"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"Проведение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массовых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праздников</w:t>
      </w:r>
      <w:r w:rsidR="00CD28B9"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образования"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4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"Профил</w:t>
      </w:r>
      <w:r w:rsidR="003424C4" w:rsidRPr="00CD28B9">
        <w:rPr>
          <w:rFonts w:ascii="Arial" w:hAnsi="Arial" w:cs="Arial"/>
        </w:rPr>
        <w:t>актика</w:t>
      </w:r>
      <w:r w:rsidR="00CD28B9" w:rsidRPr="00CD28B9">
        <w:rPr>
          <w:rFonts w:ascii="Arial" w:hAnsi="Arial" w:cs="Arial"/>
        </w:rPr>
        <w:t xml:space="preserve"> </w:t>
      </w:r>
      <w:r w:rsidR="003424C4" w:rsidRPr="00CD28B9">
        <w:rPr>
          <w:rFonts w:ascii="Arial" w:hAnsi="Arial" w:cs="Arial"/>
        </w:rPr>
        <w:t>наркомании</w:t>
      </w:r>
      <w:r w:rsidR="00CD28B9" w:rsidRPr="00CD28B9">
        <w:rPr>
          <w:rFonts w:ascii="Arial" w:hAnsi="Arial" w:cs="Arial"/>
        </w:rPr>
        <w:t xml:space="preserve"> </w:t>
      </w:r>
      <w:r w:rsidR="003424C4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3424C4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образовании"</w:t>
      </w:r>
    </w:p>
    <w:p w:rsidR="000B7F9E" w:rsidRPr="00CD28B9" w:rsidRDefault="00011542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энергетической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эффективности»</w:t>
      </w:r>
    </w:p>
    <w:p w:rsidR="00011542" w:rsidRPr="00CD28B9" w:rsidRDefault="00011542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7F9E" w:rsidRPr="00CD28B9">
        <w:rPr>
          <w:rFonts w:ascii="Arial" w:hAnsi="Arial" w:cs="Arial"/>
        </w:rPr>
        <w:t>РЕСУРСНОЕ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ConsPlusCell"/>
        <w:widowControl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Объем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расходов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составляет</w:t>
      </w:r>
      <w:r w:rsidR="00CD28B9" w:rsidRPr="00CD28B9">
        <w:rPr>
          <w:rFonts w:ascii="Arial" w:hAnsi="Arial" w:cs="Arial"/>
        </w:rPr>
        <w:t xml:space="preserve"> </w:t>
      </w:r>
      <w:r w:rsidR="00011542" w:rsidRPr="00CD28B9">
        <w:rPr>
          <w:rFonts w:ascii="Arial" w:hAnsi="Arial" w:cs="Arial"/>
        </w:rPr>
        <w:t>3</w:t>
      </w:r>
      <w:r w:rsidR="00CD28B9" w:rsidRPr="00CD28B9">
        <w:rPr>
          <w:rFonts w:ascii="Arial" w:hAnsi="Arial" w:cs="Arial"/>
        </w:rPr>
        <w:t xml:space="preserve"> </w:t>
      </w:r>
      <w:r w:rsidR="00011542" w:rsidRPr="00CD28B9">
        <w:rPr>
          <w:rFonts w:ascii="Arial" w:hAnsi="Arial" w:cs="Arial"/>
        </w:rPr>
        <w:t>198</w:t>
      </w:r>
      <w:r w:rsidR="007257EB" w:rsidRPr="00CD28B9">
        <w:rPr>
          <w:rFonts w:ascii="Arial" w:hAnsi="Arial" w:cs="Arial"/>
        </w:rPr>
        <w:t>,8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тыс.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руб.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числе:</w:t>
      </w:r>
    </w:p>
    <w:p w:rsidR="000B7F9E" w:rsidRPr="00CD28B9" w:rsidRDefault="000B7F9E" w:rsidP="00CD28B9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843"/>
        <w:gridCol w:w="812"/>
        <w:gridCol w:w="696"/>
        <w:gridCol w:w="1327"/>
        <w:gridCol w:w="1842"/>
      </w:tblGrid>
      <w:tr w:rsidR="000B7F9E" w:rsidRPr="00CD28B9" w:rsidTr="00D45ED1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Период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финансирования,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руб.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(с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одним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знаком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после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запятой)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числе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"Обеспечение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(клубы)"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-2020г.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12082C" w:rsidP="00E328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</w:t>
            </w:r>
            <w:r w:rsidR="00E328A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12082C" w:rsidP="00E328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</w:t>
            </w:r>
            <w:r w:rsidR="00E328A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57EB" w:rsidRPr="00CD28B9" w:rsidTr="00B463A2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7257EB" w:rsidP="00067CF3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«Энергосбережение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эффективности»</w:t>
            </w:r>
          </w:p>
        </w:tc>
      </w:tr>
      <w:tr w:rsidR="007257EB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7257EB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2018г.-2020г.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903736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903736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B" w:rsidRPr="00067CF3" w:rsidRDefault="007257EB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</w:p>
        </w:tc>
      </w:tr>
      <w:tr w:rsidR="000B7F9E" w:rsidRPr="00CD28B9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3"Обеспечение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(библиотеки)"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-2020г.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12082C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330,4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12082C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330,4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F9E" w:rsidRPr="00CD28B9" w:rsidTr="00D45ED1">
        <w:trPr>
          <w:trHeight w:val="350"/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"Проведение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массовых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праздников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образования"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-2020г.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E328A6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E328A6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5"Профилактика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образовании"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7257EB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2018г.-2020г.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C125AD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C125AD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257EB" w:rsidRPr="00CD28B9" w:rsidTr="00B463A2">
        <w:trPr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57EB" w:rsidRPr="00067CF3" w:rsidRDefault="007257EB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B7F9E" w:rsidRPr="00CD28B9" w:rsidTr="007257EB">
        <w:trPr>
          <w:trHeight w:val="103"/>
          <w:tblCellSpacing w:w="5" w:type="nil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Программе</w:t>
            </w:r>
          </w:p>
        </w:tc>
      </w:tr>
      <w:tr w:rsidR="000B7F9E" w:rsidRPr="00CD28B9" w:rsidTr="00D45E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7257EB" w:rsidRPr="00067CF3">
              <w:rPr>
                <w:rFonts w:ascii="Courier New" w:hAnsi="Courier New" w:cs="Courier New"/>
                <w:sz w:val="22"/>
                <w:szCs w:val="22"/>
              </w:rPr>
              <w:t>-2020г.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12082C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864,6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67CF3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12082C" w:rsidP="00067C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864,6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Источниками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могут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являться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Иркутской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области,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внебюджетных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источников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(физических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(или)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юридических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лиц).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внебюджетных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источников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могут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поступать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счет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оказания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подведомственными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платных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услуг,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спонсорской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помощи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добровольных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пожертвований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(или)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юридических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лиц.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Объем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ежегодно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уточняется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исходя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возможностей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соответствующий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финансовый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затрат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B7F9E" w:rsidRPr="00CD28B9">
        <w:rPr>
          <w:rFonts w:ascii="Arial" w:hAnsi="Arial" w:cs="Arial"/>
        </w:rPr>
        <w:t>МЕХАНИЗМ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lastRenderedPageBreak/>
        <w:t>Реализация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планируется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через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взаимодействия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расширение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многообразия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сотрудничества,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сближение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личных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интересов,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морально-психологического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климата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различных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социально-демографических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группах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целом.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  <w:r w:rsidRPr="00CD28B9">
        <w:rPr>
          <w:rFonts w:ascii="Arial" w:hAnsi="Arial" w:cs="Arial"/>
          <w:lang w:val="en-US"/>
        </w:rPr>
        <w:t>VII</w:t>
      </w:r>
      <w:r w:rsidRPr="00CD28B9">
        <w:rPr>
          <w:rFonts w:ascii="Arial" w:hAnsi="Arial" w:cs="Arial"/>
        </w:rPr>
        <w:t>.ОЖИДАЕМЫЕ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tbl>
      <w:tblPr>
        <w:tblW w:w="9600" w:type="dxa"/>
        <w:tblInd w:w="-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282"/>
        <w:gridCol w:w="1004"/>
        <w:gridCol w:w="2253"/>
        <w:gridCol w:w="2461"/>
      </w:tblGrid>
      <w:tr w:rsidR="000B7F9E" w:rsidRPr="00CD28B9" w:rsidTr="00DF4A5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№</w:t>
            </w:r>
            <w:r w:rsidR="00CD28B9" w:rsidRPr="00CD28B9">
              <w:rPr>
                <w:rFonts w:ascii="Arial" w:hAnsi="Arial" w:cs="Arial"/>
              </w:rPr>
              <w:t xml:space="preserve"> </w:t>
            </w:r>
            <w:r w:rsidRPr="00CD28B9">
              <w:rPr>
                <w:rFonts w:ascii="Arial" w:hAnsi="Arial" w:cs="Arial"/>
              </w:rPr>
              <w:t>п/п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результативности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Ед.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Базовое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Планируемое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-2020г.</w:t>
            </w:r>
          </w:p>
        </w:tc>
      </w:tr>
      <w:tr w:rsidR="000B7F9E" w:rsidRPr="00CD28B9" w:rsidTr="00DF4A57">
        <w:trPr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численности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участников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(по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сравнению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предыдущим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годом)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тыс.чел.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3277C6" w:rsidP="00067CF3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2,5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C125AD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2,8</w:t>
            </w:r>
            <w:r w:rsidR="003277C6" w:rsidRPr="00067CF3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удовлетворенности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предоставления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доли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привлекаемых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участию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общем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детей,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3277C6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77C6" w:rsidRPr="00067C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посещаемости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B7F9E" w:rsidRPr="00CD28B9" w:rsidTr="00DF4A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количества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предоставляемых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дополнительных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учреждениями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067CF3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</w:p>
    <w:p w:rsidR="000B7F9E" w:rsidRPr="00CD28B9" w:rsidRDefault="00067CF3" w:rsidP="00067CF3">
      <w:pPr>
        <w:pStyle w:val="a3"/>
        <w:spacing w:line="240" w:lineRule="auto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</w:t>
      </w:r>
      <w:r w:rsidR="00067CF3" w:rsidRPr="00CD28B9">
        <w:rPr>
          <w:rFonts w:ascii="Arial" w:hAnsi="Arial" w:cs="Arial"/>
        </w:rPr>
        <w:t>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1"Обеспечение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подведомственных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(клубы)"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ПАСПОРТ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1"/>
        <w:gridCol w:w="6668"/>
      </w:tblGrid>
      <w:tr w:rsidR="000B7F9E" w:rsidRPr="00CD28B9" w:rsidTr="00CC2251">
        <w:trPr>
          <w:trHeight w:val="279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подведомственного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25AD" w:rsidRPr="00067CF3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C2251">
        <w:trPr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Исполнитель,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являющийся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ответственным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lastRenderedPageBreak/>
              <w:t>разработку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реализацию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C125AD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C2251">
        <w:trPr>
          <w:trHeight w:val="276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C125AD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CC2251">
        <w:trPr>
          <w:trHeight w:val="281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B7F9E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учреждении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(клубе)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формирования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творческих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способностей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граждан,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удовлетворения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индивидуальных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потребностей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интеллектуальном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нравственном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совершенствовании.</w:t>
            </w:r>
          </w:p>
          <w:p w:rsidR="000B7F9E" w:rsidRPr="00067CF3" w:rsidRDefault="000B7F9E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подпрограммы: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культуры;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укрепление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материально-технической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базы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целью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улучшения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  <w:tr w:rsidR="000B7F9E" w:rsidRPr="00CD28B9" w:rsidTr="00CC2251">
        <w:trPr>
          <w:trHeight w:val="275"/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-2020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D7045" w:rsidRPr="00067CF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0B7F9E" w:rsidRPr="00CD28B9" w:rsidTr="00CC2251">
        <w:trPr>
          <w:tblCellSpacing w:w="5" w:type="nil"/>
        </w:trPr>
        <w:tc>
          <w:tcPr>
            <w:tcW w:w="2971" w:type="dxa"/>
          </w:tcPr>
          <w:p w:rsidR="000B7F9E" w:rsidRPr="00067CF3" w:rsidRDefault="000B7F9E" w:rsidP="00067CF3">
            <w:pPr>
              <w:spacing w:line="240" w:lineRule="auto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Ресурсное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8" w:type="dxa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0B7F9E" w:rsidRPr="00067CF3" w:rsidTr="00A22655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Объем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финансирования,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тыс.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</w:tr>
            <w:tr w:rsidR="000B7F9E" w:rsidRPr="00067CF3" w:rsidTr="00A22655">
              <w:tc>
                <w:tcPr>
                  <w:tcW w:w="14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</w:t>
                  </w:r>
                </w:p>
              </w:tc>
            </w:tr>
            <w:tr w:rsidR="000B7F9E" w:rsidRPr="00067CF3" w:rsidTr="00A22655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"Обеспечение</w:t>
                  </w:r>
                  <w:r w:rsid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деятельности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подведомственных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учреждений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культуры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(клубы)"</w:t>
                  </w:r>
                </w:p>
              </w:tc>
            </w:tr>
            <w:tr w:rsidR="000B7F9E" w:rsidRPr="00067CF3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201</w:t>
                  </w:r>
                  <w:r w:rsidR="005D7045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="00CD28B9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12082C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303,8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67CF3" w:rsidP="00067CF3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67CF3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B7F9E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12082C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303,8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9E" w:rsidRPr="00067CF3" w:rsidRDefault="000B7F9E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5D7045" w:rsidRPr="00067CF3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2019г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903736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111,2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067CF3" w:rsidP="00067CF3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5D7045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067CF3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5D7045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903736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111,2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5D7045" w:rsidRPr="00067CF3" w:rsidTr="00A22655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2020г.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903736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114,2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067CF3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067CF3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5D7045"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903736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114,2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7045" w:rsidRPr="00067CF3" w:rsidRDefault="005D7045" w:rsidP="00067CF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067CF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0B7F9E" w:rsidRPr="00067CF3" w:rsidRDefault="000B7F9E" w:rsidP="00CD28B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7F9E" w:rsidRPr="00CD28B9" w:rsidTr="00CC2251">
        <w:trPr>
          <w:tblCellSpacing w:w="5" w:type="nil"/>
        </w:trPr>
        <w:tc>
          <w:tcPr>
            <w:tcW w:w="2971" w:type="dxa"/>
          </w:tcPr>
          <w:p w:rsidR="000B7F9E" w:rsidRPr="00067CF3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067CF3">
              <w:rPr>
                <w:rFonts w:ascii="Courier New" w:hAnsi="Courier New" w:cs="Courier New"/>
                <w:sz w:val="22"/>
                <w:szCs w:val="22"/>
              </w:rPr>
              <w:t>Целевые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CF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68" w:type="dxa"/>
          </w:tcPr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(клуба),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мастерства;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участвующих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конкурсах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количестве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(клуба);</w:t>
            </w:r>
          </w:p>
          <w:p w:rsidR="000B7F9E" w:rsidRPr="00067CF3" w:rsidRDefault="00067CF3" w:rsidP="00067CF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учреждении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(клубе)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067CF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067CF3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ЦЕЛЬ,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ЦЕЛЕВЫЕ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ПОКАЗАТЕЛИ,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СРОКИ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(клубе)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творческих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способностей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граждан,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удовлетворения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индивидуальных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интеллектуальном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нравственном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совершенствовании.</w:t>
      </w: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Основными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0B7F9E" w:rsidRPr="00CD28B9" w:rsidRDefault="004921C6" w:rsidP="004921C6">
      <w:pPr>
        <w:pStyle w:val="a3"/>
        <w:spacing w:line="24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уровня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профессионального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мастерства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работников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основного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персонала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(клуба);</w:t>
      </w:r>
    </w:p>
    <w:p w:rsidR="000B7F9E" w:rsidRPr="00CD28B9" w:rsidRDefault="004921C6" w:rsidP="004921C6">
      <w:pPr>
        <w:pStyle w:val="a3"/>
        <w:spacing w:line="24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укрепление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материально-технической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базы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дополнительного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улучшения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оказания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период</w:t>
      </w:r>
      <w:r w:rsidR="004921C6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20</w:t>
      </w:r>
      <w:r w:rsidR="003277C6" w:rsidRPr="00CD28B9">
        <w:rPr>
          <w:rFonts w:ascii="Arial" w:hAnsi="Arial" w:cs="Arial"/>
        </w:rPr>
        <w:t>1</w:t>
      </w:r>
      <w:r w:rsidR="005D7045" w:rsidRPr="00CD28B9">
        <w:rPr>
          <w:rFonts w:ascii="Arial" w:hAnsi="Arial" w:cs="Arial"/>
        </w:rPr>
        <w:t>8</w:t>
      </w:r>
      <w:r w:rsidR="00CD28B9" w:rsidRPr="00CD28B9">
        <w:rPr>
          <w:rFonts w:ascii="Arial" w:hAnsi="Arial" w:cs="Arial"/>
        </w:rPr>
        <w:t xml:space="preserve"> </w:t>
      </w:r>
      <w:r w:rsidR="005D7045" w:rsidRPr="00CD28B9">
        <w:rPr>
          <w:rFonts w:ascii="Arial" w:hAnsi="Arial" w:cs="Arial"/>
        </w:rPr>
        <w:t>г.-2020г.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ЗНАЧЕНИЕ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ПОКАЗАТЕЛЕЙ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highlight w:val="yellow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1275"/>
        <w:gridCol w:w="1134"/>
        <w:gridCol w:w="2552"/>
      </w:tblGrid>
      <w:tr w:rsidR="000B7F9E" w:rsidRPr="00CD28B9" w:rsidTr="00AB05EE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spacing w:line="240" w:lineRule="auto"/>
              <w:ind w:firstLine="709"/>
              <w:jc w:val="center"/>
              <w:outlineLvl w:val="0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№</w:t>
            </w:r>
            <w:r w:rsidR="00CD28B9" w:rsidRPr="00CD28B9">
              <w:rPr>
                <w:rFonts w:ascii="Arial" w:hAnsi="Arial" w:cs="Arial"/>
              </w:rPr>
              <w:t xml:space="preserve"> </w:t>
            </w:r>
            <w:r w:rsidRPr="00CD28B9">
              <w:rPr>
                <w:rFonts w:ascii="Arial" w:hAnsi="Arial" w:cs="Arial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Базовое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03736" w:rsidRPr="004921C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Планируемое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годам</w:t>
            </w:r>
          </w:p>
        </w:tc>
      </w:tr>
      <w:tr w:rsidR="000B7F9E" w:rsidRPr="00CD28B9" w:rsidTr="002D7414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-2020г.</w:t>
            </w:r>
          </w:p>
        </w:tc>
      </w:tr>
      <w:tr w:rsidR="000B7F9E" w:rsidRPr="00CD28B9" w:rsidTr="00E14063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B7F9E" w:rsidRPr="00CD28B9" w:rsidTr="00D93916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дополнительного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B7F9E" w:rsidRPr="00CD28B9" w:rsidTr="008533BA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участвующих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конкурсах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количества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молодежи,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(клуба)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3277C6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5D7045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277C6" w:rsidRPr="004921C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B7F9E" w:rsidRPr="00CD28B9" w:rsidTr="00584E8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D28B9" w:rsidRDefault="000B7F9E" w:rsidP="00CD28B9">
            <w:pPr>
              <w:pStyle w:val="ConsPlusCell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учреждениях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дополнительного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4921C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277C6" w:rsidRPr="004921C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5D7045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Оценка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осуществляется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действующим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="006F7CCD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ПЕРЕЧЕНЬ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4921C6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Courier New" w:hAnsi="Courier New" w:cs="Courier New"/>
          <w:sz w:val="22"/>
          <w:szCs w:val="22"/>
        </w:rPr>
      </w:pPr>
    </w:p>
    <w:tbl>
      <w:tblPr>
        <w:tblW w:w="9926" w:type="dxa"/>
        <w:tblInd w:w="93" w:type="dxa"/>
        <w:tblLayout w:type="fixed"/>
        <w:tblLook w:val="00A0"/>
      </w:tblPr>
      <w:tblGrid>
        <w:gridCol w:w="582"/>
        <w:gridCol w:w="1701"/>
        <w:gridCol w:w="1339"/>
        <w:gridCol w:w="1080"/>
        <w:gridCol w:w="64"/>
        <w:gridCol w:w="746"/>
        <w:gridCol w:w="699"/>
        <w:gridCol w:w="1236"/>
        <w:gridCol w:w="851"/>
        <w:gridCol w:w="1628"/>
      </w:tblGrid>
      <w:tr w:rsidR="000B7F9E" w:rsidRPr="004921C6" w:rsidTr="00DD5FA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№</w:t>
            </w:r>
          </w:p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с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Срок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финансирования,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Исполнитель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</w:tr>
      <w:tr w:rsidR="000B7F9E" w:rsidRPr="004921C6" w:rsidTr="00DD5FA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Финансовые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средства,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том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небюджетные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4921C6" w:rsidTr="00DD5F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0B7F9E" w:rsidRPr="004921C6" w:rsidTr="00DD5FA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1.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Участие</w:t>
            </w:r>
            <w:r w:rsid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мероприятиях,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направленных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мастерства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работников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(клуба)</w:t>
            </w: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8-2020г.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CD28B9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Семинары,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мастер-классы,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курсы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квалификации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201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8г.-2020г.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6F7CCD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МКУК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</w:t>
            </w:r>
          </w:p>
        </w:tc>
      </w:tr>
      <w:tr w:rsidR="000B7F9E" w:rsidRPr="004921C6" w:rsidTr="00DD5FAA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9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2.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укреплению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материально-технической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базы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целью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улучшения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условий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услуг</w:t>
            </w:r>
          </w:p>
        </w:tc>
      </w:tr>
      <w:tr w:rsidR="000B7F9E" w:rsidRPr="004921C6" w:rsidTr="004921C6">
        <w:trPr>
          <w:trHeight w:val="1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г.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-2020г.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6F7CCD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Учреждение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(клуб)</w:t>
            </w:r>
          </w:p>
        </w:tc>
      </w:tr>
      <w:tr w:rsidR="000B7F9E" w:rsidRPr="004921C6" w:rsidTr="00DD5FA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4921C6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8г.-2020г.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F01AC9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4921C6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B7F9E" w:rsidRPr="00CD28B9" w:rsidRDefault="000B7F9E" w:rsidP="00CD28B9">
      <w:pPr>
        <w:widowControl w:val="0"/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случае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неполного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приоритетной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</w:t>
      </w:r>
      <w:r w:rsidR="004921C6" w:rsidRPr="00CD28B9">
        <w:rPr>
          <w:rFonts w:ascii="Arial" w:hAnsi="Arial" w:cs="Arial"/>
        </w:rPr>
        <w:t>одпрограмма</w:t>
      </w:r>
      <w:r w:rsidR="00CD28B9" w:rsidRPr="00CD28B9">
        <w:rPr>
          <w:rFonts w:ascii="Arial" w:hAnsi="Arial" w:cs="Arial"/>
        </w:rPr>
        <w:t xml:space="preserve"> </w:t>
      </w:r>
      <w:r w:rsidR="005D7045" w:rsidRPr="00CD28B9">
        <w:rPr>
          <w:rFonts w:ascii="Arial" w:hAnsi="Arial" w:cs="Arial"/>
        </w:rPr>
        <w:t>3</w:t>
      </w:r>
      <w:r w:rsidRPr="00CD28B9">
        <w:rPr>
          <w:rFonts w:ascii="Arial" w:hAnsi="Arial" w:cs="Arial"/>
        </w:rPr>
        <w:t>«Обеспечение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подведомственных</w:t>
      </w:r>
    </w:p>
    <w:p w:rsidR="000B7F9E" w:rsidRPr="00CD28B9" w:rsidRDefault="00CD28B9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учреждений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культуры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(библиотеки)»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ПАСПОРТ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</w:p>
    <w:p w:rsidR="000B7F9E" w:rsidRPr="004921C6" w:rsidRDefault="000B7F9E" w:rsidP="00CD28B9">
      <w:pPr>
        <w:spacing w:line="240" w:lineRule="auto"/>
        <w:ind w:firstLine="709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804"/>
      </w:tblGrid>
      <w:tr w:rsidR="000B7F9E" w:rsidRPr="004921C6" w:rsidTr="00F422F1">
        <w:trPr>
          <w:trHeight w:val="279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«Обеспечение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</w:p>
          <w:p w:rsidR="000B7F9E" w:rsidRPr="004921C6" w:rsidRDefault="00CD28B9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(библиотеки)»</w:t>
            </w:r>
          </w:p>
        </w:tc>
      </w:tr>
      <w:tr w:rsidR="000B7F9E" w:rsidRPr="004921C6" w:rsidTr="00F422F1">
        <w:trPr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Исполнитель,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являющийся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ответственным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разработку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реализацию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казенное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чреждение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4921C6" w:rsidTr="00F422F1">
        <w:trPr>
          <w:trHeight w:val="276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азенное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CCD" w:rsidRPr="004921C6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4921C6" w:rsidTr="00F422F1">
        <w:trPr>
          <w:trHeight w:val="281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библиотечного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обслуживания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равным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свободным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доступом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информации.</w:t>
            </w:r>
          </w:p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подпрограммы: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библиотекаря;</w:t>
            </w:r>
          </w:p>
          <w:p w:rsidR="000B7F9E" w:rsidRPr="004921C6" w:rsidRDefault="004921C6" w:rsidP="004921C6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библиотечно-информационных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населения;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укреплению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материально-технической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целью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улучшения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  <w:tr w:rsidR="000B7F9E" w:rsidRPr="004921C6" w:rsidTr="00F422F1">
        <w:trPr>
          <w:trHeight w:val="275"/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5D7045" w:rsidRPr="004921C6">
              <w:rPr>
                <w:rFonts w:ascii="Courier New" w:hAnsi="Courier New" w:cs="Courier New"/>
                <w:sz w:val="22"/>
                <w:szCs w:val="22"/>
              </w:rPr>
              <w:t>-2020г.</w:t>
            </w:r>
            <w:r w:rsid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"Обеспечение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подведомственных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(библиотеки)"</w:t>
            </w:r>
          </w:p>
        </w:tc>
      </w:tr>
      <w:tr w:rsidR="009E2E1B" w:rsidRPr="004921C6" w:rsidTr="00F422F1">
        <w:trPr>
          <w:tblCellSpacing w:w="5" w:type="nil"/>
        </w:trPr>
        <w:tc>
          <w:tcPr>
            <w:tcW w:w="2835" w:type="dxa"/>
            <w:vMerge w:val="restart"/>
          </w:tcPr>
          <w:p w:rsidR="009E2E1B" w:rsidRPr="004921C6" w:rsidRDefault="009E2E1B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Ресурсное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804" w:type="dxa"/>
          </w:tcPr>
          <w:tbl>
            <w:tblPr>
              <w:tblW w:w="672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36"/>
              <w:gridCol w:w="1164"/>
              <w:gridCol w:w="709"/>
              <w:gridCol w:w="708"/>
              <w:gridCol w:w="1134"/>
              <w:gridCol w:w="1276"/>
            </w:tblGrid>
            <w:tr w:rsidR="009E2E1B" w:rsidRPr="004921C6" w:rsidTr="00AB05EE">
              <w:tc>
                <w:tcPr>
                  <w:tcW w:w="1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Объем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финансирования,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тыс.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center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</w:t>
                  </w:r>
                </w:p>
              </w:tc>
            </w:tr>
            <w:tr w:rsidR="009E2E1B" w:rsidRPr="004921C6" w:rsidTr="00AB05EE">
              <w:tc>
                <w:tcPr>
                  <w:tcW w:w="67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CD28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по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подпрограмме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F01AC9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12082C">
                    <w:rPr>
                      <w:rFonts w:ascii="Courier New" w:hAnsi="Courier New" w:cs="Courier New"/>
                      <w:sz w:val="22"/>
                      <w:szCs w:val="22"/>
                    </w:rPr>
                    <w:t>98,4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4921C6" w:rsidP="004921C6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4921C6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A7419A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12082C">
                    <w:rPr>
                      <w:rFonts w:ascii="Courier New" w:hAnsi="Courier New" w:cs="Courier New"/>
                      <w:sz w:val="22"/>
                      <w:szCs w:val="22"/>
                    </w:rPr>
                    <w:t>98,4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="00CD28B9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12082C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64,3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4921C6" w:rsidP="004921C6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4921C6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12082C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64,3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9E2E1B" w:rsidRPr="004921C6" w:rsidTr="00AB05EE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2020г.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12082C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67,7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4921C6" w:rsidP="004921C6">
                  <w:pPr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4921C6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9E2E1B"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12082C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67,7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E1B" w:rsidRPr="004921C6" w:rsidRDefault="009E2E1B" w:rsidP="004921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</w:rPr>
                  </w:pPr>
                  <w:r w:rsidRPr="004921C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9E2E1B" w:rsidRPr="004921C6" w:rsidRDefault="009E2E1B" w:rsidP="00CD28B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9E2E1B" w:rsidRPr="004921C6" w:rsidTr="00F422F1">
        <w:trPr>
          <w:tblCellSpacing w:w="5" w:type="nil"/>
        </w:trPr>
        <w:tc>
          <w:tcPr>
            <w:tcW w:w="2835" w:type="dxa"/>
            <w:vMerge/>
          </w:tcPr>
          <w:p w:rsidR="009E2E1B" w:rsidRPr="004921C6" w:rsidRDefault="009E2E1B" w:rsidP="00CD28B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</w:tcPr>
          <w:p w:rsidR="009E2E1B" w:rsidRPr="004921C6" w:rsidRDefault="009E2E1B" w:rsidP="00CD28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0B7F9E" w:rsidRPr="004921C6" w:rsidTr="00F422F1">
        <w:trPr>
          <w:tblCellSpacing w:w="5" w:type="nil"/>
        </w:trPr>
        <w:tc>
          <w:tcPr>
            <w:tcW w:w="2835" w:type="dxa"/>
          </w:tcPr>
          <w:p w:rsidR="000B7F9E" w:rsidRPr="004921C6" w:rsidRDefault="000B7F9E" w:rsidP="004921C6">
            <w:pPr>
              <w:spacing w:line="240" w:lineRule="auto"/>
              <w:rPr>
                <w:rFonts w:ascii="Courier New" w:hAnsi="Courier New" w:cs="Courier New"/>
              </w:rPr>
            </w:pPr>
            <w:r w:rsidRPr="004921C6">
              <w:rPr>
                <w:rFonts w:ascii="Courier New" w:hAnsi="Courier New" w:cs="Courier New"/>
                <w:sz w:val="22"/>
                <w:szCs w:val="22"/>
              </w:rPr>
              <w:t>Целевые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1C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мастерства;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населения,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охваченного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библиотеки;</w:t>
            </w:r>
          </w:p>
          <w:p w:rsidR="000B7F9E" w:rsidRPr="004921C6" w:rsidRDefault="004921C6" w:rsidP="004921C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этих</w:t>
            </w:r>
            <w:r w:rsidR="00CD28B9" w:rsidRPr="00492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4921C6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ЦЕЛЬ,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ЦЕЛЕВЫЕ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ИНДИКАТОРЫ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библиотечного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граждан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равным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свободным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доступом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информации.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Основными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0B7F9E" w:rsidRPr="00CD28B9" w:rsidRDefault="00CA38C4" w:rsidP="00CA38C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уровня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профессионального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мастерства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работников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основного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персонала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библиотеки;</w:t>
      </w:r>
    </w:p>
    <w:p w:rsidR="000B7F9E" w:rsidRPr="00CD28B9" w:rsidRDefault="00CA38C4" w:rsidP="00CA38C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библиотечно-информационных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населения;</w:t>
      </w:r>
    </w:p>
    <w:p w:rsidR="000B7F9E" w:rsidRPr="00CD28B9" w:rsidRDefault="00CA38C4" w:rsidP="00CA38C4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7F9E"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укреплению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материально-технической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базы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МЦБ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целью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улучшения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повышения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качества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оказания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услуг.</w:t>
      </w:r>
    </w:p>
    <w:p w:rsidR="000B7F9E" w:rsidRPr="00CD28B9" w:rsidRDefault="000B7F9E" w:rsidP="00CD28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Подпрограмма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период</w:t>
      </w:r>
      <w:r w:rsidR="00CA38C4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201</w:t>
      </w:r>
      <w:r w:rsidR="009E2E1B" w:rsidRPr="00CD28B9">
        <w:rPr>
          <w:rFonts w:ascii="Arial" w:hAnsi="Arial" w:cs="Arial"/>
        </w:rPr>
        <w:t>8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года</w:t>
      </w:r>
      <w:r w:rsidR="009E2E1B" w:rsidRPr="00CD28B9">
        <w:rPr>
          <w:rFonts w:ascii="Arial" w:hAnsi="Arial" w:cs="Arial"/>
        </w:rPr>
        <w:t>-2020г.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ЗНАЧЕНИЕ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ПОКАЗАТЕЛЕЙ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highlight w:val="yellow"/>
        </w:rPr>
      </w:pPr>
    </w:p>
    <w:tbl>
      <w:tblPr>
        <w:tblW w:w="90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1275"/>
        <w:gridCol w:w="1134"/>
        <w:gridCol w:w="1913"/>
      </w:tblGrid>
      <w:tr w:rsidR="000B7F9E" w:rsidRPr="00CD28B9" w:rsidTr="00617CC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outlineLvl w:val="0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3277C6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Базовое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7419A" w:rsidRPr="00CA38C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Планируемое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</w:tr>
      <w:tr w:rsidR="000B7F9E" w:rsidRPr="00CD28B9" w:rsidTr="00617CC5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E2E1B" w:rsidRPr="00CA38C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9E2E1B" w:rsidRPr="00CA38C4">
              <w:rPr>
                <w:rFonts w:ascii="Courier New" w:hAnsi="Courier New" w:cs="Courier New"/>
                <w:sz w:val="22"/>
                <w:szCs w:val="22"/>
              </w:rPr>
              <w:t>-2020г.</w:t>
            </w:r>
          </w:p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7F9E" w:rsidRPr="00CD28B9" w:rsidTr="00617CC5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7F9E" w:rsidRPr="00CD28B9" w:rsidTr="00617CC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персонала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охваченных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мероприятиями,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направленными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B7F9E" w:rsidRPr="00CD28B9" w:rsidTr="00617CC5">
        <w:trPr>
          <w:trHeight w:val="5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населения,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охваченного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услугами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3277C6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3277C6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48A7" w:rsidRPr="00CA38C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B7F9E" w:rsidRPr="00CD28B9" w:rsidTr="00617CC5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pStyle w:val="ConsPlusCell"/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удовлетворенных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условиями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качеством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опрошенных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потребителей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этих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pStyle w:val="ConsPlusCel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Доля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охваченного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услугами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определяется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путем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числа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зарегистрированных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пользователей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количество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проживающего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зоне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обслуживания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библиотеки.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Полученный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умножается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100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округляется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числа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общеустановленным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правилам.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Оценка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осуществляется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действующим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ведомственных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целевых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</w:t>
      </w:r>
      <w:r w:rsidR="00CA38C4">
        <w:rPr>
          <w:rFonts w:ascii="Arial" w:hAnsi="Arial" w:cs="Arial"/>
        </w:rPr>
        <w:t xml:space="preserve"> </w:t>
      </w:r>
      <w:r w:rsidR="002F48A7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образования.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  <w:r w:rsidRPr="00CD28B9">
        <w:rPr>
          <w:rFonts w:ascii="Arial" w:hAnsi="Arial" w:cs="Arial"/>
        </w:rPr>
        <w:t>ПЕРЕЧЕНЬ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widowControl w:val="0"/>
        <w:spacing w:line="240" w:lineRule="auto"/>
        <w:ind w:firstLine="709"/>
        <w:jc w:val="center"/>
        <w:outlineLvl w:val="2"/>
        <w:rPr>
          <w:rFonts w:ascii="Arial" w:hAnsi="Arial" w:cs="Arial"/>
        </w:rPr>
      </w:pPr>
    </w:p>
    <w:tbl>
      <w:tblPr>
        <w:tblW w:w="9938" w:type="dxa"/>
        <w:tblInd w:w="93" w:type="dxa"/>
        <w:tblLayout w:type="fixed"/>
        <w:tblLook w:val="00A0"/>
      </w:tblPr>
      <w:tblGrid>
        <w:gridCol w:w="582"/>
        <w:gridCol w:w="1985"/>
        <w:gridCol w:w="1197"/>
        <w:gridCol w:w="1080"/>
        <w:gridCol w:w="64"/>
        <w:gridCol w:w="746"/>
        <w:gridCol w:w="699"/>
        <w:gridCol w:w="1033"/>
        <w:gridCol w:w="851"/>
        <w:gridCol w:w="1701"/>
      </w:tblGrid>
      <w:tr w:rsidR="000B7F9E" w:rsidRPr="00CD28B9" w:rsidTr="00CA38C4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№строки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Задачи,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Срок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мероприя-тий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програм-мы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финансирования,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Исполнитель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программы</w:t>
            </w:r>
          </w:p>
        </w:tc>
      </w:tr>
      <w:tr w:rsidR="000B7F9E" w:rsidRPr="00CD28B9" w:rsidTr="00CA38C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Финан-совые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средст-ва,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том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</w:t>
            </w:r>
            <w:r w:rsid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О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О</w:t>
            </w:r>
            <w:r w:rsid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О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в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небюджетные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CD28B9" w:rsidTr="00CA38C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</w:tr>
      <w:tr w:rsidR="000B7F9E" w:rsidRPr="00CD28B9" w:rsidTr="00CA38C4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1.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Участие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мероприятиях,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направленных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уровня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профессионального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мастерства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работников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библиотек.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8-2020г.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CD28B9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Семинары,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мастер-классы,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курсы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квалификации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8г.-2020г.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библиотекарь</w:t>
            </w:r>
          </w:p>
        </w:tc>
      </w:tr>
      <w:tr w:rsidR="000B7F9E" w:rsidRPr="00CD28B9" w:rsidTr="00CA38C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2.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библиотечно-информационных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8г-2020г.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AF77C3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F132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CD28B9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Информацион-но-просветитель-ские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для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8г.-2020г.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AF77C3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AF77C3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библиотекарь</w:t>
            </w:r>
          </w:p>
        </w:tc>
      </w:tr>
      <w:tr w:rsidR="000B7F9E" w:rsidRPr="00CD28B9" w:rsidTr="00CA38C4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3.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укреплению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материально-технической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базы</w:t>
            </w:r>
            <w:r w:rsid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целью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улучшения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качества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</w:rPr>
              <w:t>услуг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8г-2020г.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F132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4145C5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  <w:tr w:rsidR="000B7F9E" w:rsidRPr="00CD28B9" w:rsidTr="00CA38C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Пополнение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книжного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фонда,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подписка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периодические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издания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0231F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8г-2020г.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231F5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4145C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231F5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4145C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jc w:val="right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AF77C3" w:rsidP="00CD28B9">
            <w:pPr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МКУК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МО</w:t>
            </w:r>
          </w:p>
        </w:tc>
      </w:tr>
      <w:tr w:rsidR="000B7F9E" w:rsidRPr="00CD28B9" w:rsidTr="00CA38C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9E" w:rsidRPr="00CA38C4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Всего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</w:t>
            </w:r>
            <w:r w:rsidR="00CD28B9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201</w:t>
            </w:r>
            <w:r w:rsidR="004145C5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8г.-2020г.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4145C5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4145C5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F9E" w:rsidRPr="00CA38C4" w:rsidRDefault="00CA38C4" w:rsidP="00CA38C4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0B7F9E" w:rsidRPr="00CA38C4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9E" w:rsidRPr="00CA38C4" w:rsidRDefault="000B7F9E" w:rsidP="00CD28B9">
            <w:pPr>
              <w:spacing w:line="240" w:lineRule="auto"/>
              <w:ind w:firstLine="709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B7F9E" w:rsidRPr="00CD28B9" w:rsidRDefault="000B7F9E" w:rsidP="00CD28B9">
      <w:pPr>
        <w:widowControl w:val="0"/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widowControl w:val="0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случае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неполного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приоритетной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3.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П</w:t>
      </w:r>
      <w:r w:rsidR="00CA38C4" w:rsidRPr="00CD28B9">
        <w:rPr>
          <w:rFonts w:ascii="Arial" w:hAnsi="Arial" w:cs="Arial"/>
        </w:rPr>
        <w:t>одпрограмма</w:t>
      </w:r>
      <w:r w:rsidR="00CD28B9" w:rsidRPr="00CD28B9">
        <w:rPr>
          <w:rFonts w:ascii="Arial" w:hAnsi="Arial" w:cs="Arial"/>
        </w:rPr>
        <w:t xml:space="preserve"> </w:t>
      </w:r>
      <w:r w:rsidR="000231F5" w:rsidRPr="00CD28B9">
        <w:rPr>
          <w:rFonts w:ascii="Arial" w:hAnsi="Arial" w:cs="Arial"/>
        </w:rPr>
        <w:t>4</w:t>
      </w:r>
      <w:r w:rsidRPr="00CD28B9">
        <w:rPr>
          <w:rFonts w:ascii="Arial" w:hAnsi="Arial" w:cs="Arial"/>
        </w:rPr>
        <w:t>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"Проведение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массовых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праздников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CA38C4">
        <w:rPr>
          <w:rFonts w:ascii="Arial" w:hAnsi="Arial" w:cs="Arial"/>
        </w:rPr>
        <w:t xml:space="preserve">территории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образования"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A38C4">
      <w:p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ПАСПОРТ</w:t>
      </w:r>
      <w:r w:rsidR="00CA38C4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A38C4" w:rsidRDefault="000B7F9E" w:rsidP="00CD28B9">
      <w:p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ind w:firstLine="709"/>
        <w:rPr>
          <w:rFonts w:ascii="Courier New" w:hAnsi="Courier New" w:cs="Courier New"/>
          <w:color w:val="000000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7832"/>
      </w:tblGrid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Наименование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CD28B9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«Мероприятия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проведению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массовых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празд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ников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территории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образования»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lastRenderedPageBreak/>
              <w:t>201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8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-20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годы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lastRenderedPageBreak/>
              <w:t>Основание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разработки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подпрограмма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Федеральный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закон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от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06.10.2003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№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131-ФЗ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«Об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общих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принципах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местного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самоуправления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Российской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Федерации»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Заказчик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AF77C3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Администрация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администрация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сельского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поселения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Разработчики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AF77C3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Администрация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-администрация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сельского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поселения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Основная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цель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приобщение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жителей,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прожив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ающих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территории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участию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массовых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праздниках,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мероприятиях.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Задачи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Создание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благоприятных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условий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отдыха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жителей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предоставление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услуг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развлекательного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характера,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доступных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широких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слоев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населения.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Сроки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D28B9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201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8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год-2020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год.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Объемы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источники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финансирования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D28B9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201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8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г.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2020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231F5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г.-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E328A6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6,0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руб.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счет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средств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бюджета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AF77C3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Катармин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ского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муниципального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образования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Методы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Реализация</w:t>
            </w:r>
            <w:r w:rsid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осуществляется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соответствии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приложением</w:t>
            </w:r>
          </w:p>
        </w:tc>
      </w:tr>
      <w:tr w:rsidR="000B7F9E" w:rsidRPr="00CA38C4" w:rsidTr="007B0A9A">
        <w:tc>
          <w:tcPr>
            <w:tcW w:w="2308" w:type="dxa"/>
          </w:tcPr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Ожидаемые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конечные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результаты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реализации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7900" w:type="dxa"/>
          </w:tcPr>
          <w:p w:rsidR="000B7F9E" w:rsidRPr="00CA38C4" w:rsidRDefault="00CA38C4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1.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Обобщение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распространение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опыта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массовой,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–воспитательной,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зрелищной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работы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-досугового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="000B7F9E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учреждения.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2.Предоставление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гражданам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дополнительных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досуговых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услуг.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3.Обеспечение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условий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притягательности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самобытной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(народной)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культуры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для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молодежи.</w:t>
            </w:r>
          </w:p>
          <w:p w:rsidR="000B7F9E" w:rsidRPr="00CA38C4" w:rsidRDefault="000B7F9E" w:rsidP="00CA38C4">
            <w:pPr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color w:val="000000"/>
                <w:spacing w:val="-2"/>
              </w:rPr>
            </w:pP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4.Развитие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современных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форм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организации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культурного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досуга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учетом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потребностей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различных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социально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–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возрастных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групп</w:t>
            </w:r>
            <w:r w:rsidR="00CD28B9"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CA38C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населения.</w:t>
            </w:r>
          </w:p>
        </w:tc>
      </w:tr>
    </w:tbl>
    <w:p w:rsidR="000B7F9E" w:rsidRPr="00CD28B9" w:rsidRDefault="000B7F9E" w:rsidP="00CA38C4">
      <w:pPr>
        <w:tabs>
          <w:tab w:val="left" w:pos="3020"/>
          <w:tab w:val="right" w:pos="10205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pacing w:val="-2"/>
        </w:rPr>
      </w:pPr>
    </w:p>
    <w:p w:rsidR="000B7F9E" w:rsidRPr="00CD28B9" w:rsidRDefault="00CA38C4" w:rsidP="00CA38C4">
      <w:pPr>
        <w:tabs>
          <w:tab w:val="left" w:pos="1620"/>
        </w:tabs>
        <w:spacing w:line="240" w:lineRule="auto"/>
        <w:ind w:left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СОДЕРЖАНИЕ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ПРОБЛЕМЫ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ОБОСНОВАНИЕ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НЕОБХОДИМОСТИ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ЕЕ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РЕШЕНИЯ.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целях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удовлетворения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</w:t>
      </w:r>
      <w:r w:rsidR="00CA38C4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сохранении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развитии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любительского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искусства,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развития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современных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форм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различных</w:t>
      </w:r>
      <w:r w:rsidR="00CA38C4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возрастных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групп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развития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народного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художественного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творчества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активности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A38C4">
        <w:rPr>
          <w:rFonts w:ascii="Arial" w:hAnsi="Arial" w:cs="Arial"/>
          <w:color w:val="000000"/>
          <w:spacing w:val="-2"/>
        </w:rPr>
        <w:t xml:space="preserve"> а</w:t>
      </w:r>
      <w:r w:rsidRPr="00CD28B9">
        <w:rPr>
          <w:rFonts w:ascii="Arial" w:hAnsi="Arial" w:cs="Arial"/>
          <w:color w:val="000000"/>
          <w:spacing w:val="-2"/>
        </w:rPr>
        <w:t>ктивного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отдыха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популяризации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здорового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жизни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среди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использование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интересов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увлеченности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проведению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различных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форме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тематике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массовых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мероприятий.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CA38C4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Проведенные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мероприятия</w:t>
      </w:r>
      <w:r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позволят:</w:t>
      </w:r>
    </w:p>
    <w:p w:rsidR="000B7F9E" w:rsidRPr="00CD28B9" w:rsidRDefault="00595F19" w:rsidP="00595F1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организовать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активному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участию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вечерах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отдыха,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праздниках,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встречах,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гражданских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семейных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обрядах,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концертах;</w:t>
      </w:r>
    </w:p>
    <w:p w:rsidR="000B7F9E" w:rsidRPr="00CD28B9" w:rsidRDefault="00595F19" w:rsidP="00595F1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2.</w:t>
      </w:r>
      <w:r w:rsidR="000B7F9E" w:rsidRPr="00CD28B9">
        <w:rPr>
          <w:rFonts w:ascii="Arial" w:hAnsi="Arial" w:cs="Arial"/>
          <w:color w:val="000000"/>
          <w:spacing w:val="-2"/>
        </w:rPr>
        <w:t>развивать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современные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формы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учетом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различных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возрастных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групп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населения.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ОСНОВНЫЕ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ЦЕЛИ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ЗАДАЧИ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Целью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указанной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является:</w:t>
      </w:r>
    </w:p>
    <w:p w:rsidR="000B7F9E" w:rsidRPr="00CD28B9" w:rsidRDefault="00595F19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1.</w:t>
      </w:r>
      <w:r w:rsidR="000B7F9E" w:rsidRPr="00CD28B9">
        <w:rPr>
          <w:rFonts w:ascii="Arial" w:hAnsi="Arial" w:cs="Arial"/>
          <w:color w:val="000000"/>
          <w:spacing w:val="-2"/>
        </w:rPr>
        <w:t>организация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приобщение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образования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творчеству,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любительскому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искусству.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Задачи: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lastRenderedPageBreak/>
        <w:t>1)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удовлетворение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сохранении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создании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благоприятных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условий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отдыха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жителей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предоставление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услуг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развлекательного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характера,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доступных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широких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слоев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2.</w:t>
      </w:r>
      <w:r w:rsidR="000B7F9E" w:rsidRPr="00CD28B9">
        <w:rPr>
          <w:rFonts w:ascii="Arial" w:hAnsi="Arial" w:cs="Arial"/>
          <w:color w:val="000000"/>
          <w:spacing w:val="-2"/>
        </w:rPr>
        <w:t>СРОКИ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РЕАЛИЗАЦИИ</w:t>
      </w:r>
      <w:r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Реализация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предусматривается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201</w:t>
      </w:r>
      <w:r w:rsidR="000231F5" w:rsidRPr="00CD28B9">
        <w:rPr>
          <w:rFonts w:ascii="Arial" w:hAnsi="Arial" w:cs="Arial"/>
          <w:color w:val="000000"/>
          <w:spacing w:val="-2"/>
        </w:rPr>
        <w:t>8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год</w:t>
      </w:r>
      <w:r w:rsidR="000231F5" w:rsidRPr="00CD28B9">
        <w:rPr>
          <w:rFonts w:ascii="Arial" w:hAnsi="Arial" w:cs="Arial"/>
          <w:color w:val="000000"/>
          <w:spacing w:val="-2"/>
        </w:rPr>
        <w:t>-2020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231F5" w:rsidRPr="00CD28B9">
        <w:rPr>
          <w:rFonts w:ascii="Arial" w:hAnsi="Arial" w:cs="Arial"/>
          <w:color w:val="000000"/>
          <w:spacing w:val="-2"/>
        </w:rPr>
        <w:t>год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ОБЪЕМЫ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ИСТОЧНИКИ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ФИНАНСИРОВАНИЯ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реализацию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течение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201</w:t>
      </w:r>
      <w:r w:rsidR="000231F5" w:rsidRPr="00CD28B9">
        <w:rPr>
          <w:rFonts w:ascii="Arial" w:hAnsi="Arial" w:cs="Arial"/>
          <w:color w:val="000000"/>
          <w:spacing w:val="-2"/>
        </w:rPr>
        <w:t>8</w:t>
      </w:r>
      <w:r w:rsidRPr="00CD28B9">
        <w:rPr>
          <w:rFonts w:ascii="Arial" w:hAnsi="Arial" w:cs="Arial"/>
          <w:color w:val="000000"/>
          <w:spacing w:val="-2"/>
        </w:rPr>
        <w:t>год</w:t>
      </w:r>
      <w:r w:rsidR="000231F5" w:rsidRPr="00CD28B9">
        <w:rPr>
          <w:rFonts w:ascii="Arial" w:hAnsi="Arial" w:cs="Arial"/>
          <w:color w:val="000000"/>
          <w:spacing w:val="-2"/>
        </w:rPr>
        <w:t>а-2020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231F5" w:rsidRPr="00CD28B9">
        <w:rPr>
          <w:rFonts w:ascii="Arial" w:hAnsi="Arial" w:cs="Arial"/>
          <w:color w:val="000000"/>
          <w:spacing w:val="-2"/>
        </w:rPr>
        <w:t>года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предусмотрено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E328A6">
        <w:rPr>
          <w:rFonts w:ascii="Arial" w:hAnsi="Arial" w:cs="Arial"/>
          <w:color w:val="000000"/>
          <w:spacing w:val="-2"/>
        </w:rPr>
        <w:t>6,00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тыс.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рублей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3E0655" w:rsidRPr="00CD28B9">
        <w:rPr>
          <w:rFonts w:ascii="Arial" w:hAnsi="Arial" w:cs="Arial"/>
          <w:color w:val="000000"/>
          <w:spacing w:val="-2"/>
        </w:rPr>
        <w:t>чет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средств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бюджета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МЕТОДЫ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РЕАЛИЗАЦИИ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Реализация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осуществляется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соответствии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приложением.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Финансовое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обеспечение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осуществляется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соответствии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указанным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источником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финансирования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пределах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средств,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ут</w:t>
      </w:r>
      <w:r w:rsidR="003E0655" w:rsidRPr="00CD28B9">
        <w:rPr>
          <w:rFonts w:ascii="Arial" w:hAnsi="Arial" w:cs="Arial"/>
          <w:color w:val="000000"/>
          <w:spacing w:val="-2"/>
        </w:rPr>
        <w:t>вержденных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бюджетом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2.</w:t>
      </w:r>
      <w:r w:rsidR="000B7F9E" w:rsidRPr="00CD28B9">
        <w:rPr>
          <w:rFonts w:ascii="Arial" w:hAnsi="Arial" w:cs="Arial"/>
          <w:color w:val="000000"/>
          <w:spacing w:val="-2"/>
        </w:rPr>
        <w:t>СИСТЕМА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КОНТРОЛЯ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ЗА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ИСПОЛНЕНИЕМ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Мероприятия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реализуются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основании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принятых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правовых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актов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Думы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Контроль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исполнением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подпрограммы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осуществляет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админис</w:t>
      </w:r>
      <w:r w:rsidR="003E0655" w:rsidRPr="00CD28B9">
        <w:rPr>
          <w:rFonts w:ascii="Arial" w:hAnsi="Arial" w:cs="Arial"/>
          <w:color w:val="000000"/>
          <w:spacing w:val="-2"/>
        </w:rPr>
        <w:t>трация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образования.</w:t>
      </w:r>
    </w:p>
    <w:p w:rsidR="000B7F9E" w:rsidRPr="00CD28B9" w:rsidRDefault="000B7F9E" w:rsidP="00CD28B9">
      <w:pPr>
        <w:tabs>
          <w:tab w:val="left" w:pos="314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620"/>
        </w:tabs>
        <w:spacing w:line="240" w:lineRule="auto"/>
        <w:ind w:left="709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3.</w:t>
      </w:r>
      <w:r w:rsidR="000B7F9E" w:rsidRPr="00CD28B9">
        <w:rPr>
          <w:rFonts w:ascii="Arial" w:hAnsi="Arial" w:cs="Arial"/>
          <w:color w:val="000000"/>
          <w:spacing w:val="-2"/>
        </w:rPr>
        <w:t>ОЖИДАЕМЫЕ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КОНЕЧНЫЕ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РЕЗУЛЬТАТЫ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0B7F9E" w:rsidRPr="00CD28B9">
        <w:rPr>
          <w:rFonts w:ascii="Arial" w:hAnsi="Arial" w:cs="Arial"/>
          <w:color w:val="000000"/>
          <w:spacing w:val="-2"/>
        </w:rPr>
        <w:t>ПОДПРОГРАММЫ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595F1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Обобщение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распространение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опыта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массовой,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воспитательной,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зрелищной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работы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досугового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учреждения.</w:t>
      </w:r>
      <w:r w:rsidR="00595F1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Предоставление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гражданам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дополнительных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услуг.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Организация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приобщение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жителей,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прожив</w:t>
      </w:r>
      <w:r w:rsidR="003E0655" w:rsidRPr="00CD28B9">
        <w:rPr>
          <w:rFonts w:ascii="Arial" w:hAnsi="Arial" w:cs="Arial"/>
          <w:color w:val="000000"/>
          <w:spacing w:val="-2"/>
        </w:rPr>
        <w:t>ающих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на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территории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="003E0655" w:rsidRPr="00CD28B9">
        <w:rPr>
          <w:rFonts w:ascii="Arial" w:hAnsi="Arial" w:cs="Arial"/>
          <w:color w:val="000000"/>
          <w:spacing w:val="-2"/>
        </w:rPr>
        <w:t>Катармин</w:t>
      </w:r>
      <w:r w:rsidRPr="00CD28B9">
        <w:rPr>
          <w:rFonts w:ascii="Arial" w:hAnsi="Arial" w:cs="Arial"/>
          <w:color w:val="000000"/>
          <w:spacing w:val="-2"/>
        </w:rPr>
        <w:t>ского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муниципального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образования,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участию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массовых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праздниках,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мероприятиях.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Обеспечение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условий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притягательности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самобытной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(народной)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культуры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для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молодежи.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jc w:val="both"/>
        <w:rPr>
          <w:rFonts w:ascii="Arial" w:hAnsi="Arial" w:cs="Arial"/>
          <w:color w:val="000000"/>
          <w:spacing w:val="-2"/>
        </w:rPr>
      </w:pPr>
      <w:r w:rsidRPr="00CD28B9">
        <w:rPr>
          <w:rFonts w:ascii="Arial" w:hAnsi="Arial" w:cs="Arial"/>
          <w:color w:val="000000"/>
          <w:spacing w:val="-2"/>
        </w:rPr>
        <w:t>Развитие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современных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форм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организации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культурного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досуга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учетом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потребностей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различных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социально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–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возрастных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групп</w:t>
      </w:r>
      <w:r w:rsidR="00CD28B9" w:rsidRPr="00CD28B9">
        <w:rPr>
          <w:rFonts w:ascii="Arial" w:hAnsi="Arial" w:cs="Arial"/>
          <w:color w:val="000000"/>
          <w:spacing w:val="-2"/>
        </w:rPr>
        <w:t xml:space="preserve"> </w:t>
      </w:r>
      <w:r w:rsidRPr="00CD28B9">
        <w:rPr>
          <w:rFonts w:ascii="Arial" w:hAnsi="Arial" w:cs="Arial"/>
          <w:color w:val="000000"/>
          <w:spacing w:val="-2"/>
        </w:rPr>
        <w:t>населения.</w:t>
      </w:r>
    </w:p>
    <w:p w:rsidR="000B7F9E" w:rsidRPr="00CD28B9" w:rsidRDefault="000B7F9E" w:rsidP="00CD28B9">
      <w:pPr>
        <w:tabs>
          <w:tab w:val="left" w:pos="1620"/>
        </w:tabs>
        <w:spacing w:line="240" w:lineRule="auto"/>
        <w:ind w:firstLine="709"/>
        <w:rPr>
          <w:rFonts w:ascii="Arial" w:hAnsi="Arial" w:cs="Arial"/>
          <w:color w:val="000000"/>
          <w:spacing w:val="-2"/>
        </w:rPr>
      </w:pPr>
    </w:p>
    <w:p w:rsidR="000B7F9E" w:rsidRPr="00CD28B9" w:rsidRDefault="00595F19" w:rsidP="00595F19">
      <w:pPr>
        <w:tabs>
          <w:tab w:val="left" w:pos="1725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B7F9E" w:rsidRPr="00CD28B9">
        <w:rPr>
          <w:rFonts w:ascii="Arial" w:hAnsi="Arial" w:cs="Arial"/>
        </w:rPr>
        <w:t>ПЛАН</w:t>
      </w:r>
      <w:r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ПРОВЕДЕНИЮ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МАССОВЫХ</w:t>
      </w:r>
      <w:r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ПРАЗДНИКОВ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20</w:t>
      </w:r>
      <w:r w:rsidR="003277C6" w:rsidRPr="00CD28B9">
        <w:rPr>
          <w:rFonts w:ascii="Arial" w:hAnsi="Arial" w:cs="Arial"/>
        </w:rPr>
        <w:t>1</w:t>
      </w:r>
      <w:r w:rsidR="000231F5" w:rsidRPr="00CD28B9">
        <w:rPr>
          <w:rFonts w:ascii="Arial" w:hAnsi="Arial" w:cs="Arial"/>
        </w:rPr>
        <w:t>8</w:t>
      </w:r>
      <w:r w:rsidR="00CD28B9" w:rsidRPr="00CD28B9">
        <w:rPr>
          <w:rFonts w:ascii="Arial" w:hAnsi="Arial" w:cs="Arial"/>
        </w:rPr>
        <w:t xml:space="preserve"> </w:t>
      </w:r>
      <w:r w:rsidR="000231F5" w:rsidRPr="00CD28B9">
        <w:rPr>
          <w:rFonts w:ascii="Arial" w:hAnsi="Arial" w:cs="Arial"/>
        </w:rPr>
        <w:t>год-2020</w:t>
      </w:r>
      <w:r w:rsidR="00CD28B9" w:rsidRPr="00CD28B9">
        <w:rPr>
          <w:rFonts w:ascii="Arial" w:hAnsi="Arial" w:cs="Arial"/>
        </w:rPr>
        <w:t xml:space="preserve"> </w:t>
      </w:r>
      <w:r w:rsidR="000231F5" w:rsidRPr="00CD28B9">
        <w:rPr>
          <w:rFonts w:ascii="Arial" w:hAnsi="Arial" w:cs="Arial"/>
        </w:rPr>
        <w:t>год</w:t>
      </w:r>
    </w:p>
    <w:p w:rsidR="000B7F9E" w:rsidRPr="00CD28B9" w:rsidRDefault="000B7F9E" w:rsidP="00CD28B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105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2197"/>
        <w:gridCol w:w="2075"/>
        <w:gridCol w:w="53"/>
        <w:gridCol w:w="1199"/>
        <w:gridCol w:w="4588"/>
      </w:tblGrid>
      <w:tr w:rsidR="000B7F9E" w:rsidRPr="00CD28B9" w:rsidTr="00DE10D9">
        <w:trPr>
          <w:trHeight w:val="680"/>
        </w:trPr>
        <w:tc>
          <w:tcPr>
            <w:tcW w:w="580" w:type="dxa"/>
            <w:vMerge w:val="restart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179" w:type="dxa"/>
            <w:vMerge w:val="restart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2231" w:type="dxa"/>
            <w:vMerge w:val="restart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Код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1372" w:type="dxa"/>
            <w:gridSpan w:val="2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Сумма,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0" w:type="auto"/>
            <w:vMerge w:val="restart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0B7F9E" w:rsidRPr="00CD28B9" w:rsidTr="00DE10D9">
        <w:trPr>
          <w:trHeight w:val="420"/>
        </w:trPr>
        <w:tc>
          <w:tcPr>
            <w:tcW w:w="580" w:type="dxa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9" w:type="dxa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31" w:type="dxa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2" w:type="dxa"/>
            <w:gridSpan w:val="2"/>
          </w:tcPr>
          <w:p w:rsidR="000B7F9E" w:rsidRPr="00595F19" w:rsidRDefault="000B7F9E" w:rsidP="00595F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0231F5" w:rsidRPr="00595F19">
              <w:rPr>
                <w:rFonts w:ascii="Courier New" w:hAnsi="Courier New" w:cs="Courier New"/>
                <w:sz w:val="22"/>
                <w:szCs w:val="22"/>
              </w:rPr>
              <w:t>-2020г.</w:t>
            </w:r>
          </w:p>
        </w:tc>
        <w:tc>
          <w:tcPr>
            <w:tcW w:w="0" w:type="auto"/>
            <w:vMerge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0B7F9E" w:rsidRPr="00CD28B9" w:rsidTr="00DE10D9">
        <w:trPr>
          <w:trHeight w:val="476"/>
        </w:trPr>
        <w:tc>
          <w:tcPr>
            <w:tcW w:w="580" w:type="dxa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79" w:type="dxa"/>
          </w:tcPr>
          <w:p w:rsidR="000B7F9E" w:rsidRPr="00595F19" w:rsidRDefault="0012082C" w:rsidP="0012082C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65-летие Катарминского СДК</w:t>
            </w:r>
          </w:p>
        </w:tc>
        <w:tc>
          <w:tcPr>
            <w:tcW w:w="2231" w:type="dxa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372" w:type="dxa"/>
            <w:gridSpan w:val="2"/>
          </w:tcPr>
          <w:p w:rsidR="000B7F9E" w:rsidRPr="00595F19" w:rsidRDefault="00E328A6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0" w:type="auto"/>
          </w:tcPr>
          <w:p w:rsidR="000B7F9E" w:rsidRPr="00595F19" w:rsidRDefault="003E0655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DE10D9">
        <w:tc>
          <w:tcPr>
            <w:tcW w:w="580" w:type="dxa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79" w:type="dxa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День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Пожилого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человека</w:t>
            </w: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  <w:r w:rsidR="00CD28B9" w:rsidRPr="00595F1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чествование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юбиляров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призы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конкурсов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чествование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заслуженных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</w:p>
        </w:tc>
        <w:tc>
          <w:tcPr>
            <w:tcW w:w="2311" w:type="dxa"/>
            <w:gridSpan w:val="2"/>
          </w:tcPr>
          <w:p w:rsid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lastRenderedPageBreak/>
              <w:t>КФСР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92" w:type="dxa"/>
          </w:tcPr>
          <w:p w:rsidR="000B7F9E" w:rsidRPr="00595F19" w:rsidRDefault="004145C5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DE10D9">
        <w:trPr>
          <w:trHeight w:val="709"/>
        </w:trPr>
        <w:tc>
          <w:tcPr>
            <w:tcW w:w="580" w:type="dxa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179" w:type="dxa"/>
          </w:tcPr>
          <w:p w:rsidR="00DE10D9" w:rsidRPr="00595F19" w:rsidRDefault="00CD28B9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Новый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год,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рождество</w:t>
            </w:r>
            <w:r w:rsidR="00DE10D9" w:rsidRPr="00595F19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DE10D9" w:rsidRPr="00595F19" w:rsidRDefault="00DE10D9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призы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костюмы</w:t>
            </w:r>
          </w:p>
          <w:p w:rsidR="000B7F9E" w:rsidRPr="00595F19" w:rsidRDefault="00DE10D9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призы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развлекательной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2311" w:type="dxa"/>
            <w:gridSpan w:val="2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0804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92" w:type="dxa"/>
          </w:tcPr>
          <w:p w:rsidR="000B7F9E" w:rsidRPr="00595F19" w:rsidRDefault="004145C5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0B7F9E" w:rsidRPr="00595F19" w:rsidRDefault="000B7F9E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CD28B9" w:rsidTr="00DE10D9">
        <w:tc>
          <w:tcPr>
            <w:tcW w:w="580" w:type="dxa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9" w:type="dxa"/>
          </w:tcPr>
          <w:p w:rsidR="000B7F9E" w:rsidRPr="00595F19" w:rsidRDefault="00DE10D9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311" w:type="dxa"/>
            <w:gridSpan w:val="2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92" w:type="dxa"/>
          </w:tcPr>
          <w:p w:rsidR="000B7F9E" w:rsidRPr="00595F19" w:rsidRDefault="00E328A6" w:rsidP="00595F1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0" w:type="auto"/>
          </w:tcPr>
          <w:p w:rsidR="000B7F9E" w:rsidRPr="00595F19" w:rsidRDefault="000B7F9E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DE10D9" w:rsidRPr="00CD28B9" w:rsidTr="00DE10D9">
        <w:trPr>
          <w:trHeight w:val="1953"/>
        </w:trPr>
        <w:tc>
          <w:tcPr>
            <w:tcW w:w="10571" w:type="dxa"/>
            <w:gridSpan w:val="6"/>
            <w:tcBorders>
              <w:left w:val="nil"/>
              <w:bottom w:val="nil"/>
              <w:right w:val="nil"/>
            </w:tcBorders>
          </w:tcPr>
          <w:p w:rsidR="00DE10D9" w:rsidRPr="00CD28B9" w:rsidRDefault="00DE10D9" w:rsidP="00CD28B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</w:rPr>
            </w:pPr>
          </w:p>
          <w:p w:rsidR="00DE10D9" w:rsidRPr="00CD28B9" w:rsidRDefault="00DE10D9" w:rsidP="00595F19">
            <w:pPr>
              <w:tabs>
                <w:tab w:val="left" w:pos="1620"/>
              </w:tabs>
              <w:spacing w:line="240" w:lineRule="auto"/>
              <w:ind w:firstLine="709"/>
              <w:rPr>
                <w:rFonts w:ascii="Arial" w:hAnsi="Arial" w:cs="Arial"/>
                <w:color w:val="000000"/>
                <w:spacing w:val="-2"/>
              </w:rPr>
            </w:pPr>
            <w:r w:rsidRPr="00CD28B9">
              <w:rPr>
                <w:rFonts w:ascii="Arial" w:hAnsi="Arial" w:cs="Arial"/>
                <w:color w:val="000000"/>
                <w:spacing w:val="-2"/>
              </w:rPr>
              <w:t>П</w:t>
            </w:r>
            <w:r w:rsidR="00595F19" w:rsidRPr="00CD28B9">
              <w:rPr>
                <w:rFonts w:ascii="Arial" w:hAnsi="Arial" w:cs="Arial"/>
                <w:color w:val="000000"/>
                <w:spacing w:val="-2"/>
              </w:rPr>
              <w:t>одпрограмма</w:t>
            </w:r>
            <w:r w:rsidR="00CD28B9" w:rsidRPr="00CD28B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CD28B9">
              <w:rPr>
                <w:rFonts w:ascii="Arial" w:hAnsi="Arial" w:cs="Arial"/>
                <w:color w:val="000000"/>
                <w:spacing w:val="-2"/>
              </w:rPr>
              <w:t>4."Профилактика</w:t>
            </w:r>
            <w:r w:rsidR="00CD28B9" w:rsidRPr="00CD28B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CD28B9">
              <w:rPr>
                <w:rFonts w:ascii="Arial" w:hAnsi="Arial" w:cs="Arial"/>
                <w:color w:val="000000"/>
                <w:spacing w:val="-2"/>
              </w:rPr>
              <w:t>наркомании</w:t>
            </w:r>
            <w:r w:rsidR="00CD28B9" w:rsidRPr="00CD28B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CD28B9">
              <w:rPr>
                <w:rFonts w:ascii="Arial" w:hAnsi="Arial" w:cs="Arial"/>
                <w:color w:val="000000"/>
                <w:spacing w:val="-2"/>
              </w:rPr>
              <w:t>в</w:t>
            </w:r>
            <w:r w:rsidR="00CD28B9" w:rsidRPr="00CD28B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CD28B9">
              <w:rPr>
                <w:rFonts w:ascii="Arial" w:hAnsi="Arial" w:cs="Arial"/>
                <w:color w:val="000000"/>
                <w:spacing w:val="-2"/>
              </w:rPr>
              <w:t>муниципальном</w:t>
            </w:r>
            <w:r w:rsidR="00CD28B9" w:rsidRPr="00CD28B9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CD28B9">
              <w:rPr>
                <w:rFonts w:ascii="Arial" w:hAnsi="Arial" w:cs="Arial"/>
                <w:color w:val="000000"/>
                <w:spacing w:val="-2"/>
              </w:rPr>
              <w:t>образовании"</w:t>
            </w:r>
          </w:p>
          <w:p w:rsidR="00DE10D9" w:rsidRPr="00CD28B9" w:rsidRDefault="00DE10D9" w:rsidP="00CD28B9">
            <w:pPr>
              <w:tabs>
                <w:tab w:val="left" w:pos="1620"/>
              </w:tabs>
              <w:spacing w:line="240" w:lineRule="auto"/>
              <w:ind w:firstLine="709"/>
              <w:rPr>
                <w:rFonts w:ascii="Arial" w:hAnsi="Arial" w:cs="Arial"/>
                <w:color w:val="000000"/>
                <w:spacing w:val="-2"/>
              </w:rPr>
            </w:pPr>
          </w:p>
          <w:p w:rsidR="00DE10D9" w:rsidRPr="00CD28B9" w:rsidRDefault="00DE10D9" w:rsidP="00595F19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D28B9">
              <w:rPr>
                <w:rFonts w:ascii="Arial" w:hAnsi="Arial" w:cs="Arial"/>
                <w:b/>
              </w:rPr>
              <w:t>ПАСПОРТ</w:t>
            </w:r>
            <w:r w:rsidR="00CD28B9" w:rsidRPr="00CD28B9">
              <w:rPr>
                <w:rFonts w:ascii="Arial" w:hAnsi="Arial" w:cs="Arial"/>
                <w:b/>
              </w:rPr>
              <w:t xml:space="preserve"> </w:t>
            </w:r>
            <w:r w:rsidRPr="00CD28B9">
              <w:rPr>
                <w:rFonts w:ascii="Arial" w:hAnsi="Arial" w:cs="Arial"/>
                <w:b/>
              </w:rPr>
              <w:t>ПОДПРОГРАММЫ</w:t>
            </w:r>
          </w:p>
        </w:tc>
      </w:tr>
    </w:tbl>
    <w:p w:rsidR="000B7F9E" w:rsidRPr="00CD28B9" w:rsidRDefault="000B7F9E" w:rsidP="00595F19">
      <w:pPr>
        <w:spacing w:line="240" w:lineRule="auto"/>
        <w:rPr>
          <w:rFonts w:ascii="Arial" w:hAnsi="Arial" w:cs="Arial"/>
          <w:b/>
        </w:rPr>
      </w:pPr>
    </w:p>
    <w:p w:rsidR="000B7F9E" w:rsidRPr="00595F19" w:rsidRDefault="000B7F9E" w:rsidP="00CD28B9">
      <w:pPr>
        <w:spacing w:line="240" w:lineRule="auto"/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96"/>
        <w:gridCol w:w="6660"/>
      </w:tblGrid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396" w:type="dxa"/>
          </w:tcPr>
          <w:p w:rsidR="000B7F9E" w:rsidRPr="00595F19" w:rsidRDefault="000B7F9E" w:rsidP="00595F19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CD28B9" w:rsidP="00595F1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«Профилактика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иных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социально-негативных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явлений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детской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олодёжной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среде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ском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2396" w:type="dxa"/>
          </w:tcPr>
          <w:p w:rsidR="000B7F9E" w:rsidRPr="00595F19" w:rsidRDefault="000B7F9E" w:rsidP="00595F19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Заказчик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0B7F9E" w:rsidP="00595F1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2396" w:type="dxa"/>
          </w:tcPr>
          <w:p w:rsidR="000B7F9E" w:rsidRPr="00595F19" w:rsidRDefault="000B7F9E" w:rsidP="00595F19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Основные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разработчики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0B7F9E" w:rsidP="00595F1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МО,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2396" w:type="dxa"/>
          </w:tcPr>
          <w:p w:rsidR="000B7F9E" w:rsidRPr="00595F19" w:rsidRDefault="000B7F9E" w:rsidP="00595F19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Основная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0B7F9E" w:rsidP="00595F1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Формирование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системы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первичной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других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социально-негативных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явлений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детской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молодежной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среде,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формирование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здорового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жизни,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сохранения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культурных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семейных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ценностей,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воспитание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стрессовой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устойчивости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молодёжи.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2396" w:type="dxa"/>
          </w:tcPr>
          <w:p w:rsidR="000B7F9E" w:rsidRPr="00595F19" w:rsidRDefault="000B7F9E" w:rsidP="00595F19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Основные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217795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условий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предотвращения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сдерживания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социально-негативных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явлений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детской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молодёжной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среде.</w:t>
            </w:r>
          </w:p>
          <w:p w:rsidR="000B7F9E" w:rsidRPr="00595F19" w:rsidRDefault="00217795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Воспитание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негативного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отношения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подростков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молодежи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вредным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привычкам.</w:t>
            </w:r>
          </w:p>
          <w:p w:rsidR="000B7F9E" w:rsidRPr="00595F19" w:rsidRDefault="00217795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досуга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подростков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0B7F9E" w:rsidRPr="00595F19" w:rsidRDefault="00217795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Приобщение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детей,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подростков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молодежи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занятиям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физической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культурой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массовому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спорту,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другим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видам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полезной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интересной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деятельности.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Формирование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них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бережного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отношения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своему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595F19">
              <w:rPr>
                <w:rFonts w:ascii="Courier New" w:hAnsi="Courier New" w:cs="Courier New"/>
                <w:sz w:val="22"/>
                <w:szCs w:val="22"/>
              </w:rPr>
              <w:t>здоровью.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2396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этапы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рассчитана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8-2020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2396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Перечень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основных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660" w:type="dxa"/>
          </w:tcPr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профилактике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токсикомании,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алкоголизма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табакокурения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информационно-просветительское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сопровождение.</w:t>
            </w:r>
          </w:p>
          <w:p w:rsidR="000B7F9E" w:rsidRPr="00595F19" w:rsidRDefault="000B7F9E" w:rsidP="00CD28B9">
            <w:pPr>
              <w:spacing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96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основных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660" w:type="dxa"/>
          </w:tcPr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УК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396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6660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Финансирование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lastRenderedPageBreak/>
              <w:t>составляет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595F19">
              <w:rPr>
                <w:rFonts w:ascii="Courier New" w:hAnsi="Courier New" w:cs="Courier New"/>
                <w:sz w:val="22"/>
                <w:szCs w:val="22"/>
              </w:rPr>
              <w:t>-2020г.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96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конечные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результате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будут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получены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следующие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результаты:</w:t>
            </w:r>
          </w:p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1.Предотвращение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наркомании,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уменьшение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антисоциальных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проявлений.</w:t>
            </w:r>
          </w:p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2.Развитие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мониторинга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определению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наркоситуации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</w:p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Воспитание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молодёжи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стремления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здоровому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образу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жизни.</w:t>
            </w:r>
          </w:p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целом,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реализация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позволит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создать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более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качественный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уровень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наркобезопасности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образовании</w:t>
            </w:r>
          </w:p>
        </w:tc>
      </w:tr>
      <w:tr w:rsidR="000B7F9E" w:rsidRPr="00595F19" w:rsidTr="007B0A9A">
        <w:tc>
          <w:tcPr>
            <w:tcW w:w="648" w:type="dxa"/>
          </w:tcPr>
          <w:p w:rsidR="000B7F9E" w:rsidRPr="00595F19" w:rsidRDefault="000B7F9E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595F1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96" w:type="dxa"/>
          </w:tcPr>
          <w:p w:rsidR="000B7F9E" w:rsidRPr="00595F19" w:rsidRDefault="000B7F9E" w:rsidP="00217795">
            <w:pPr>
              <w:spacing w:line="240" w:lineRule="auto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Система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исполнением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0" w:type="dxa"/>
            <w:vAlign w:val="center"/>
          </w:tcPr>
          <w:p w:rsidR="000B7F9E" w:rsidRPr="00595F19" w:rsidRDefault="000B7F9E" w:rsidP="00217795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95F19">
              <w:rPr>
                <w:rFonts w:ascii="Courier New" w:hAnsi="Courier New" w:cs="Courier New"/>
                <w:sz w:val="22"/>
                <w:szCs w:val="22"/>
              </w:rPr>
              <w:t>Текущее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реализацией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осуществляется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администрацией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E0655" w:rsidRPr="00595F19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595F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F19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</w:p>
        </w:tc>
      </w:tr>
    </w:tbl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217795" w:rsidRDefault="00217795" w:rsidP="00217795">
      <w:pPr>
        <w:spacing w:line="240" w:lineRule="auto"/>
        <w:ind w:firstLine="709"/>
        <w:jc w:val="center"/>
        <w:rPr>
          <w:rFonts w:ascii="Arial" w:hAnsi="Arial" w:cs="Arial"/>
        </w:rPr>
      </w:pPr>
      <w:r w:rsidRPr="0021779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Содержание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проблемы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и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обоснование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необходимости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ее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решения</w:t>
      </w:r>
    </w:p>
    <w:p w:rsidR="00217795" w:rsidRPr="00217795" w:rsidRDefault="00217795" w:rsidP="00217795">
      <w:pPr>
        <w:ind w:firstLine="709"/>
      </w:pPr>
    </w:p>
    <w:p w:rsidR="000B7F9E" w:rsidRPr="00CD28B9" w:rsidRDefault="00CD28B9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Необходимость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разработки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реализации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подпрограммы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вызвана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тем,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что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современная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ситуация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3E0655" w:rsidRPr="00CD28B9">
        <w:rPr>
          <w:rFonts w:ascii="Arial" w:hAnsi="Arial" w:cs="Arial"/>
        </w:rPr>
        <w:t>Катармин</w:t>
      </w:r>
      <w:r w:rsidR="000B7F9E" w:rsidRPr="00CD28B9">
        <w:rPr>
          <w:rFonts w:ascii="Arial" w:hAnsi="Arial" w:cs="Arial"/>
        </w:rPr>
        <w:t>ском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муниципальном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образовании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характеризуется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сохранением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некоторых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негативных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тенденций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сфере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распространения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социально-негативных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явлений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детской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молодёжной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среде,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что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представляет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серьёзную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угрозу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здоровью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населения,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правопорядку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общественной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безопасности.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основном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–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это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растущее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потребление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спиртного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молодёжной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среде,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табакокурения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–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как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среди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молодёжи,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так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что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особенно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вызывает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тревогу,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среди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детей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школьного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возраста.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молодёжи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разрушены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прежние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стереотипы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поведения,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нормативные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ценностные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ориентации,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а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выработка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новых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происходит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хаотично,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бессистемно.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Молодежь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утрачивает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ощущение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происходящего,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имеет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жизненных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навыков,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которые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позволили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бы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им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сохранить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свою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индивидуальность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сформировать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здоровый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эффективный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жизненный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стиль.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Возрастает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отток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из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сельских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населённых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пунктов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наиболее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активной,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грамотной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части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людей.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результате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увеличивается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удельный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вес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неблагополучной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социальном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отношении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молодёжи: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это,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основном,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дети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из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неблагополучных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семей,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где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родители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занимались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их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воспитанием,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злоупотребляли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спиртным,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деградировали,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дети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из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малообеспеченных,</w:t>
      </w:r>
      <w:r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неполных</w:t>
      </w:r>
      <w:r w:rsidRPr="00CD28B9">
        <w:rPr>
          <w:rFonts w:ascii="Arial" w:hAnsi="Arial" w:cs="Arial"/>
        </w:rPr>
        <w:t xml:space="preserve">  </w:t>
      </w:r>
      <w:r w:rsidR="000B7F9E" w:rsidRPr="00CD28B9">
        <w:rPr>
          <w:rFonts w:ascii="Arial" w:hAnsi="Arial" w:cs="Arial"/>
        </w:rPr>
        <w:t>семей.</w:t>
      </w:r>
      <w:r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условиях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усиливающейся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наркоагрессии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важной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стратегической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задачей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борьбы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наркотизацией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подростков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молодежи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профилактической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работы.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="00CF263F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проводилась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проводится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определённая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работа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пропаганде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семьи.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молодёжь,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семьи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активно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вовлекаются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общественную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посредством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участия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различных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мероприятиях,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проводимых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администрацией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поселения,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школами.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Ведётся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постоянная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работа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неблагополучными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семьями.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немало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последствии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обзавелись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нормальными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семьями,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ведут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трезвый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жизни.</w:t>
      </w:r>
    </w:p>
    <w:p w:rsidR="000B7F9E" w:rsidRPr="00CD28B9" w:rsidRDefault="000B7F9E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представленной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подпрограмме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важная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роль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отводится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развитию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физической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культуры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массового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спорта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="00CF263F" w:rsidRPr="00CD28B9">
        <w:rPr>
          <w:sz w:val="24"/>
          <w:szCs w:val="24"/>
        </w:rPr>
        <w:t>Катармин</w:t>
      </w:r>
      <w:r w:rsidRPr="00CD28B9">
        <w:rPr>
          <w:sz w:val="24"/>
          <w:szCs w:val="24"/>
        </w:rPr>
        <w:t>ском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образовании.</w:t>
      </w:r>
    </w:p>
    <w:p w:rsidR="000B7F9E" w:rsidRPr="00CD28B9" w:rsidRDefault="000B7F9E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17795">
        <w:rPr>
          <w:sz w:val="24"/>
          <w:szCs w:val="24"/>
        </w:rPr>
        <w:t>О</w:t>
      </w:r>
      <w:r w:rsidRPr="00CD28B9">
        <w:rPr>
          <w:sz w:val="24"/>
          <w:szCs w:val="24"/>
        </w:rPr>
        <w:t>бщая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ситуация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физической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культурой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спортом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="00CF263F" w:rsidRPr="00CD28B9">
        <w:rPr>
          <w:sz w:val="24"/>
          <w:szCs w:val="24"/>
        </w:rPr>
        <w:t>Катармин</w:t>
      </w:r>
      <w:r w:rsidRPr="00CD28B9">
        <w:rPr>
          <w:sz w:val="24"/>
          <w:szCs w:val="24"/>
        </w:rPr>
        <w:t>ском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характеризуется:</w:t>
      </w:r>
    </w:p>
    <w:p w:rsidR="000B7F9E" w:rsidRPr="00CD28B9" w:rsidRDefault="000B7F9E" w:rsidP="0021779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достаточно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низким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процентом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жителей,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занимающихся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физической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культурой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массовым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спортом;</w:t>
      </w:r>
    </w:p>
    <w:p w:rsidR="000B7F9E" w:rsidRPr="00CD28B9" w:rsidRDefault="000B7F9E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недостаточной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работой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пропаганде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ценностей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физической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культуры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массового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спорта;</w:t>
      </w:r>
    </w:p>
    <w:p w:rsidR="000B7F9E" w:rsidRPr="00CD28B9" w:rsidRDefault="000B7F9E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lastRenderedPageBreak/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отсутствием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достаточном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количестве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необходимых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спортивных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объектов,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спортивного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инвентаря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оборудования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занятий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массовой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физической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культурой.</w:t>
      </w:r>
    </w:p>
    <w:p w:rsidR="000B7F9E" w:rsidRPr="00CD28B9" w:rsidRDefault="000B7F9E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CD28B9">
        <w:rPr>
          <w:rFonts w:ascii="Arial" w:hAnsi="Arial" w:cs="Arial"/>
        </w:rPr>
        <w:t>Решение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проблемы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других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социально-негативных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методом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позволяет:</w:t>
      </w:r>
    </w:p>
    <w:p w:rsidR="000B7F9E" w:rsidRPr="00CD28B9" w:rsidRDefault="00217795" w:rsidP="00217795">
      <w:pPr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7F9E" w:rsidRPr="00CD28B9">
        <w:rPr>
          <w:rFonts w:ascii="Arial" w:hAnsi="Arial" w:cs="Arial"/>
        </w:rPr>
        <w:t>расширить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диапазон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профилактике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таких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явлений;</w:t>
      </w:r>
    </w:p>
    <w:p w:rsidR="000B7F9E" w:rsidRPr="00CD28B9" w:rsidRDefault="00217795" w:rsidP="00217795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7F9E" w:rsidRPr="00CD28B9">
        <w:rPr>
          <w:rFonts w:ascii="Arial" w:hAnsi="Arial" w:cs="Arial"/>
        </w:rPr>
        <w:t>организовать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осуществить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мероприятия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укреплению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взаимодействия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между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всеми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органами,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организациями,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осуществляющими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профилактику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наркомании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других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социально-негативных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явлений;</w:t>
      </w:r>
    </w:p>
    <w:p w:rsidR="000B7F9E" w:rsidRPr="00CD28B9" w:rsidRDefault="00217795" w:rsidP="00217795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7F9E" w:rsidRPr="00CD28B9">
        <w:rPr>
          <w:rFonts w:ascii="Arial" w:hAnsi="Arial" w:cs="Arial"/>
        </w:rPr>
        <w:t>провести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обширную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информационно-пропагандистскую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кампанию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профилактике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социально-негативных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явлений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молодежной</w:t>
      </w:r>
      <w:r w:rsidR="00CD28B9" w:rsidRPr="00CD28B9">
        <w:rPr>
          <w:rFonts w:ascii="Arial" w:hAnsi="Arial" w:cs="Arial"/>
        </w:rPr>
        <w:t xml:space="preserve"> </w:t>
      </w:r>
      <w:r w:rsidR="000B7F9E" w:rsidRPr="00CD28B9">
        <w:rPr>
          <w:rFonts w:ascii="Arial" w:hAnsi="Arial" w:cs="Arial"/>
        </w:rPr>
        <w:t>среде.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принимается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связи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необходимостью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предотвращения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спроса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наркотические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пресечения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распространения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наркотических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средств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психотропных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веществ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</w:t>
      </w:r>
      <w:r w:rsidR="00CF263F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217795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217795">
        <w:rPr>
          <w:rFonts w:ascii="Arial" w:hAnsi="Arial" w:cs="Arial"/>
        </w:rPr>
        <w:t>2.</w:t>
      </w:r>
      <w:r w:rsidR="00217795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Основные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цель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задачи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Подпрограммы,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сроки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этапы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выполнения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217795">
        <w:rPr>
          <w:rFonts w:ascii="Arial" w:hAnsi="Arial" w:cs="Arial"/>
        </w:rPr>
        <w:t>Основная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цель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-Формирование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системы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первичной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профилактики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других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социально-негативных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детской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молодежной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сохранения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семейных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ценностей,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стрессовой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устойчивости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молодёжи.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достижения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следующие</w:t>
      </w:r>
      <w:r w:rsidR="00CD28B9" w:rsidRPr="00CD28B9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задачи</w:t>
      </w:r>
      <w:r w:rsidRPr="00CD28B9">
        <w:rPr>
          <w:rFonts w:ascii="Arial" w:hAnsi="Arial" w:cs="Arial"/>
          <w:b/>
        </w:rPr>
        <w:t>: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предотвращения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уменьшение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социально-негативных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молодёжной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среде.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2.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негативного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отношения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подростков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молодежи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вредным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привычкам.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3.Обеспечение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досуга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подростков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территории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образования.</w:t>
      </w:r>
      <w:r w:rsidR="00217795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CD28B9">
        <w:rPr>
          <w:rFonts w:ascii="Arial" w:hAnsi="Arial" w:cs="Arial"/>
        </w:rPr>
        <w:t>4.Приобщение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подростков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молодежи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занятиям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физической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массовому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спорту,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другим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видам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полезной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интересной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бережного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отношения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своему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здоровью.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</w:rPr>
      </w:pPr>
      <w:r w:rsidRPr="00CD28B9">
        <w:rPr>
          <w:rFonts w:ascii="Arial" w:hAnsi="Arial" w:cs="Arial"/>
        </w:rPr>
        <w:t>Сроки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201</w:t>
      </w:r>
      <w:r w:rsidR="00DE10D9" w:rsidRPr="00CD28B9">
        <w:rPr>
          <w:rFonts w:ascii="Arial" w:hAnsi="Arial" w:cs="Arial"/>
        </w:rPr>
        <w:t>8-2020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годы.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217795">
        <w:rPr>
          <w:rFonts w:ascii="Arial" w:hAnsi="Arial" w:cs="Arial"/>
        </w:rPr>
        <w:t>3.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Перечень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основных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мероприятий</w:t>
      </w:r>
      <w:r w:rsid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подпрограммы.</w:t>
      </w:r>
    </w:p>
    <w:p w:rsidR="00217795" w:rsidRPr="00217795" w:rsidRDefault="00217795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профилактике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токсикомании,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алкоголизма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табакокурения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образовании.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1.1.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молодёжной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среде;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1.2.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проведение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информационно-просветительской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работы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родителями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вопросам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профилактики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семейных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взаимоотношений;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1.3.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привлечение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молодёжи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активным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досуга,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занятости;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1.4.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работа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подростками,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состоящими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учёте</w:t>
      </w:r>
      <w:r w:rsidR="00217795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правоохранительных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органах;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1.5.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предупреждение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распространения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наркотиков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досуговых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учреждениях;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1.6.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целенаправленное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широкое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подключение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профилактической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деятельности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коммерческих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структур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граждан;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1.7.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отдыха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детей,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находящихся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трудной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жизненной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ситуации;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217795" w:rsidRDefault="00217795" w:rsidP="00217795">
      <w:pPr>
        <w:spacing w:line="240" w:lineRule="auto"/>
        <w:ind w:left="709"/>
        <w:jc w:val="center"/>
        <w:rPr>
          <w:rFonts w:ascii="Arial" w:hAnsi="Arial" w:cs="Arial"/>
        </w:rPr>
      </w:pPr>
      <w:r w:rsidRPr="00217795">
        <w:rPr>
          <w:rFonts w:ascii="Arial" w:hAnsi="Arial" w:cs="Arial"/>
        </w:rPr>
        <w:t>4.</w:t>
      </w:r>
      <w:r w:rsidR="000B7F9E" w:rsidRPr="00217795">
        <w:rPr>
          <w:rFonts w:ascii="Arial" w:hAnsi="Arial" w:cs="Arial"/>
        </w:rPr>
        <w:t>Объемы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и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источники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финансовых,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материальных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и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иных</w:t>
      </w:r>
      <w:r w:rsidR="00CD28B9" w:rsidRPr="00217795">
        <w:rPr>
          <w:rFonts w:ascii="Arial" w:hAnsi="Arial" w:cs="Arial"/>
        </w:rPr>
        <w:t xml:space="preserve"> </w:t>
      </w:r>
      <w:r w:rsidR="000B7F9E" w:rsidRPr="00217795">
        <w:rPr>
          <w:rFonts w:ascii="Arial" w:hAnsi="Arial" w:cs="Arial"/>
        </w:rPr>
        <w:t>затрат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rPr>
          <w:rFonts w:ascii="Arial" w:hAnsi="Arial" w:cs="Arial"/>
          <w:b/>
        </w:rPr>
      </w:pPr>
      <w:r w:rsidRPr="00CD28B9">
        <w:rPr>
          <w:rFonts w:ascii="Arial" w:hAnsi="Arial" w:cs="Arial"/>
        </w:rPr>
        <w:lastRenderedPageBreak/>
        <w:t>Финансирование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составляет</w:t>
      </w:r>
      <w:r w:rsidR="00217795">
        <w:rPr>
          <w:rFonts w:ascii="Arial" w:hAnsi="Arial" w:cs="Arial"/>
        </w:rPr>
        <w:t xml:space="preserve"> </w:t>
      </w:r>
      <w:r w:rsidR="00CF263F" w:rsidRPr="00217795">
        <w:rPr>
          <w:rFonts w:ascii="Arial" w:hAnsi="Arial" w:cs="Arial"/>
        </w:rPr>
        <w:t>0,0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тыс.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руб.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217795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217795">
        <w:rPr>
          <w:rFonts w:ascii="Arial" w:hAnsi="Arial" w:cs="Arial"/>
        </w:rPr>
        <w:t>5.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Механизм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реализации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система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организации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контроля</w:t>
      </w:r>
      <w:r w:rsidR="00CD28B9" w:rsidRPr="00217795">
        <w:rPr>
          <w:rFonts w:ascii="Arial" w:hAnsi="Arial" w:cs="Arial"/>
        </w:rPr>
        <w:t xml:space="preserve"> </w:t>
      </w:r>
    </w:p>
    <w:p w:rsidR="000B7F9E" w:rsidRPr="00217795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217795">
        <w:rPr>
          <w:rFonts w:ascii="Arial" w:hAnsi="Arial" w:cs="Arial"/>
        </w:rPr>
        <w:t>за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исполнением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Ответственными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исполнителями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</w:t>
      </w:r>
      <w:r w:rsidR="00217795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администрация</w:t>
      </w:r>
      <w:r w:rsidR="00CD28B9" w:rsidRPr="00CD28B9">
        <w:rPr>
          <w:rFonts w:ascii="Arial" w:hAnsi="Arial" w:cs="Arial"/>
        </w:rPr>
        <w:t xml:space="preserve"> </w:t>
      </w:r>
      <w:r w:rsidR="00CF263F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Катарминского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МО,</w:t>
      </w:r>
      <w:r w:rsidRPr="00CD28B9">
        <w:rPr>
          <w:rFonts w:ascii="Arial" w:hAnsi="Arial" w:cs="Arial"/>
        </w:rPr>
        <w:t>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Основные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проводятся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участием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общественной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комиссией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делам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несоверше</w:t>
      </w:r>
      <w:r w:rsidR="0074419A" w:rsidRPr="00CD28B9">
        <w:rPr>
          <w:rFonts w:ascii="Arial" w:hAnsi="Arial" w:cs="Arial"/>
        </w:rPr>
        <w:t>ннолетних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молодёжи,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заведующей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фельдшерским</w:t>
      </w:r>
      <w:r w:rsidR="00CD28B9" w:rsidRPr="00CD28B9">
        <w:rPr>
          <w:rFonts w:ascii="Arial" w:hAnsi="Arial" w:cs="Arial"/>
        </w:rPr>
        <w:t xml:space="preserve">  </w:t>
      </w:r>
      <w:r w:rsidR="0074419A" w:rsidRPr="00CD28B9">
        <w:rPr>
          <w:rFonts w:ascii="Arial" w:hAnsi="Arial" w:cs="Arial"/>
        </w:rPr>
        <w:t>пунктом</w:t>
      </w:r>
      <w:r w:rsidR="00217795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поселения,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участкового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инспектора,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Центра</w:t>
      </w:r>
      <w:r w:rsidR="00217795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занятости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населения.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Контроль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осуществляется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администрацией</w:t>
      </w:r>
      <w:r w:rsidR="00CD28B9" w:rsidRPr="00CD28B9">
        <w:rPr>
          <w:rFonts w:ascii="Arial" w:hAnsi="Arial" w:cs="Arial"/>
        </w:rPr>
        <w:t xml:space="preserve"> </w:t>
      </w:r>
      <w:r w:rsidR="0074419A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r w:rsidR="00217795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пределах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компетенции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установленном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порядке.</w:t>
      </w:r>
    </w:p>
    <w:p w:rsidR="000B7F9E" w:rsidRPr="00217795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217795" w:rsidRDefault="000B7F9E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217795">
        <w:rPr>
          <w:rFonts w:ascii="Arial" w:hAnsi="Arial" w:cs="Arial"/>
        </w:rPr>
        <w:t>6.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Прогноз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ожидаемых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социально-экономических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результатов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реализации</w:t>
      </w:r>
      <w:r w:rsidR="00CD28B9" w:rsidRPr="00217795">
        <w:rPr>
          <w:rFonts w:ascii="Arial" w:hAnsi="Arial" w:cs="Arial"/>
        </w:rPr>
        <w:t xml:space="preserve"> </w:t>
      </w:r>
      <w:r w:rsidRPr="00217795">
        <w:rPr>
          <w:rFonts w:ascii="Arial" w:hAnsi="Arial" w:cs="Arial"/>
        </w:rPr>
        <w:t>подпрограммы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будут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получены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результаты: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1.Обеспечение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координации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действий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всех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заинтересованных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противодействию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распространения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социально-негативных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явлений.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2.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Предотвращение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наркомании,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уменьшение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антисоциальных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проявлений.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3.Создание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социально-педагогических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направленных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профилактику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неблагополучного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состояния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семье.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4.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для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сотрудничества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родителями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формирование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ответственности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отношению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проблемам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личности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ребёнка.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5.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мониторинга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определению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наркоситуации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образовании</w:t>
      </w:r>
      <w:r w:rsidR="00CD28B9" w:rsidRPr="00CD28B9">
        <w:rPr>
          <w:rFonts w:ascii="Arial" w:hAnsi="Arial" w:cs="Arial"/>
        </w:rPr>
        <w:t xml:space="preserve">  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6.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Воспитание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молодёжи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стремления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217795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здоровому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жизни.</w:t>
      </w:r>
      <w:r w:rsidR="00CD28B9" w:rsidRPr="00CD28B9">
        <w:rPr>
          <w:rFonts w:ascii="Arial" w:hAnsi="Arial" w:cs="Arial"/>
        </w:rPr>
        <w:t xml:space="preserve"> 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целом,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Подпрограммы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позволит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создать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более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качественный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уровень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наркобезопасности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образовании</w:t>
      </w:r>
    </w:p>
    <w:p w:rsidR="000B7F9E" w:rsidRPr="00CD28B9" w:rsidRDefault="000B7F9E" w:rsidP="00CD28B9">
      <w:pPr>
        <w:pStyle w:val="ConsPlusNormal"/>
        <w:widowControl/>
        <w:tabs>
          <w:tab w:val="left" w:pos="1725"/>
        </w:tabs>
        <w:ind w:firstLine="709"/>
        <w:outlineLvl w:val="1"/>
        <w:rPr>
          <w:b/>
          <w:sz w:val="24"/>
          <w:szCs w:val="24"/>
        </w:rPr>
      </w:pPr>
    </w:p>
    <w:p w:rsidR="000B7F9E" w:rsidRPr="00217795" w:rsidRDefault="000B7F9E" w:rsidP="00CD28B9">
      <w:pPr>
        <w:pStyle w:val="ConsPlusNormal"/>
        <w:widowControl/>
        <w:tabs>
          <w:tab w:val="left" w:pos="1725"/>
        </w:tabs>
        <w:ind w:firstLine="709"/>
        <w:jc w:val="center"/>
        <w:outlineLvl w:val="1"/>
        <w:rPr>
          <w:sz w:val="24"/>
          <w:szCs w:val="24"/>
        </w:rPr>
      </w:pPr>
      <w:r w:rsidRPr="00217795">
        <w:rPr>
          <w:sz w:val="24"/>
          <w:szCs w:val="24"/>
        </w:rPr>
        <w:t>7.</w:t>
      </w:r>
      <w:r w:rsidR="00CD28B9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ПЛАН</w:t>
      </w:r>
      <w:r w:rsidR="00217795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МЕРОПРИЯТИЙ</w:t>
      </w:r>
      <w:r w:rsidR="00CD28B9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и</w:t>
      </w:r>
      <w:r w:rsidR="00CD28B9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ФИНАНСИРОВАНИЕ</w:t>
      </w:r>
      <w:r w:rsidR="00CD28B9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НА</w:t>
      </w:r>
      <w:r w:rsidR="00CD28B9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201</w:t>
      </w:r>
      <w:r w:rsidR="00DE10D9" w:rsidRPr="00217795">
        <w:rPr>
          <w:sz w:val="24"/>
          <w:szCs w:val="24"/>
        </w:rPr>
        <w:t>8-2020</w:t>
      </w:r>
      <w:r w:rsidR="00217795" w:rsidRPr="00217795">
        <w:rPr>
          <w:sz w:val="24"/>
          <w:szCs w:val="24"/>
        </w:rPr>
        <w:t xml:space="preserve"> </w:t>
      </w:r>
      <w:r w:rsidRPr="00217795">
        <w:rPr>
          <w:sz w:val="24"/>
          <w:szCs w:val="24"/>
        </w:rPr>
        <w:t>год.</w:t>
      </w:r>
    </w:p>
    <w:p w:rsidR="000B7F9E" w:rsidRPr="00217795" w:rsidRDefault="000B7F9E" w:rsidP="00CD28B9">
      <w:pPr>
        <w:pStyle w:val="ConsPlusNormal"/>
        <w:widowControl/>
        <w:ind w:firstLine="709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833"/>
        <w:gridCol w:w="1860"/>
        <w:gridCol w:w="2100"/>
        <w:gridCol w:w="3660"/>
      </w:tblGrid>
      <w:tr w:rsidR="000B7F9E" w:rsidRPr="00217795" w:rsidTr="007B0A9A">
        <w:trPr>
          <w:trHeight w:val="260"/>
        </w:trPr>
        <w:tc>
          <w:tcPr>
            <w:tcW w:w="527" w:type="dxa"/>
            <w:vMerge w:val="restart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833" w:type="dxa"/>
            <w:vMerge w:val="restart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860" w:type="dxa"/>
            <w:vMerge w:val="restart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Код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210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Сумма,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3660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0B7F9E" w:rsidRPr="00217795" w:rsidTr="007B0A9A">
        <w:trPr>
          <w:trHeight w:val="280"/>
        </w:trPr>
        <w:tc>
          <w:tcPr>
            <w:tcW w:w="527" w:type="dxa"/>
            <w:vMerge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vMerge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0" w:type="dxa"/>
            <w:vMerge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8-2020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0B7F9E" w:rsidRPr="00217795" w:rsidRDefault="000B7F9E" w:rsidP="00CD28B9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0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7F9E" w:rsidRPr="00217795" w:rsidTr="007B0A9A">
        <w:trPr>
          <w:trHeight w:val="1090"/>
        </w:trPr>
        <w:tc>
          <w:tcPr>
            <w:tcW w:w="527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3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Приобретение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соответствующей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литературы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наглядной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агитации</w:t>
            </w:r>
          </w:p>
        </w:tc>
        <w:tc>
          <w:tcPr>
            <w:tcW w:w="18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10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требуется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финансирование</w:t>
            </w:r>
          </w:p>
        </w:tc>
        <w:tc>
          <w:tcPr>
            <w:tcW w:w="36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Администраци</w:t>
            </w:r>
            <w:r w:rsidR="0074419A" w:rsidRPr="0021779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419A" w:rsidRPr="00217795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</w:tr>
      <w:tr w:rsidR="000B7F9E" w:rsidRPr="00217795" w:rsidTr="007B0A9A">
        <w:tc>
          <w:tcPr>
            <w:tcW w:w="527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33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роведение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E10D9" w:rsidRPr="00217795">
              <w:rPr>
                <w:rFonts w:ascii="Courier New" w:hAnsi="Courier New" w:cs="Courier New"/>
                <w:sz w:val="22"/>
                <w:szCs w:val="22"/>
              </w:rPr>
              <w:t>клубах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профилактике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</w:p>
        </w:tc>
        <w:tc>
          <w:tcPr>
            <w:tcW w:w="18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0806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10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требуется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финансирование</w:t>
            </w:r>
          </w:p>
          <w:p w:rsidR="000B7F9E" w:rsidRPr="00217795" w:rsidRDefault="000B7F9E" w:rsidP="00CD28B9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419A" w:rsidRPr="00217795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</w:tr>
      <w:tr w:rsidR="000B7F9E" w:rsidRPr="00217795" w:rsidTr="007B0A9A">
        <w:tc>
          <w:tcPr>
            <w:tcW w:w="527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833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Информационно-просветительская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работа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родителями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детьми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вопросам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наркомании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(Распространение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буклетов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листовок)</w:t>
            </w:r>
          </w:p>
        </w:tc>
        <w:tc>
          <w:tcPr>
            <w:tcW w:w="18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0806</w:t>
            </w:r>
            <w:r w:rsid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10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требуется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финансирование</w:t>
            </w:r>
          </w:p>
          <w:p w:rsidR="000B7F9E" w:rsidRPr="00217795" w:rsidRDefault="000B7F9E" w:rsidP="00CD28B9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419A" w:rsidRPr="00217795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</w:tr>
      <w:tr w:rsidR="000B7F9E" w:rsidRPr="00217795" w:rsidTr="007B0A9A">
        <w:tc>
          <w:tcPr>
            <w:tcW w:w="527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2833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соревнований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волейболу,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футболу,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теннису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среди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команд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населённых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пунктов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Поселения.</w:t>
            </w:r>
          </w:p>
        </w:tc>
        <w:tc>
          <w:tcPr>
            <w:tcW w:w="186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КФСР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0804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КОСГУ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100" w:type="dxa"/>
          </w:tcPr>
          <w:p w:rsidR="000B7F9E" w:rsidRPr="00217795" w:rsidRDefault="000B7F9E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требуется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финансирование</w:t>
            </w:r>
          </w:p>
          <w:p w:rsidR="000B7F9E" w:rsidRPr="00217795" w:rsidRDefault="000B7F9E" w:rsidP="00CD28B9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0" w:type="dxa"/>
          </w:tcPr>
          <w:p w:rsidR="000B7F9E" w:rsidRPr="00217795" w:rsidRDefault="0074419A" w:rsidP="0021779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17795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="000B7F9E" w:rsidRPr="0021779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217795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217795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217795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2177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B7F9E" w:rsidRPr="00217795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</w:p>
        </w:tc>
      </w:tr>
      <w:tr w:rsidR="000B7F9E" w:rsidRPr="00217795" w:rsidTr="007B0A9A">
        <w:tc>
          <w:tcPr>
            <w:tcW w:w="527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</w:tcPr>
          <w:p w:rsidR="000B7F9E" w:rsidRPr="00217795" w:rsidRDefault="00DE10D9" w:rsidP="00CD28B9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860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0" w:type="dxa"/>
          </w:tcPr>
          <w:p w:rsidR="000B7F9E" w:rsidRPr="00217795" w:rsidRDefault="00DE10D9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779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0" w:type="dxa"/>
          </w:tcPr>
          <w:p w:rsidR="000B7F9E" w:rsidRPr="00217795" w:rsidRDefault="000B7F9E" w:rsidP="00CD28B9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0D9" w:rsidRPr="00CD28B9" w:rsidTr="00DE10D9">
        <w:tc>
          <w:tcPr>
            <w:tcW w:w="10980" w:type="dxa"/>
            <w:gridSpan w:val="5"/>
            <w:tcBorders>
              <w:left w:val="nil"/>
              <w:bottom w:val="nil"/>
            </w:tcBorders>
          </w:tcPr>
          <w:p w:rsidR="00DE10D9" w:rsidRPr="00CD28B9" w:rsidRDefault="00DE10D9" w:rsidP="00CD28B9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0B7F9E" w:rsidRPr="00CD28B9" w:rsidRDefault="000B7F9E" w:rsidP="00CD28B9">
      <w:pPr>
        <w:pStyle w:val="ConsPlusNormal"/>
        <w:widowControl/>
        <w:ind w:firstLine="709"/>
        <w:rPr>
          <w:sz w:val="24"/>
          <w:szCs w:val="24"/>
        </w:rPr>
      </w:pPr>
      <w:r w:rsidRPr="00CD28B9">
        <w:rPr>
          <w:sz w:val="24"/>
          <w:szCs w:val="24"/>
        </w:rPr>
        <w:t>Глава</w:t>
      </w:r>
      <w:r w:rsidR="00CD28B9" w:rsidRPr="00CD28B9">
        <w:rPr>
          <w:sz w:val="24"/>
          <w:szCs w:val="24"/>
        </w:rPr>
        <w:t xml:space="preserve"> </w:t>
      </w:r>
      <w:r w:rsidR="0074419A" w:rsidRPr="00CD28B9">
        <w:rPr>
          <w:sz w:val="24"/>
          <w:szCs w:val="24"/>
        </w:rPr>
        <w:t>Катармин</w:t>
      </w:r>
      <w:r w:rsidRPr="00CD28B9">
        <w:rPr>
          <w:sz w:val="24"/>
          <w:szCs w:val="24"/>
        </w:rPr>
        <w:t>ского</w:t>
      </w:r>
    </w:p>
    <w:p w:rsidR="00217795" w:rsidRDefault="000B7F9E" w:rsidP="00CD28B9">
      <w:pPr>
        <w:pStyle w:val="ConsPlusNormal"/>
        <w:widowControl/>
        <w:ind w:firstLine="709"/>
        <w:rPr>
          <w:sz w:val="24"/>
          <w:szCs w:val="24"/>
        </w:rPr>
      </w:pP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образования:</w:t>
      </w:r>
    </w:p>
    <w:p w:rsidR="00B9039A" w:rsidRPr="00217795" w:rsidRDefault="0074419A" w:rsidP="00217795">
      <w:pPr>
        <w:pStyle w:val="ConsPlusNormal"/>
        <w:widowControl/>
        <w:ind w:firstLine="709"/>
        <w:rPr>
          <w:sz w:val="24"/>
          <w:szCs w:val="24"/>
        </w:rPr>
      </w:pPr>
      <w:r w:rsidRPr="00CD28B9">
        <w:rPr>
          <w:sz w:val="24"/>
          <w:szCs w:val="24"/>
        </w:rPr>
        <w:t>М.В.Шарикало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ПРОГРАММА</w:t>
      </w: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в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r w:rsidRPr="00217795">
        <w:rPr>
          <w:rFonts w:ascii="Arial" w:hAnsi="Arial" w:cs="Arial"/>
          <w:b/>
          <w:sz w:val="30"/>
          <w:szCs w:val="30"/>
        </w:rPr>
        <w:t>области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r w:rsidRPr="00217795">
        <w:rPr>
          <w:rFonts w:ascii="Arial" w:hAnsi="Arial" w:cs="Arial"/>
          <w:b/>
          <w:sz w:val="30"/>
          <w:szCs w:val="30"/>
        </w:rPr>
        <w:t>энергосбережения</w:t>
      </w: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и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r w:rsidRPr="00217795">
        <w:rPr>
          <w:rFonts w:ascii="Arial" w:hAnsi="Arial" w:cs="Arial"/>
          <w:b/>
          <w:sz w:val="30"/>
          <w:szCs w:val="30"/>
        </w:rPr>
        <w:t>энергоэффективности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495C82">
      <w:pPr>
        <w:spacing w:line="240" w:lineRule="auto"/>
        <w:rPr>
          <w:rFonts w:ascii="Arial" w:hAnsi="Arial" w:cs="Arial"/>
          <w:b/>
        </w:rPr>
      </w:pPr>
    </w:p>
    <w:p w:rsidR="00B9039A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CD28B9">
        <w:rPr>
          <w:rFonts w:ascii="Arial" w:hAnsi="Arial" w:cs="Arial"/>
          <w:b/>
        </w:rPr>
        <w:t>ПАСПОРТ</w:t>
      </w:r>
    </w:p>
    <w:p w:rsidR="00495C82" w:rsidRPr="00CD28B9" w:rsidRDefault="00495C82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энергосбережению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227"/>
        <w:gridCol w:w="7257"/>
      </w:tblGrid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B9039A" w:rsidRPr="00495C82" w:rsidRDefault="00B9039A" w:rsidP="00495C82">
            <w:pPr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казенного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495C82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261-ФЗ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23.11.2009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повышении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внесении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изменений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отдельные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законодательные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акты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РФ»,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Постановление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31.12.2009г.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1221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установления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требований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товаров,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услуг,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работ,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размещения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заказов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нужд»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Приказ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министерства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экономического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17.02.2010г.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примерного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перечня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эффективности»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Распоряжение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01.12.2009г.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1830-р,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регламентирующее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деятельность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энергоэффективности.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Ю.Ф.Телицына.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рациональное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использование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энергетических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ресурсов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(ЭР),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чтобы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соответственно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снизить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расход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ЭР.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обеспечивающих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устойчивое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снижение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ЭР.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Определение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сроков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внедрения,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исполнение,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разработанных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предложений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мероприятий.</w:t>
            </w:r>
          </w:p>
        </w:tc>
      </w:tr>
      <w:tr w:rsidR="00B9039A" w:rsidRPr="00CD28B9" w:rsidTr="00CD28B9">
        <w:trPr>
          <w:trHeight w:val="42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2018-2020годы</w:t>
            </w:r>
          </w:p>
        </w:tc>
      </w:tr>
      <w:tr w:rsidR="00B9039A" w:rsidRPr="00CD28B9" w:rsidTr="00CD28B9">
        <w:trPr>
          <w:trHeight w:val="4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B9039A" w:rsidRPr="00495C82" w:rsidRDefault="00B9039A" w:rsidP="00495C82">
            <w:pPr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средства.</w:t>
            </w:r>
          </w:p>
        </w:tc>
      </w:tr>
      <w:tr w:rsidR="00B9039A" w:rsidRPr="00CD28B9" w:rsidTr="00CD28B9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выполнением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Учредитель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—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</w:tbl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495C82">
      <w:pPr>
        <w:spacing w:line="240" w:lineRule="auto"/>
        <w:rPr>
          <w:rFonts w:ascii="Arial" w:hAnsi="Arial" w:cs="Arial"/>
          <w:b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Введение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актуальным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нормального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МКУК,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непрерывном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энергоресурсы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стоимости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энергии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позволяет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добиться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экономии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финансовых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ресурсов.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Анализ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показывает,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наблюдаются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неэффективном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распределении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потреблении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Нерациональное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приводят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потере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%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приводит: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учреждение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«финансовой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нагрузки»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района;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приводит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ухудшению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экологической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обстановки.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должна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снижение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счет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внедрения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предлагаемых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данной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перехода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экономичное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рациональное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расходование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удовлетворении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количестве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качестве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превратить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решающий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фактор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учреждения.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1.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Цель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Программы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Основной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показателей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улучшение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условий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функционирования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через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один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рубль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предоставляемых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услуг,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снижение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финансовой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нагрузки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сокращения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платежей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электроэнергию.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2.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Задачами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Программы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являются: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Создание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2017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энергосбережением;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Снижение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2020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приобретение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лимитирования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10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%;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3.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Основные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принципы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базируется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принципах: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регулирование,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надзор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управление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энергосбережением;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обязательность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энергетических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ресурсов;</w:t>
      </w:r>
    </w:p>
    <w:p w:rsidR="00B9039A" w:rsidRPr="00CD28B9" w:rsidRDefault="00CD28B9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-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экономическая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целесообразность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энергосбережения,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предоставление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поощрений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в</w:t>
      </w:r>
      <w:r w:rsidR="00495C82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пределах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сэкономленных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средств.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495C82">
      <w:pPr>
        <w:shd w:val="clear" w:color="auto" w:fill="FFFFFF"/>
        <w:spacing w:line="240" w:lineRule="auto"/>
        <w:jc w:val="both"/>
        <w:rPr>
          <w:rFonts w:ascii="Arial" w:hAnsi="Arial" w:cs="Arial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4.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Управление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энергосбережением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в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МКУК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Катарминского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МО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Технические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представленные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участия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Программе,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включают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паспорт-заявку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краткую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пояснительную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записку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установленной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формы,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содержащие: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задачи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важнейшие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целевые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показатели;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описание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сроки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этапы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перечень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основных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перечень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исполнителей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lastRenderedPageBreak/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источники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финансирования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ожидаемые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конечные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результаты.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Администрация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совместно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бухгалтером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определяет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стратегию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Обеспечивает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контроль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организационных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технических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проектов.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Первоочередными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являются: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ресурсов</w:t>
      </w:r>
      <w:r w:rsidR="00CD28B9" w:rsidRPr="00CD28B9">
        <w:rPr>
          <w:sz w:val="24"/>
          <w:szCs w:val="24"/>
        </w:rPr>
        <w:t xml:space="preserve">  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составление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балансов.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5.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Финансовые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механизмы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Финансирование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осуществляется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собственных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средств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внебюджетных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средств.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6.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Организационные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ab/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реализуется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методами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каждому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(проекту)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определяются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задачи,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необходимые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выполнения,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ресурсы,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организация-координатор,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схема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проектом.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Общую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координацию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ответственный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электрохозяйство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учреждении.</w:t>
      </w:r>
      <w:r w:rsidR="00CD28B9" w:rsidRPr="00CD28B9">
        <w:rPr>
          <w:sz w:val="24"/>
          <w:szCs w:val="24"/>
        </w:rPr>
        <w:t xml:space="preserve"> 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предусматривают: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1.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создание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здании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«Катарминский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СДК,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Таежный».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2.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организационные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МО.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495C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7.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Кадровое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сопровождение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495C82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проекта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Важным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звеном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кадровое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сопровождение.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назначается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лица,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ответственные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Планирует,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организует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курирует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работу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руководитель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учреждения.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Ind w:w="-216" w:type="dxa"/>
        <w:tblLayout w:type="fixed"/>
        <w:tblLook w:val="0000"/>
      </w:tblPr>
      <w:tblGrid>
        <w:gridCol w:w="1033"/>
        <w:gridCol w:w="2552"/>
        <w:gridCol w:w="2409"/>
        <w:gridCol w:w="2087"/>
      </w:tblGrid>
      <w:tr w:rsidR="00B9039A" w:rsidRPr="00CD28B9" w:rsidTr="00CD28B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планирование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организацию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работы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энергосбережению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Отв.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использование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электроэнергии</w:t>
            </w:r>
          </w:p>
        </w:tc>
      </w:tr>
      <w:tr w:rsidR="00B9039A" w:rsidRPr="00CD28B9" w:rsidTr="00CD28B9">
        <w:trPr>
          <w:trHeight w:val="63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«Катарминский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СДК».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«КатарминскийСДК».</w:t>
            </w:r>
          </w:p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Ю.Ф.Телицына</w:t>
            </w:r>
          </w:p>
        </w:tc>
      </w:tr>
      <w:tr w:rsidR="00B9039A" w:rsidRPr="00CD28B9" w:rsidTr="00CD28B9">
        <w:trPr>
          <w:trHeight w:val="1423"/>
        </w:trPr>
        <w:tc>
          <w:tcPr>
            <w:tcW w:w="1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«СК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Таежный»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«СК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Таежный»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495C82">
        <w:rPr>
          <w:rFonts w:ascii="Arial" w:hAnsi="Arial" w:cs="Arial"/>
        </w:rPr>
        <w:t>8.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Приоритетные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технические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направления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организованных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проектов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Приоритетными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техническими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направлениями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9039A" w:rsidRPr="00CD28B9">
        <w:rPr>
          <w:rFonts w:ascii="Arial" w:hAnsi="Arial" w:cs="Arial"/>
        </w:rPr>
        <w:t>Замена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счетчика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учета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электроэнергии.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9039A" w:rsidRPr="00CD28B9">
        <w:rPr>
          <w:rFonts w:ascii="Arial" w:hAnsi="Arial" w:cs="Arial"/>
        </w:rPr>
        <w:t>Замена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ламп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освещения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энергосберегающие.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993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B9039A" w:rsidRPr="00CD28B9">
        <w:rPr>
          <w:rFonts w:ascii="Arial" w:hAnsi="Arial" w:cs="Arial"/>
        </w:rPr>
        <w:t>Один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раз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три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замер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сопротивления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изоляции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электропроводов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силовых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линий.</w:t>
      </w:r>
      <w:r w:rsidR="00CD28B9" w:rsidRPr="00CD28B9">
        <w:rPr>
          <w:rFonts w:ascii="Arial" w:hAnsi="Arial" w:cs="Arial"/>
        </w:rPr>
        <w:t xml:space="preserve"> 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9.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Сроки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этапы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рассчитана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период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2018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2020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гг.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результате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предполагается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достигнуть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суммарной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учреждению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концу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2020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–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10%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10.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Заключение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обеспечивает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перевод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энергоэффективный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бездотационный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путь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развития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сфере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минимальные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предусматривает: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отслеживания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потребления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совершенствования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рациональному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использованию,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лимитированию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обследований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выявления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нерационального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разработку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энергосберегающих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мероприятий.</w:t>
      </w:r>
    </w:p>
    <w:p w:rsidR="00B9039A" w:rsidRPr="00CD28B9" w:rsidRDefault="00B9039A" w:rsidP="00CD28B9">
      <w:pPr>
        <w:pStyle w:val="ConsPlusNormal"/>
        <w:widowControl/>
        <w:ind w:firstLine="709"/>
        <w:rPr>
          <w:sz w:val="24"/>
          <w:szCs w:val="24"/>
        </w:rPr>
        <w:sectPr w:rsidR="00B9039A" w:rsidRPr="00CD28B9">
          <w:pgSz w:w="11906" w:h="16838"/>
          <w:pgMar w:top="567" w:right="567" w:bottom="765" w:left="1418" w:header="720" w:footer="709" w:gutter="0"/>
          <w:cols w:space="720"/>
          <w:docGrid w:linePitch="360"/>
        </w:sectPr>
      </w:pPr>
      <w:r w:rsidRPr="00CD28B9">
        <w:rPr>
          <w:sz w:val="24"/>
          <w:szCs w:val="24"/>
        </w:rPr>
        <w:t>Учет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ресурсов,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лимитирование,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оптимизация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позволяет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уменьшить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приобретение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B28A1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>План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мероприятий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энергосбережению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и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повышению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энергоэффективности</w:t>
      </w:r>
      <w:r w:rsid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в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МКУК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Катарминского</w:t>
      </w:r>
    </w:p>
    <w:p w:rsidR="00B9039A" w:rsidRPr="004B28A1" w:rsidRDefault="00CD28B9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муниципального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образования</w:t>
      </w:r>
      <w:r w:rsidR="004B28A1"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Нижнеудинского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района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Иркутской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области.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3074" w:type="dxa"/>
        <w:tblInd w:w="-66" w:type="dxa"/>
        <w:tblLayout w:type="fixed"/>
        <w:tblLook w:val="0000"/>
      </w:tblPr>
      <w:tblGrid>
        <w:gridCol w:w="1875"/>
        <w:gridCol w:w="1134"/>
        <w:gridCol w:w="1560"/>
        <w:gridCol w:w="1417"/>
        <w:gridCol w:w="1276"/>
        <w:gridCol w:w="1134"/>
        <w:gridCol w:w="1134"/>
        <w:gridCol w:w="3544"/>
      </w:tblGrid>
      <w:tr w:rsidR="00B9039A" w:rsidRPr="00CD28B9" w:rsidTr="004B28A1">
        <w:trPr>
          <w:cantSplit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Энергосберега-ющий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2018-2020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  <w:trHeight w:val="162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1.1.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Введение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соблюдение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режима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экономии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порядка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отчётности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достигнутой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экономии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1.2.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технико-экономических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обоснований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целях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внедрения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энергосберегающих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технологий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привлечения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внебюджетного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1.3.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системы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мониторинга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реализацией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lastRenderedPageBreak/>
              <w:t>1.4.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квалификации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специалистов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"Энергосбережение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эффективности"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Положения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энергосбережении,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регулярное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совещаний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1.6.</w:t>
            </w:r>
            <w:r w:rsidR="004B28A1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Организация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режима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работы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электропотребляющего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оборудования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освещения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выключение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или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перевод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режим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сна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компьютеров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при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простое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исключение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работы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оборудования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на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холостом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ходу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др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сотрудники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Снижение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Замена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ламп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освещения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на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энергосберегающие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(30</w:t>
            </w:r>
            <w:r w:rsidR="004B28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ламп)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8164C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8164C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8164C1" w:rsidP="008164C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2.2.Замер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сопротивления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изоляции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электропроводов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силовых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линий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(раз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Минимизация</w:t>
            </w:r>
            <w:r w:rsidR="004B28A1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ЭР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lastRenderedPageBreak/>
              <w:t>2.3.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Замена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старых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дверей</w:t>
            </w:r>
            <w:r w:rsidR="004B28A1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(2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двери)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2000,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2.4.Обучение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ответственного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электрохозяйство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до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  <w:lang w:val="en-US"/>
              </w:rPr>
              <w:t>iv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группы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электробезопасности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Pr="00495C82" w:rsidRDefault="00CD28B9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2.5.Утепление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окон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495C82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Pr="00495C82" w:rsidRDefault="00CD28B9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2.6.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Замена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электросчетчика.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495C82">
              <w:rPr>
                <w:rFonts w:ascii="Courier New" w:eastAsia="TimesNewRoman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</w:tbl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i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i/>
        </w:rPr>
      </w:pPr>
    </w:p>
    <w:p w:rsidR="00B9039A" w:rsidRPr="004B28A1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>Сравнительный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анализ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потребления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энергетических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ресурсов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2090"/>
        <w:gridCol w:w="1418"/>
        <w:gridCol w:w="1559"/>
        <w:gridCol w:w="1276"/>
        <w:gridCol w:w="2126"/>
        <w:gridCol w:w="3119"/>
      </w:tblGrid>
      <w:tr w:rsidR="00B9039A" w:rsidRPr="002471E3" w:rsidTr="004B28A1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энергоносителя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</w:tcPr>
          <w:p w:rsidR="00B9039A" w:rsidRPr="002471E3" w:rsidRDefault="002471E3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2471E3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:rsidR="00B9039A" w:rsidRPr="002471E3" w:rsidRDefault="002471E3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119" w:type="dxa"/>
            <w:shd w:val="clear" w:color="auto" w:fill="auto"/>
          </w:tcPr>
          <w:p w:rsidR="00B9039A" w:rsidRPr="002471E3" w:rsidRDefault="002471E3" w:rsidP="004B28A1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B9039A" w:rsidRPr="002471E3" w:rsidTr="004B28A1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B9039A" w:rsidRPr="002471E3" w:rsidTr="004B28A1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Электрической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CD28B9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КВт.ч.</w:t>
            </w:r>
          </w:p>
        </w:tc>
        <w:tc>
          <w:tcPr>
            <w:tcW w:w="1559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4804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B9039A" w:rsidRPr="002471E3" w:rsidRDefault="00B9039A" w:rsidP="00CD28B9">
      <w:pPr>
        <w:pStyle w:val="af1"/>
        <w:ind w:firstLine="709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B9039A" w:rsidRPr="002471E3" w:rsidRDefault="00B9039A" w:rsidP="00CD28B9">
      <w:pPr>
        <w:pStyle w:val="af1"/>
        <w:ind w:firstLine="709"/>
        <w:jc w:val="center"/>
        <w:rPr>
          <w:rFonts w:ascii="Courier New" w:hAnsi="Courier New" w:cs="Courier New"/>
          <w:bCs/>
          <w:sz w:val="22"/>
          <w:szCs w:val="22"/>
        </w:rPr>
      </w:pPr>
      <w:r w:rsidRPr="002471E3">
        <w:rPr>
          <w:rFonts w:ascii="Courier New" w:hAnsi="Courier New" w:cs="Courier New"/>
          <w:bCs/>
          <w:sz w:val="22"/>
          <w:szCs w:val="22"/>
        </w:rPr>
        <w:t>Финансирование</w:t>
      </w:r>
      <w:r w:rsidR="002471E3" w:rsidRPr="002471E3">
        <w:rPr>
          <w:rFonts w:ascii="Courier New" w:hAnsi="Courier New" w:cs="Courier New"/>
          <w:bCs/>
          <w:sz w:val="22"/>
          <w:szCs w:val="22"/>
        </w:rPr>
        <w:t xml:space="preserve"> </w:t>
      </w:r>
      <w:r w:rsidRPr="002471E3">
        <w:rPr>
          <w:rFonts w:ascii="Courier New" w:hAnsi="Courier New" w:cs="Courier New"/>
          <w:bCs/>
          <w:sz w:val="22"/>
          <w:szCs w:val="22"/>
        </w:rPr>
        <w:t>ТЭР</w:t>
      </w: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418"/>
        <w:gridCol w:w="2551"/>
        <w:gridCol w:w="1276"/>
        <w:gridCol w:w="2126"/>
        <w:gridCol w:w="3119"/>
      </w:tblGrid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Наименование.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2551" w:type="dxa"/>
            <w:shd w:val="clear" w:color="auto" w:fill="auto"/>
          </w:tcPr>
          <w:p w:rsidR="00B9039A" w:rsidRPr="002471E3" w:rsidRDefault="002471E3" w:rsidP="002471E3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2471E3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B9039A" w:rsidRPr="002471E3" w:rsidRDefault="002471E3" w:rsidP="00CD28B9">
            <w:pPr>
              <w:pStyle w:val="af3"/>
              <w:snapToGrid w:val="0"/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B9039A" w:rsidRPr="002471E3" w:rsidRDefault="002471E3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РЭР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2551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18,990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0B7F9E" w:rsidRPr="00CD28B9" w:rsidRDefault="000B7F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  <w:b/>
        </w:rPr>
      </w:pPr>
    </w:p>
    <w:sectPr w:rsidR="000B7F9E" w:rsidRPr="00CD28B9" w:rsidSect="00495C82">
      <w:pgSz w:w="11906" w:h="16838"/>
      <w:pgMar w:top="720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FF" w:rsidRDefault="009724FF" w:rsidP="004F7CA7">
      <w:pPr>
        <w:spacing w:line="240" w:lineRule="auto"/>
      </w:pPr>
      <w:r>
        <w:separator/>
      </w:r>
    </w:p>
  </w:endnote>
  <w:endnote w:type="continuationSeparator" w:id="1">
    <w:p w:rsidR="009724FF" w:rsidRDefault="009724FF" w:rsidP="004F7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FF" w:rsidRDefault="009724FF" w:rsidP="004F7CA7">
      <w:pPr>
        <w:spacing w:line="240" w:lineRule="auto"/>
      </w:pPr>
      <w:r>
        <w:separator/>
      </w:r>
    </w:p>
  </w:footnote>
  <w:footnote w:type="continuationSeparator" w:id="1">
    <w:p w:rsidR="009724FF" w:rsidRDefault="009724FF" w:rsidP="004F7C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F31639"/>
    <w:multiLevelType w:val="hybridMultilevel"/>
    <w:tmpl w:val="CA9A1586"/>
    <w:lvl w:ilvl="0" w:tplc="2766CA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2150DF9"/>
    <w:multiLevelType w:val="hybridMultilevel"/>
    <w:tmpl w:val="22E6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F20462"/>
    <w:multiLevelType w:val="hybridMultilevel"/>
    <w:tmpl w:val="9CC6BDD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C8B604C"/>
    <w:multiLevelType w:val="hybridMultilevel"/>
    <w:tmpl w:val="1EBC58DA"/>
    <w:lvl w:ilvl="0" w:tplc="A762E4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FA13DDF"/>
    <w:multiLevelType w:val="hybridMultilevel"/>
    <w:tmpl w:val="6D94641C"/>
    <w:lvl w:ilvl="0" w:tplc="DB920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5E39BC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A332B"/>
    <w:multiLevelType w:val="hybridMultilevel"/>
    <w:tmpl w:val="0F44E19C"/>
    <w:lvl w:ilvl="0" w:tplc="43E4FE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DE4DAC"/>
    <w:multiLevelType w:val="hybridMultilevel"/>
    <w:tmpl w:val="35AA2D6A"/>
    <w:lvl w:ilvl="0" w:tplc="8E248A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96312A3"/>
    <w:multiLevelType w:val="hybridMultilevel"/>
    <w:tmpl w:val="FCC25254"/>
    <w:lvl w:ilvl="0" w:tplc="B3C40C6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33052B"/>
    <w:multiLevelType w:val="hybridMultilevel"/>
    <w:tmpl w:val="7158ADFE"/>
    <w:lvl w:ilvl="0" w:tplc="5AF257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A15499"/>
    <w:multiLevelType w:val="hybridMultilevel"/>
    <w:tmpl w:val="78F000D0"/>
    <w:lvl w:ilvl="0" w:tplc="95C42FB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62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0C7F0E"/>
    <w:multiLevelType w:val="hybridMultilevel"/>
    <w:tmpl w:val="E45AE784"/>
    <w:lvl w:ilvl="0" w:tplc="37A899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75A56C2"/>
    <w:multiLevelType w:val="hybridMultilevel"/>
    <w:tmpl w:val="FFE46D56"/>
    <w:lvl w:ilvl="0" w:tplc="DFB026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EC2530"/>
    <w:multiLevelType w:val="hybridMultilevel"/>
    <w:tmpl w:val="038EC560"/>
    <w:lvl w:ilvl="0" w:tplc="794CB8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F620A1"/>
    <w:multiLevelType w:val="hybridMultilevel"/>
    <w:tmpl w:val="F2402F40"/>
    <w:lvl w:ilvl="0" w:tplc="FE14D8EC">
      <w:start w:val="1"/>
      <w:numFmt w:val="decimal"/>
      <w:lvlText w:val="%1"/>
      <w:lvlJc w:val="left"/>
      <w:pPr>
        <w:ind w:left="25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810AE8"/>
    <w:multiLevelType w:val="hybridMultilevel"/>
    <w:tmpl w:val="2AEC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9864F8"/>
    <w:multiLevelType w:val="hybridMultilevel"/>
    <w:tmpl w:val="C0620874"/>
    <w:lvl w:ilvl="0" w:tplc="B5DE8E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FF5E46"/>
    <w:multiLevelType w:val="hybridMultilevel"/>
    <w:tmpl w:val="2812B612"/>
    <w:lvl w:ilvl="0" w:tplc="84D4309E">
      <w:start w:val="1"/>
      <w:numFmt w:val="decimal"/>
      <w:lvlText w:val="%1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3">
    <w:nsid w:val="3B641BA0"/>
    <w:multiLevelType w:val="hybridMultilevel"/>
    <w:tmpl w:val="F7BEEDBA"/>
    <w:lvl w:ilvl="0" w:tplc="8ECCB9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E86297"/>
    <w:multiLevelType w:val="hybridMultilevel"/>
    <w:tmpl w:val="C1CC227C"/>
    <w:lvl w:ilvl="0" w:tplc="4EC2D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0F1F31"/>
    <w:multiLevelType w:val="hybridMultilevel"/>
    <w:tmpl w:val="B3DA4E60"/>
    <w:lvl w:ilvl="0" w:tplc="E7622E9E">
      <w:start w:val="2"/>
      <w:numFmt w:val="decimal"/>
      <w:lvlText w:val="%1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7">
    <w:nsid w:val="4C9A7FFA"/>
    <w:multiLevelType w:val="hybridMultilevel"/>
    <w:tmpl w:val="CBE21F2C"/>
    <w:lvl w:ilvl="0" w:tplc="20B0574A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1F775A"/>
    <w:multiLevelType w:val="hybridMultilevel"/>
    <w:tmpl w:val="73DA04E8"/>
    <w:lvl w:ilvl="0" w:tplc="565EB59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0DB3599"/>
    <w:multiLevelType w:val="hybridMultilevel"/>
    <w:tmpl w:val="4BE05518"/>
    <w:lvl w:ilvl="0" w:tplc="31D41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167704"/>
    <w:multiLevelType w:val="hybridMultilevel"/>
    <w:tmpl w:val="5CE42016"/>
    <w:lvl w:ilvl="0" w:tplc="46D818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9B36087"/>
    <w:multiLevelType w:val="hybridMultilevel"/>
    <w:tmpl w:val="DF5A02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8C018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2F15EF"/>
    <w:multiLevelType w:val="hybridMultilevel"/>
    <w:tmpl w:val="7226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F96E7F"/>
    <w:multiLevelType w:val="hybridMultilevel"/>
    <w:tmpl w:val="A31A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761DD"/>
    <w:multiLevelType w:val="hybridMultilevel"/>
    <w:tmpl w:val="E94ED686"/>
    <w:lvl w:ilvl="0" w:tplc="60F40D70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6">
    <w:nsid w:val="662445F5"/>
    <w:multiLevelType w:val="hybridMultilevel"/>
    <w:tmpl w:val="AABC7614"/>
    <w:lvl w:ilvl="0" w:tplc="4306CF1C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7">
    <w:nsid w:val="66B73760"/>
    <w:multiLevelType w:val="hybridMultilevel"/>
    <w:tmpl w:val="BD90AFF4"/>
    <w:lvl w:ilvl="0" w:tplc="5A2E1186">
      <w:start w:val="1"/>
      <w:numFmt w:val="upperRoman"/>
      <w:lvlText w:val="%1."/>
      <w:lvlJc w:val="left"/>
      <w:pPr>
        <w:tabs>
          <w:tab w:val="num" w:pos="3735"/>
        </w:tabs>
        <w:ind w:left="373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  <w:rPr>
        <w:rFonts w:cs="Times New Roman"/>
      </w:rPr>
    </w:lvl>
  </w:abstractNum>
  <w:abstractNum w:abstractNumId="38">
    <w:nsid w:val="66E82791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50B6D9B"/>
    <w:multiLevelType w:val="hybridMultilevel"/>
    <w:tmpl w:val="8786B87E"/>
    <w:lvl w:ilvl="0" w:tplc="51C438C4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532052"/>
    <w:multiLevelType w:val="hybridMultilevel"/>
    <w:tmpl w:val="02E43C24"/>
    <w:lvl w:ilvl="0" w:tplc="BCB2B3B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C4A6EC8"/>
    <w:multiLevelType w:val="hybridMultilevel"/>
    <w:tmpl w:val="7E96DA1C"/>
    <w:lvl w:ilvl="0" w:tplc="E3B4350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C8956B8"/>
    <w:multiLevelType w:val="hybridMultilevel"/>
    <w:tmpl w:val="4DF8B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A571FD"/>
    <w:multiLevelType w:val="hybridMultilevel"/>
    <w:tmpl w:val="3D74EA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280E5D"/>
    <w:multiLevelType w:val="hybridMultilevel"/>
    <w:tmpl w:val="2710E332"/>
    <w:lvl w:ilvl="0" w:tplc="4524E8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33"/>
  </w:num>
  <w:num w:numId="3">
    <w:abstractNumId w:val="44"/>
  </w:num>
  <w:num w:numId="4">
    <w:abstractNumId w:val="28"/>
  </w:num>
  <w:num w:numId="5">
    <w:abstractNumId w:val="27"/>
  </w:num>
  <w:num w:numId="6">
    <w:abstractNumId w:val="46"/>
  </w:num>
  <w:num w:numId="7">
    <w:abstractNumId w:val="15"/>
  </w:num>
  <w:num w:numId="8">
    <w:abstractNumId w:val="19"/>
  </w:num>
  <w:num w:numId="9">
    <w:abstractNumId w:val="2"/>
  </w:num>
  <w:num w:numId="10">
    <w:abstractNumId w:val="38"/>
  </w:num>
  <w:num w:numId="11">
    <w:abstractNumId w:val="40"/>
  </w:num>
  <w:num w:numId="12">
    <w:abstractNumId w:val="8"/>
  </w:num>
  <w:num w:numId="13">
    <w:abstractNumId w:val="20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  <w:num w:numId="18">
    <w:abstractNumId w:val="7"/>
  </w:num>
  <w:num w:numId="19">
    <w:abstractNumId w:val="43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2"/>
  </w:num>
  <w:num w:numId="23">
    <w:abstractNumId w:val="16"/>
  </w:num>
  <w:num w:numId="24">
    <w:abstractNumId w:val="10"/>
  </w:num>
  <w:num w:numId="25">
    <w:abstractNumId w:val="34"/>
  </w:num>
  <w:num w:numId="26">
    <w:abstractNumId w:val="24"/>
  </w:num>
  <w:num w:numId="27">
    <w:abstractNumId w:val="25"/>
  </w:num>
  <w:num w:numId="28">
    <w:abstractNumId w:val="26"/>
  </w:num>
  <w:num w:numId="29">
    <w:abstractNumId w:val="12"/>
  </w:num>
  <w:num w:numId="30">
    <w:abstractNumId w:val="17"/>
  </w:num>
  <w:num w:numId="31">
    <w:abstractNumId w:val="35"/>
  </w:num>
  <w:num w:numId="32">
    <w:abstractNumId w:val="23"/>
  </w:num>
  <w:num w:numId="33">
    <w:abstractNumId w:val="36"/>
  </w:num>
  <w:num w:numId="34">
    <w:abstractNumId w:val="41"/>
  </w:num>
  <w:num w:numId="35">
    <w:abstractNumId w:val="21"/>
  </w:num>
  <w:num w:numId="36">
    <w:abstractNumId w:val="30"/>
  </w:num>
  <w:num w:numId="37">
    <w:abstractNumId w:val="22"/>
  </w:num>
  <w:num w:numId="38">
    <w:abstractNumId w:val="13"/>
  </w:num>
  <w:num w:numId="39">
    <w:abstractNumId w:val="37"/>
  </w:num>
  <w:num w:numId="40">
    <w:abstractNumId w:val="31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"/>
  </w:num>
  <w:num w:numId="46">
    <w:abstractNumId w:val="18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AD9"/>
    <w:rsid w:val="000014A9"/>
    <w:rsid w:val="00011542"/>
    <w:rsid w:val="00011C31"/>
    <w:rsid w:val="00022D4F"/>
    <w:rsid w:val="000231F5"/>
    <w:rsid w:val="0003007B"/>
    <w:rsid w:val="000433BD"/>
    <w:rsid w:val="000467F4"/>
    <w:rsid w:val="0005119D"/>
    <w:rsid w:val="00067CF3"/>
    <w:rsid w:val="00071476"/>
    <w:rsid w:val="00073E77"/>
    <w:rsid w:val="00085940"/>
    <w:rsid w:val="00085C9A"/>
    <w:rsid w:val="00087201"/>
    <w:rsid w:val="00092169"/>
    <w:rsid w:val="000A65B6"/>
    <w:rsid w:val="000B7F9E"/>
    <w:rsid w:val="000C62DE"/>
    <w:rsid w:val="000D14AB"/>
    <w:rsid w:val="000E7EB8"/>
    <w:rsid w:val="000F132E"/>
    <w:rsid w:val="000F5005"/>
    <w:rsid w:val="000F7192"/>
    <w:rsid w:val="00115774"/>
    <w:rsid w:val="0011687E"/>
    <w:rsid w:val="0012082C"/>
    <w:rsid w:val="00123092"/>
    <w:rsid w:val="001268B0"/>
    <w:rsid w:val="0013046B"/>
    <w:rsid w:val="00131895"/>
    <w:rsid w:val="00133BA0"/>
    <w:rsid w:val="00135FDA"/>
    <w:rsid w:val="001372D1"/>
    <w:rsid w:val="00151473"/>
    <w:rsid w:val="00151C1D"/>
    <w:rsid w:val="00162704"/>
    <w:rsid w:val="0016726A"/>
    <w:rsid w:val="001921F3"/>
    <w:rsid w:val="001A49BB"/>
    <w:rsid w:val="001B36E5"/>
    <w:rsid w:val="001B38D3"/>
    <w:rsid w:val="001C42D1"/>
    <w:rsid w:val="001E5F81"/>
    <w:rsid w:val="001E764C"/>
    <w:rsid w:val="001F0F92"/>
    <w:rsid w:val="001F1097"/>
    <w:rsid w:val="001F3B9A"/>
    <w:rsid w:val="001F7AE1"/>
    <w:rsid w:val="00217795"/>
    <w:rsid w:val="00221718"/>
    <w:rsid w:val="00244478"/>
    <w:rsid w:val="002471E3"/>
    <w:rsid w:val="00251706"/>
    <w:rsid w:val="00273BE9"/>
    <w:rsid w:val="0027442C"/>
    <w:rsid w:val="00290427"/>
    <w:rsid w:val="002908D5"/>
    <w:rsid w:val="002A39C0"/>
    <w:rsid w:val="002B7A80"/>
    <w:rsid w:val="002C7DCE"/>
    <w:rsid w:val="002D08BF"/>
    <w:rsid w:val="002D7414"/>
    <w:rsid w:val="002F48A7"/>
    <w:rsid w:val="00310AB1"/>
    <w:rsid w:val="00315A14"/>
    <w:rsid w:val="00316A92"/>
    <w:rsid w:val="003277C6"/>
    <w:rsid w:val="0033007A"/>
    <w:rsid w:val="003421AB"/>
    <w:rsid w:val="003424C4"/>
    <w:rsid w:val="00357CB8"/>
    <w:rsid w:val="00360912"/>
    <w:rsid w:val="00363B05"/>
    <w:rsid w:val="00365FCB"/>
    <w:rsid w:val="003671C1"/>
    <w:rsid w:val="0038130B"/>
    <w:rsid w:val="0038415C"/>
    <w:rsid w:val="0038707B"/>
    <w:rsid w:val="00387FFB"/>
    <w:rsid w:val="00390F61"/>
    <w:rsid w:val="003A386A"/>
    <w:rsid w:val="003A5ADC"/>
    <w:rsid w:val="003A6ABE"/>
    <w:rsid w:val="003C35AD"/>
    <w:rsid w:val="003C7839"/>
    <w:rsid w:val="003D1A3A"/>
    <w:rsid w:val="003E0655"/>
    <w:rsid w:val="003F4458"/>
    <w:rsid w:val="00414366"/>
    <w:rsid w:val="004145C5"/>
    <w:rsid w:val="0042151B"/>
    <w:rsid w:val="004275CB"/>
    <w:rsid w:val="004434BB"/>
    <w:rsid w:val="0045079B"/>
    <w:rsid w:val="004557A3"/>
    <w:rsid w:val="00470B77"/>
    <w:rsid w:val="00476C11"/>
    <w:rsid w:val="0049063E"/>
    <w:rsid w:val="004921C6"/>
    <w:rsid w:val="00492429"/>
    <w:rsid w:val="00495C82"/>
    <w:rsid w:val="00497B17"/>
    <w:rsid w:val="004A24C9"/>
    <w:rsid w:val="004B2827"/>
    <w:rsid w:val="004B28A1"/>
    <w:rsid w:val="004B7078"/>
    <w:rsid w:val="004F7CA7"/>
    <w:rsid w:val="0053651C"/>
    <w:rsid w:val="00543DD6"/>
    <w:rsid w:val="00570FE1"/>
    <w:rsid w:val="00575CA5"/>
    <w:rsid w:val="005826C6"/>
    <w:rsid w:val="0058300A"/>
    <w:rsid w:val="00584E85"/>
    <w:rsid w:val="00585BB7"/>
    <w:rsid w:val="00592BDA"/>
    <w:rsid w:val="00593F94"/>
    <w:rsid w:val="005951AD"/>
    <w:rsid w:val="00595F19"/>
    <w:rsid w:val="005A36E9"/>
    <w:rsid w:val="005A5213"/>
    <w:rsid w:val="005A6226"/>
    <w:rsid w:val="005A699E"/>
    <w:rsid w:val="005B1D3F"/>
    <w:rsid w:val="005C1D00"/>
    <w:rsid w:val="005C42C0"/>
    <w:rsid w:val="005C7D74"/>
    <w:rsid w:val="005D5903"/>
    <w:rsid w:val="005D7045"/>
    <w:rsid w:val="0060374F"/>
    <w:rsid w:val="0060379D"/>
    <w:rsid w:val="00603B97"/>
    <w:rsid w:val="00615682"/>
    <w:rsid w:val="00617CC5"/>
    <w:rsid w:val="00622D27"/>
    <w:rsid w:val="00635AF1"/>
    <w:rsid w:val="00636A72"/>
    <w:rsid w:val="00640097"/>
    <w:rsid w:val="00651D08"/>
    <w:rsid w:val="00653509"/>
    <w:rsid w:val="0066043C"/>
    <w:rsid w:val="00695A3E"/>
    <w:rsid w:val="0069631A"/>
    <w:rsid w:val="006A1E47"/>
    <w:rsid w:val="006A627E"/>
    <w:rsid w:val="006B4046"/>
    <w:rsid w:val="006B6FF9"/>
    <w:rsid w:val="006D15F6"/>
    <w:rsid w:val="006D400F"/>
    <w:rsid w:val="006E7C3C"/>
    <w:rsid w:val="006F4535"/>
    <w:rsid w:val="006F7CCD"/>
    <w:rsid w:val="007127A5"/>
    <w:rsid w:val="00715204"/>
    <w:rsid w:val="007257EB"/>
    <w:rsid w:val="0074419A"/>
    <w:rsid w:val="00777C09"/>
    <w:rsid w:val="0078000C"/>
    <w:rsid w:val="00784DA3"/>
    <w:rsid w:val="007910B4"/>
    <w:rsid w:val="007922A8"/>
    <w:rsid w:val="00794EBA"/>
    <w:rsid w:val="007A2240"/>
    <w:rsid w:val="007A6BA6"/>
    <w:rsid w:val="007B0A9A"/>
    <w:rsid w:val="007E498B"/>
    <w:rsid w:val="007E680D"/>
    <w:rsid w:val="007F5F46"/>
    <w:rsid w:val="00805E43"/>
    <w:rsid w:val="00806EE1"/>
    <w:rsid w:val="008164C1"/>
    <w:rsid w:val="008249D9"/>
    <w:rsid w:val="00841F43"/>
    <w:rsid w:val="008533BA"/>
    <w:rsid w:val="00860F61"/>
    <w:rsid w:val="00866DE2"/>
    <w:rsid w:val="00867252"/>
    <w:rsid w:val="00870242"/>
    <w:rsid w:val="008731D0"/>
    <w:rsid w:val="00884113"/>
    <w:rsid w:val="008917CC"/>
    <w:rsid w:val="008A362C"/>
    <w:rsid w:val="008A3E72"/>
    <w:rsid w:val="008B36EE"/>
    <w:rsid w:val="008B439A"/>
    <w:rsid w:val="008C3AC6"/>
    <w:rsid w:val="008C4892"/>
    <w:rsid w:val="008D3C5B"/>
    <w:rsid w:val="008D4C57"/>
    <w:rsid w:val="008D73BD"/>
    <w:rsid w:val="008F2658"/>
    <w:rsid w:val="008F28E7"/>
    <w:rsid w:val="00901018"/>
    <w:rsid w:val="00901EC8"/>
    <w:rsid w:val="00903736"/>
    <w:rsid w:val="00907EE0"/>
    <w:rsid w:val="009142F5"/>
    <w:rsid w:val="00916731"/>
    <w:rsid w:val="00925603"/>
    <w:rsid w:val="009300C5"/>
    <w:rsid w:val="009315A7"/>
    <w:rsid w:val="00932748"/>
    <w:rsid w:val="00943A85"/>
    <w:rsid w:val="00944F34"/>
    <w:rsid w:val="009473F7"/>
    <w:rsid w:val="009517BB"/>
    <w:rsid w:val="009546BE"/>
    <w:rsid w:val="009724FF"/>
    <w:rsid w:val="00993383"/>
    <w:rsid w:val="009C0EF4"/>
    <w:rsid w:val="009D13A6"/>
    <w:rsid w:val="009E2E1B"/>
    <w:rsid w:val="009E3906"/>
    <w:rsid w:val="009F18B5"/>
    <w:rsid w:val="009F5571"/>
    <w:rsid w:val="009F7FAE"/>
    <w:rsid w:val="00A06A6E"/>
    <w:rsid w:val="00A1532D"/>
    <w:rsid w:val="00A22655"/>
    <w:rsid w:val="00A32AAA"/>
    <w:rsid w:val="00A36F28"/>
    <w:rsid w:val="00A45D74"/>
    <w:rsid w:val="00A56F95"/>
    <w:rsid w:val="00A72524"/>
    <w:rsid w:val="00A7419A"/>
    <w:rsid w:val="00A957C8"/>
    <w:rsid w:val="00AA6702"/>
    <w:rsid w:val="00AB05EE"/>
    <w:rsid w:val="00AB1B73"/>
    <w:rsid w:val="00AC1586"/>
    <w:rsid w:val="00AE01AC"/>
    <w:rsid w:val="00AE6884"/>
    <w:rsid w:val="00AE7629"/>
    <w:rsid w:val="00AF77C3"/>
    <w:rsid w:val="00AF78A2"/>
    <w:rsid w:val="00B02FC9"/>
    <w:rsid w:val="00B129A8"/>
    <w:rsid w:val="00B3451F"/>
    <w:rsid w:val="00B463A2"/>
    <w:rsid w:val="00B5064E"/>
    <w:rsid w:val="00B51023"/>
    <w:rsid w:val="00B56211"/>
    <w:rsid w:val="00B56D90"/>
    <w:rsid w:val="00B71BA8"/>
    <w:rsid w:val="00B744AE"/>
    <w:rsid w:val="00B750CA"/>
    <w:rsid w:val="00B77C6E"/>
    <w:rsid w:val="00B802CC"/>
    <w:rsid w:val="00B81E8F"/>
    <w:rsid w:val="00B9039A"/>
    <w:rsid w:val="00B912CD"/>
    <w:rsid w:val="00B93B54"/>
    <w:rsid w:val="00BA3338"/>
    <w:rsid w:val="00BB1089"/>
    <w:rsid w:val="00BB38E7"/>
    <w:rsid w:val="00BC3F9F"/>
    <w:rsid w:val="00BD283D"/>
    <w:rsid w:val="00BD4B46"/>
    <w:rsid w:val="00BE5DEC"/>
    <w:rsid w:val="00BE7BBC"/>
    <w:rsid w:val="00C07EB3"/>
    <w:rsid w:val="00C10DFE"/>
    <w:rsid w:val="00C125AD"/>
    <w:rsid w:val="00C20738"/>
    <w:rsid w:val="00C23DB6"/>
    <w:rsid w:val="00C41E7B"/>
    <w:rsid w:val="00C430C6"/>
    <w:rsid w:val="00C469A0"/>
    <w:rsid w:val="00C57ED5"/>
    <w:rsid w:val="00C83FCD"/>
    <w:rsid w:val="00C84707"/>
    <w:rsid w:val="00C86031"/>
    <w:rsid w:val="00C92B35"/>
    <w:rsid w:val="00C94683"/>
    <w:rsid w:val="00CA38C4"/>
    <w:rsid w:val="00CA7075"/>
    <w:rsid w:val="00CA70C3"/>
    <w:rsid w:val="00CB0520"/>
    <w:rsid w:val="00CB0D06"/>
    <w:rsid w:val="00CB5566"/>
    <w:rsid w:val="00CC2251"/>
    <w:rsid w:val="00CC4EED"/>
    <w:rsid w:val="00CC5391"/>
    <w:rsid w:val="00CC7D29"/>
    <w:rsid w:val="00CD28B9"/>
    <w:rsid w:val="00CF263F"/>
    <w:rsid w:val="00CF3144"/>
    <w:rsid w:val="00D00146"/>
    <w:rsid w:val="00D00FBC"/>
    <w:rsid w:val="00D067CB"/>
    <w:rsid w:val="00D121C2"/>
    <w:rsid w:val="00D213DA"/>
    <w:rsid w:val="00D27D10"/>
    <w:rsid w:val="00D30DE4"/>
    <w:rsid w:val="00D44F17"/>
    <w:rsid w:val="00D45B80"/>
    <w:rsid w:val="00D45ED1"/>
    <w:rsid w:val="00D50E68"/>
    <w:rsid w:val="00D54AEA"/>
    <w:rsid w:val="00D6310F"/>
    <w:rsid w:val="00D64E0C"/>
    <w:rsid w:val="00D709B4"/>
    <w:rsid w:val="00D81365"/>
    <w:rsid w:val="00D8145B"/>
    <w:rsid w:val="00D93916"/>
    <w:rsid w:val="00D9441D"/>
    <w:rsid w:val="00DA2042"/>
    <w:rsid w:val="00DA3858"/>
    <w:rsid w:val="00DA730B"/>
    <w:rsid w:val="00DB1ADB"/>
    <w:rsid w:val="00DB1DA3"/>
    <w:rsid w:val="00DD5FAA"/>
    <w:rsid w:val="00DE10D9"/>
    <w:rsid w:val="00DE43DE"/>
    <w:rsid w:val="00DE56E4"/>
    <w:rsid w:val="00DE6960"/>
    <w:rsid w:val="00DF492C"/>
    <w:rsid w:val="00DF4A57"/>
    <w:rsid w:val="00DF64BE"/>
    <w:rsid w:val="00E02D58"/>
    <w:rsid w:val="00E032AE"/>
    <w:rsid w:val="00E06751"/>
    <w:rsid w:val="00E06BB2"/>
    <w:rsid w:val="00E13B53"/>
    <w:rsid w:val="00E14063"/>
    <w:rsid w:val="00E17676"/>
    <w:rsid w:val="00E2755F"/>
    <w:rsid w:val="00E328A6"/>
    <w:rsid w:val="00E33B6D"/>
    <w:rsid w:val="00E34EF7"/>
    <w:rsid w:val="00E52D77"/>
    <w:rsid w:val="00E53059"/>
    <w:rsid w:val="00E5314F"/>
    <w:rsid w:val="00E54E9F"/>
    <w:rsid w:val="00E76A13"/>
    <w:rsid w:val="00E95AD9"/>
    <w:rsid w:val="00E9656B"/>
    <w:rsid w:val="00EA0393"/>
    <w:rsid w:val="00EB31FE"/>
    <w:rsid w:val="00EC19A8"/>
    <w:rsid w:val="00EC68BB"/>
    <w:rsid w:val="00ED314D"/>
    <w:rsid w:val="00EF0691"/>
    <w:rsid w:val="00EF1400"/>
    <w:rsid w:val="00EF2ADC"/>
    <w:rsid w:val="00F01AC9"/>
    <w:rsid w:val="00F04D42"/>
    <w:rsid w:val="00F06C05"/>
    <w:rsid w:val="00F07636"/>
    <w:rsid w:val="00F2315E"/>
    <w:rsid w:val="00F237DB"/>
    <w:rsid w:val="00F26560"/>
    <w:rsid w:val="00F35009"/>
    <w:rsid w:val="00F422F1"/>
    <w:rsid w:val="00F44ED1"/>
    <w:rsid w:val="00F4648A"/>
    <w:rsid w:val="00F55943"/>
    <w:rsid w:val="00F57EDF"/>
    <w:rsid w:val="00F63C0E"/>
    <w:rsid w:val="00F649AF"/>
    <w:rsid w:val="00F64E36"/>
    <w:rsid w:val="00F73434"/>
    <w:rsid w:val="00F81761"/>
    <w:rsid w:val="00F821D3"/>
    <w:rsid w:val="00F87A88"/>
    <w:rsid w:val="00F90B4E"/>
    <w:rsid w:val="00FA4B96"/>
    <w:rsid w:val="00FA6A79"/>
    <w:rsid w:val="00FB4820"/>
    <w:rsid w:val="00FB7C84"/>
    <w:rsid w:val="00FC2F44"/>
    <w:rsid w:val="00FC3265"/>
    <w:rsid w:val="00FD2B5A"/>
    <w:rsid w:val="00FD39C2"/>
    <w:rsid w:val="00FD44D5"/>
    <w:rsid w:val="00FE05BA"/>
    <w:rsid w:val="00FE2CAA"/>
    <w:rsid w:val="00FE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B9039A"/>
    <w:pPr>
      <w:tabs>
        <w:tab w:val="center" w:pos="4677"/>
        <w:tab w:val="right" w:pos="9355"/>
      </w:tabs>
      <w:spacing w:line="240" w:lineRule="auto"/>
    </w:pPr>
    <w:rPr>
      <w:rFonts w:eastAsia="Times New Roman"/>
      <w:lang w:eastAsia="ar-SA"/>
    </w:rPr>
  </w:style>
  <w:style w:type="character" w:customStyle="1" w:styleId="af2">
    <w:name w:val="Нижний колонтитул Знак"/>
    <w:basedOn w:val="a0"/>
    <w:link w:val="af1"/>
    <w:rsid w:val="00B9039A"/>
    <w:rPr>
      <w:rFonts w:eastAsia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B9039A"/>
    <w:pPr>
      <w:suppressLineNumbers/>
      <w:spacing w:line="240" w:lineRule="auto"/>
    </w:pPr>
    <w:rPr>
      <w:rFonts w:eastAsia="Times New Roman"/>
      <w:lang w:eastAsia="ar-SA"/>
    </w:rPr>
  </w:style>
  <w:style w:type="paragraph" w:styleId="af4">
    <w:name w:val="header"/>
    <w:basedOn w:val="a"/>
    <w:link w:val="af5"/>
    <w:uiPriority w:val="99"/>
    <w:semiHidden/>
    <w:unhideWhenUsed/>
    <w:rsid w:val="0021779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1779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uiPriority w:val="99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83413C0-9B16-495E-ADC4-5A0FC810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7589</Words>
  <Characters>43261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comp01</cp:lastModifiedBy>
  <cp:revision>26</cp:revision>
  <cp:lastPrinted>2018-05-14T22:11:00Z</cp:lastPrinted>
  <dcterms:created xsi:type="dcterms:W3CDTF">2015-12-24T01:58:00Z</dcterms:created>
  <dcterms:modified xsi:type="dcterms:W3CDTF">2018-05-14T22:12:00Z</dcterms:modified>
</cp:coreProperties>
</file>