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DA" w:rsidRPr="00FB14DA" w:rsidRDefault="00840A81" w:rsidP="009A0A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               </w:t>
      </w:r>
      <w:r w:rsidR="009A0AF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FB14DA"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ПОЯСНИТЕЛЬНА ЗАПИСКА</w:t>
      </w:r>
    </w:p>
    <w:p w:rsidR="00FB14DA" w:rsidRDefault="00FB14DA" w:rsidP="009A0A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к проекту Стратегии социально-</w:t>
      </w:r>
      <w:r w:rsidR="00840A81">
        <w:rPr>
          <w:rFonts w:ascii="yandex-sans" w:eastAsia="Times New Roman" w:hAnsi="yandex-sans" w:cs="Times New Roman"/>
          <w:color w:val="000000"/>
          <w:sz w:val="23"/>
          <w:szCs w:val="23"/>
        </w:rPr>
        <w:t>экономического развития Катармин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ского</w:t>
      </w:r>
      <w:r w:rsidR="00840A8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муниципального </w:t>
      </w:r>
      <w:r w:rsidR="00840A81">
        <w:rPr>
          <w:rFonts w:ascii="yandex-sans" w:eastAsia="Times New Roman" w:hAnsi="yandex-sans" w:cs="Times New Roman"/>
          <w:color w:val="000000"/>
          <w:sz w:val="23"/>
          <w:szCs w:val="23"/>
        </w:rPr>
        <w:t>образования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на период до 203</w:t>
      </w:r>
      <w:r w:rsidR="00840A81">
        <w:rPr>
          <w:rFonts w:ascii="yandex-sans" w:eastAsia="Times New Roman" w:hAnsi="yandex-sans" w:cs="Times New Roman"/>
          <w:color w:val="000000"/>
          <w:sz w:val="23"/>
          <w:szCs w:val="23"/>
        </w:rPr>
        <w:t>2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года</w:t>
      </w:r>
    </w:p>
    <w:p w:rsidR="00840A81" w:rsidRPr="00FB14DA" w:rsidRDefault="00840A81" w:rsidP="009A0A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B14DA" w:rsidRPr="00FB14DA" w:rsidRDefault="00FB14DA" w:rsidP="009A0A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Актуальность разработки стратегии социально-экономического развития</w:t>
      </w:r>
      <w:r w:rsidR="00840A8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также обусловлена таким фактором, как принятие Федерального закона от</w:t>
      </w:r>
      <w:r w:rsidR="00840A8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28.06.2014 № 172-ФЗ «О 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стратегическом планировании в Российской</w:t>
      </w:r>
      <w:r w:rsidR="00840A8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Федерации», установившего правовые основы стратегического планирования</w:t>
      </w:r>
      <w:r w:rsidR="00840A8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в области социально-экономического развития.</w:t>
      </w:r>
    </w:p>
    <w:p w:rsidR="00FB14DA" w:rsidRPr="00FB14DA" w:rsidRDefault="00FB14DA" w:rsidP="009A0A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Стратегия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социально-экономического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развития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К</w:t>
      </w:r>
      <w:r w:rsidR="00840A8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атарминского 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муниципального </w:t>
      </w:r>
      <w:r w:rsidR="00840A81">
        <w:rPr>
          <w:rFonts w:ascii="yandex-sans" w:eastAsia="Times New Roman" w:hAnsi="yandex-sans" w:cs="Times New Roman"/>
          <w:color w:val="000000"/>
          <w:sz w:val="23"/>
          <w:szCs w:val="23"/>
        </w:rPr>
        <w:t>образования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до 203</w:t>
      </w:r>
      <w:r w:rsidR="00840A81">
        <w:rPr>
          <w:rFonts w:ascii="yandex-sans" w:eastAsia="Times New Roman" w:hAnsi="yandex-sans" w:cs="Times New Roman"/>
          <w:color w:val="000000"/>
          <w:sz w:val="23"/>
          <w:szCs w:val="23"/>
        </w:rPr>
        <w:t>2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года (далее по тексту – Стратегия)</w:t>
      </w:r>
      <w:r w:rsidR="00840A8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редставляет собой документ стратегического планирования, определяющий</w:t>
      </w:r>
      <w:r w:rsidR="00840A8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цели и задачи муниципального управления и социально-экономического</w:t>
      </w:r>
      <w:r w:rsidR="00840A8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развития К</w:t>
      </w:r>
      <w:r w:rsidR="00840A81">
        <w:rPr>
          <w:rFonts w:ascii="yandex-sans" w:eastAsia="Times New Roman" w:hAnsi="yandex-sans" w:cs="Times New Roman"/>
          <w:color w:val="000000"/>
          <w:sz w:val="23"/>
          <w:szCs w:val="23"/>
        </w:rPr>
        <w:t>атармин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ского муниципального </w:t>
      </w:r>
      <w:r w:rsidR="00840A81">
        <w:rPr>
          <w:rFonts w:ascii="yandex-sans" w:eastAsia="Times New Roman" w:hAnsi="yandex-sans" w:cs="Times New Roman"/>
          <w:color w:val="000000"/>
          <w:sz w:val="23"/>
          <w:szCs w:val="23"/>
        </w:rPr>
        <w:t>образования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на долгосрочный период.</w:t>
      </w:r>
    </w:p>
    <w:p w:rsidR="00FB14DA" w:rsidRPr="00FB14DA" w:rsidRDefault="00FB14DA" w:rsidP="009A0A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Основная</w:t>
      </w:r>
      <w:r w:rsidR="00840A8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цель</w:t>
      </w:r>
      <w:r w:rsidR="00840A8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разработки</w:t>
      </w:r>
      <w:r w:rsidR="00840A8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Стратегии</w:t>
      </w:r>
      <w:r w:rsidR="00840A8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gramStart"/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–ф</w:t>
      </w:r>
      <w:proofErr w:type="gramEnd"/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ормирование</w:t>
      </w:r>
      <w:r w:rsidR="00840A8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системы</w:t>
      </w:r>
      <w:r w:rsidR="00840A8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долгосрочных</w:t>
      </w:r>
      <w:r w:rsidR="00840A8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приоритетов,</w:t>
      </w:r>
      <w:r w:rsidR="00840A8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целей,</w:t>
      </w:r>
      <w:r w:rsidR="00840A8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задач</w:t>
      </w:r>
      <w:r w:rsidR="00840A8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и</w:t>
      </w:r>
      <w:r w:rsidR="00840A8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мероприятий</w:t>
      </w:r>
      <w:r w:rsidR="00840A8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социально-</w:t>
      </w:r>
      <w:r w:rsidR="00840A8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экономического ра</w:t>
      </w:r>
      <w:r w:rsidR="00840A8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звития, выраженного в повышении 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качества жизни и</w:t>
      </w:r>
      <w:r w:rsidR="00840A8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благосостояния</w:t>
      </w:r>
      <w:r w:rsidR="00840A8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населения</w:t>
      </w:r>
      <w:r w:rsidR="00840A8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муниципального</w:t>
      </w:r>
      <w:r w:rsidR="00840A8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образования,</w:t>
      </w:r>
      <w:r w:rsidR="00840A8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динамичного</w:t>
      </w:r>
    </w:p>
    <w:p w:rsidR="00FB14DA" w:rsidRPr="00FB14DA" w:rsidRDefault="00FB14DA" w:rsidP="009A0A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развития экономики и социальной сферы территории.</w:t>
      </w:r>
    </w:p>
    <w:p w:rsidR="00FB14DA" w:rsidRPr="00FB14DA" w:rsidRDefault="00FB14DA" w:rsidP="009A0A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Основными задачами разработки Стратегии являются:</w:t>
      </w:r>
    </w:p>
    <w:p w:rsidR="00A3065E" w:rsidRDefault="00FB14DA" w:rsidP="009A0A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- оценка потенциала социально-экономического развития </w:t>
      </w:r>
      <w:r w:rsidR="00840A8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Катарминского 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муниципального </w:t>
      </w:r>
      <w:r w:rsidR="00840A81">
        <w:rPr>
          <w:rFonts w:ascii="yandex-sans" w:eastAsia="Times New Roman" w:hAnsi="yandex-sans" w:cs="Times New Roman"/>
          <w:color w:val="000000"/>
          <w:sz w:val="23"/>
          <w:szCs w:val="23"/>
        </w:rPr>
        <w:t>образования</w:t>
      </w:r>
    </w:p>
    <w:p w:rsidR="00FB14DA" w:rsidRPr="00FB14DA" w:rsidRDefault="00FB14DA" w:rsidP="009A0A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-определение</w:t>
      </w:r>
      <w:r w:rsidR="00A3065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приоритетных</w:t>
      </w:r>
      <w:r w:rsidR="00A3065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направлений</w:t>
      </w:r>
      <w:r w:rsidR="00A3065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и</w:t>
      </w:r>
      <w:r w:rsidR="00A3065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целей</w:t>
      </w:r>
      <w:r w:rsidR="00A3065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развития</w:t>
      </w:r>
      <w:r w:rsidR="00A3065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муниципального образования на долгосрочную перспективу</w:t>
      </w:r>
      <w:proofErr w:type="gramStart"/>
      <w:r w:rsidR="00A3065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;</w:t>
      </w:r>
      <w:proofErr w:type="gramEnd"/>
    </w:p>
    <w:p w:rsidR="00FB14DA" w:rsidRPr="00FB14DA" w:rsidRDefault="00FB14DA" w:rsidP="009A0A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- выработка системы мер по достижению стратегических целей развития</w:t>
      </w:r>
      <w:r w:rsidR="00A3065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840A81">
        <w:rPr>
          <w:rFonts w:ascii="yandex-sans" w:eastAsia="Times New Roman" w:hAnsi="yandex-sans" w:cs="Times New Roman"/>
          <w:color w:val="000000"/>
          <w:sz w:val="23"/>
          <w:szCs w:val="23"/>
        </w:rPr>
        <w:t>Катарминского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муниципального </w:t>
      </w:r>
      <w:r w:rsidR="00840A81">
        <w:rPr>
          <w:rFonts w:ascii="yandex-sans" w:eastAsia="Times New Roman" w:hAnsi="yandex-sans" w:cs="Times New Roman"/>
          <w:color w:val="000000"/>
          <w:sz w:val="23"/>
          <w:szCs w:val="23"/>
        </w:rPr>
        <w:t>образования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на долгосрочную перспективу.</w:t>
      </w:r>
    </w:p>
    <w:p w:rsidR="00FB14DA" w:rsidRPr="00FB14DA" w:rsidRDefault="00FB14DA" w:rsidP="009A0A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Стратегия содержит:</w:t>
      </w:r>
    </w:p>
    <w:p w:rsidR="00FB14DA" w:rsidRPr="00FB14DA" w:rsidRDefault="00FB14DA" w:rsidP="009A0A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- анализ и оценку достигнутого уровня развития экономики и социальной</w:t>
      </w:r>
      <w:r w:rsidR="00A3065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сферы </w:t>
      </w:r>
      <w:r w:rsidR="00840A81">
        <w:rPr>
          <w:rFonts w:ascii="yandex-sans" w:eastAsia="Times New Roman" w:hAnsi="yandex-sans" w:cs="Times New Roman"/>
          <w:color w:val="000000"/>
          <w:sz w:val="23"/>
          <w:szCs w:val="23"/>
        </w:rPr>
        <w:t>Катарминского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муниципального </w:t>
      </w:r>
      <w:r w:rsidR="00840A81">
        <w:rPr>
          <w:rFonts w:ascii="yandex-sans" w:eastAsia="Times New Roman" w:hAnsi="yandex-sans" w:cs="Times New Roman"/>
          <w:color w:val="000000"/>
          <w:sz w:val="23"/>
          <w:szCs w:val="23"/>
        </w:rPr>
        <w:t>образования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;</w:t>
      </w:r>
    </w:p>
    <w:p w:rsidR="00FB14DA" w:rsidRPr="00FB14DA" w:rsidRDefault="00FB14DA" w:rsidP="009A0A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-характеристику</w:t>
      </w:r>
      <w:r w:rsidR="00A3065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основных</w:t>
      </w:r>
      <w:r w:rsidR="00A3065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проблем</w:t>
      </w:r>
      <w:r w:rsidR="00A3065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gramStart"/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социально-экономического</w:t>
      </w:r>
      <w:proofErr w:type="gramEnd"/>
    </w:p>
    <w:p w:rsidR="00FB14DA" w:rsidRPr="00FB14DA" w:rsidRDefault="00A3065E" w:rsidP="009A0A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развития</w:t>
      </w:r>
      <w:r w:rsidR="00FB14DA"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;</w:t>
      </w:r>
    </w:p>
    <w:p w:rsidR="00FB14DA" w:rsidRPr="00FB14DA" w:rsidRDefault="00FB14DA" w:rsidP="009A0A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- долгосрочные приоритеты развития муниципального образования;</w:t>
      </w:r>
    </w:p>
    <w:p w:rsidR="00FB14DA" w:rsidRPr="00FB14DA" w:rsidRDefault="00FB14DA" w:rsidP="009A0A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- механизм реализации Стратегии.</w:t>
      </w:r>
    </w:p>
    <w:p w:rsidR="00FB14DA" w:rsidRPr="00FB14DA" w:rsidRDefault="00FB14DA" w:rsidP="009A0A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В результате проделанной работы сформулирована миссия, главная цель</w:t>
      </w:r>
      <w:r w:rsidR="00A3065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и приоритетные стратегические направления социально-экономического</w:t>
      </w:r>
      <w:r w:rsidR="00A3065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развития </w:t>
      </w:r>
      <w:r w:rsidR="00840A81">
        <w:rPr>
          <w:rFonts w:ascii="yandex-sans" w:eastAsia="Times New Roman" w:hAnsi="yandex-sans" w:cs="Times New Roman"/>
          <w:color w:val="000000"/>
          <w:sz w:val="23"/>
          <w:szCs w:val="23"/>
        </w:rPr>
        <w:t>Катарминского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муниципального </w:t>
      </w:r>
      <w:r w:rsidR="00840A81">
        <w:rPr>
          <w:rFonts w:ascii="yandex-sans" w:eastAsia="Times New Roman" w:hAnsi="yandex-sans" w:cs="Times New Roman"/>
          <w:color w:val="000000"/>
          <w:sz w:val="23"/>
          <w:szCs w:val="23"/>
        </w:rPr>
        <w:t>образования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FB14DA" w:rsidRPr="00FB14DA" w:rsidRDefault="00FB14DA" w:rsidP="009A0A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Миссия сформулирована с учетом </w:t>
      </w:r>
      <w:proofErr w:type="gramStart"/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выявленных</w:t>
      </w:r>
      <w:proofErr w:type="gramEnd"/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конкурентных</w:t>
      </w:r>
    </w:p>
    <w:p w:rsidR="00FB14DA" w:rsidRPr="00FB14DA" w:rsidRDefault="00FB14DA" w:rsidP="009A0A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преимуществ,</w:t>
      </w:r>
      <w:r w:rsidR="00A3065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природных</w:t>
      </w:r>
      <w:r w:rsidR="00A3065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особенностей, географического положения, а также основных</w:t>
      </w:r>
    </w:p>
    <w:p w:rsidR="00FB14DA" w:rsidRPr="00FB14DA" w:rsidRDefault="00FB14DA" w:rsidP="009A0A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потенциальных возможностей муниципального </w:t>
      </w:r>
      <w:r w:rsidR="00840A81">
        <w:rPr>
          <w:rFonts w:ascii="yandex-sans" w:eastAsia="Times New Roman" w:hAnsi="yandex-sans" w:cs="Times New Roman"/>
          <w:color w:val="000000"/>
          <w:sz w:val="23"/>
          <w:szCs w:val="23"/>
        </w:rPr>
        <w:t>образования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, выявленных в</w:t>
      </w:r>
      <w:r w:rsidR="00A3065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процессе формирования Стратегии развития </w:t>
      </w:r>
      <w:r w:rsidR="00840A81">
        <w:rPr>
          <w:rFonts w:ascii="yandex-sans" w:eastAsia="Times New Roman" w:hAnsi="yandex-sans" w:cs="Times New Roman"/>
          <w:color w:val="000000"/>
          <w:sz w:val="23"/>
          <w:szCs w:val="23"/>
        </w:rPr>
        <w:t>Катарминского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муниципального</w:t>
      </w:r>
      <w:r w:rsidR="00A3065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840A81">
        <w:rPr>
          <w:rFonts w:ascii="yandex-sans" w:eastAsia="Times New Roman" w:hAnsi="yandex-sans" w:cs="Times New Roman"/>
          <w:color w:val="000000"/>
          <w:sz w:val="23"/>
          <w:szCs w:val="23"/>
        </w:rPr>
        <w:t>образования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FB14DA" w:rsidRPr="00FB14DA" w:rsidRDefault="00FB14DA" w:rsidP="009A0A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Миссия </w:t>
      </w:r>
      <w:r w:rsidR="00840A81">
        <w:rPr>
          <w:rFonts w:ascii="yandex-sans" w:eastAsia="Times New Roman" w:hAnsi="yandex-sans" w:cs="Times New Roman"/>
          <w:color w:val="000000"/>
          <w:sz w:val="23"/>
          <w:szCs w:val="23"/>
        </w:rPr>
        <w:t>Катарминского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муниципального </w:t>
      </w:r>
      <w:r w:rsidR="00840A81">
        <w:rPr>
          <w:rFonts w:ascii="yandex-sans" w:eastAsia="Times New Roman" w:hAnsi="yandex-sans" w:cs="Times New Roman"/>
          <w:color w:val="000000"/>
          <w:sz w:val="23"/>
          <w:szCs w:val="23"/>
        </w:rPr>
        <w:t>образования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на перспективу до 203</w:t>
      </w:r>
      <w:r w:rsidR="00A3065E">
        <w:rPr>
          <w:rFonts w:ascii="yandex-sans" w:eastAsia="Times New Roman" w:hAnsi="yandex-sans" w:cs="Times New Roman"/>
          <w:color w:val="000000"/>
          <w:sz w:val="23"/>
          <w:szCs w:val="23"/>
        </w:rPr>
        <w:t>2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года:</w:t>
      </w:r>
    </w:p>
    <w:p w:rsidR="00FB14DA" w:rsidRPr="00FB14DA" w:rsidRDefault="00FB14DA" w:rsidP="009A0A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Достижение существенного роста качества жизни населения путем</w:t>
      </w:r>
      <w:r w:rsidR="00A3065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повышения конкурентоспособности экономики за счет использования</w:t>
      </w:r>
      <w:r w:rsidR="00A3065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ресурсного потенциала, развития сельскохозяйственного производства,</w:t>
      </w:r>
      <w:r w:rsidR="00A3065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малого и среднего предпринимательства, социальной сферы.</w:t>
      </w:r>
    </w:p>
    <w:p w:rsidR="00FB14DA" w:rsidRPr="00FB14DA" w:rsidRDefault="00A3065E" w:rsidP="009A0A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</w:t>
      </w:r>
      <w:r w:rsidR="00FB14DA"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Главная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FB14DA"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цель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FB14DA"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социально-экономического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FB14DA"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развития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840A81">
        <w:rPr>
          <w:rFonts w:ascii="yandex-sans" w:eastAsia="Times New Roman" w:hAnsi="yandex-sans" w:cs="Times New Roman"/>
          <w:color w:val="000000"/>
          <w:sz w:val="23"/>
          <w:szCs w:val="23"/>
        </w:rPr>
        <w:t>Катарминского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FB14DA"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муниципального </w:t>
      </w:r>
      <w:r w:rsidR="00840A81">
        <w:rPr>
          <w:rFonts w:ascii="yandex-sans" w:eastAsia="Times New Roman" w:hAnsi="yandex-sans" w:cs="Times New Roman"/>
          <w:color w:val="000000"/>
          <w:sz w:val="23"/>
          <w:szCs w:val="23"/>
        </w:rPr>
        <w:t>образования</w:t>
      </w:r>
      <w:r w:rsidR="00FB14DA"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: улучшение качества жизни населения на основе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FB14DA"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динамичного развития всех отраслей экономики и социальной сферы.</w:t>
      </w:r>
    </w:p>
    <w:p w:rsidR="00FB14DA" w:rsidRPr="00FB14DA" w:rsidRDefault="00FB14DA" w:rsidP="009A0A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Определены следующие приоритетные стратегические направления</w:t>
      </w:r>
    </w:p>
    <w:p w:rsidR="00FB14DA" w:rsidRPr="00FB14DA" w:rsidRDefault="00FB14DA" w:rsidP="009A0A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развития </w:t>
      </w:r>
      <w:r w:rsidR="00840A81">
        <w:rPr>
          <w:rFonts w:ascii="yandex-sans" w:eastAsia="Times New Roman" w:hAnsi="yandex-sans" w:cs="Times New Roman"/>
          <w:color w:val="000000"/>
          <w:sz w:val="23"/>
          <w:szCs w:val="23"/>
        </w:rPr>
        <w:t>Катарминского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муниципального </w:t>
      </w:r>
      <w:r w:rsidR="00840A81">
        <w:rPr>
          <w:rFonts w:ascii="yandex-sans" w:eastAsia="Times New Roman" w:hAnsi="yandex-sans" w:cs="Times New Roman"/>
          <w:color w:val="000000"/>
          <w:sz w:val="23"/>
          <w:szCs w:val="23"/>
        </w:rPr>
        <w:t>образования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:</w:t>
      </w:r>
    </w:p>
    <w:p w:rsidR="00FB14DA" w:rsidRPr="00FB14DA" w:rsidRDefault="00FB14DA" w:rsidP="009A0A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1) Рост экономического потенциала.</w:t>
      </w:r>
    </w:p>
    <w:p w:rsidR="00FB14DA" w:rsidRPr="00FB14DA" w:rsidRDefault="00FB14DA" w:rsidP="009A0A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2) Формирование благоприятного социального климата.</w:t>
      </w:r>
    </w:p>
    <w:p w:rsidR="00FB14DA" w:rsidRPr="00FB14DA" w:rsidRDefault="00FB14DA" w:rsidP="009A0A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3) Рост качества среды жизнедеятельности.</w:t>
      </w:r>
    </w:p>
    <w:p w:rsidR="00FB14DA" w:rsidRPr="00FB14DA" w:rsidRDefault="00FB14DA" w:rsidP="009A0A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Всем активным гражданам предоставлена возможность высказать свою</w:t>
      </w:r>
      <w:r w:rsidR="00A3065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позицию, реализовать инициативу, предложить проект к реализации.</w:t>
      </w:r>
    </w:p>
    <w:p w:rsidR="00FB14DA" w:rsidRPr="00FB14DA" w:rsidRDefault="00FB14DA" w:rsidP="009A0A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Все предложения и мнения будут рассмотрены и учтены при доработке</w:t>
      </w:r>
    </w:p>
    <w:p w:rsidR="007945CF" w:rsidRPr="00A3065E" w:rsidRDefault="00FB14DA" w:rsidP="009A0A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B14DA">
        <w:rPr>
          <w:rFonts w:ascii="yandex-sans" w:eastAsia="Times New Roman" w:hAnsi="yandex-sans" w:cs="Times New Roman"/>
          <w:color w:val="000000"/>
          <w:sz w:val="23"/>
          <w:szCs w:val="23"/>
        </w:rPr>
        <w:t>проекта Стратегии.</w:t>
      </w:r>
    </w:p>
    <w:sectPr w:rsidR="007945CF" w:rsidRPr="00A3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4DA"/>
    <w:rsid w:val="002272E3"/>
    <w:rsid w:val="007945CF"/>
    <w:rsid w:val="00840A81"/>
    <w:rsid w:val="009A0AF3"/>
    <w:rsid w:val="00A3065E"/>
    <w:rsid w:val="00FB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6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4</cp:revision>
  <dcterms:created xsi:type="dcterms:W3CDTF">2018-11-09T04:08:00Z</dcterms:created>
  <dcterms:modified xsi:type="dcterms:W3CDTF">2018-11-09T04:50:00Z</dcterms:modified>
</cp:coreProperties>
</file>