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D1377" w:rsidRPr="00405FD9" w:rsidRDefault="00A8008A" w:rsidP="001D5CB5">
      <w:pPr>
        <w:pStyle w:val="affc"/>
        <w:jc w:val="center"/>
        <w:rPr>
          <w:rFonts w:ascii="Times New Roman" w:hAnsi="Times New Roman"/>
          <w:b/>
          <w:bCs/>
          <w:sz w:val="20"/>
        </w:rPr>
      </w:pPr>
      <w:bookmarkStart w:id="0" w:name="_GoBack"/>
      <w:bookmarkEnd w:id="0"/>
      <w:r w:rsidRPr="008D1377">
        <w:rPr>
          <w:rFonts w:ascii="Times New Roman" w:hAnsi="Times New Roman"/>
          <w:b/>
          <w:bCs/>
          <w:sz w:val="20"/>
        </w:rPr>
        <w:t>ТЕРРИТОРИАЛЬНЫЙ ПРОЕКТНЫЙ ИНСТИТУТ ГРАЖДАНСКОГО СТРОИТЕЛЬСТВА, ПЛАНИРОВКИ И ЗАСТРОЙКИ ГОРОДОВ ИРКУТСКОЙ ОБЛАСТИ</w:t>
      </w:r>
    </w:p>
    <w:p w:rsidR="00A8008A" w:rsidRPr="008E48A0" w:rsidRDefault="000C47BE" w:rsidP="00CC269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160020</wp:posOffset>
                </wp:positionV>
                <wp:extent cx="6172200" cy="0"/>
                <wp:effectExtent l="19050" t="17145" r="19050" b="2095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pt" to="47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11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" strokeweight="2.25pt"/>
            </w:pict>
          </mc:Fallback>
        </mc:AlternateContent>
      </w:r>
    </w:p>
    <w:p w:rsidR="00A8008A" w:rsidRDefault="000C47BE" w:rsidP="00CC2697">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1075055</wp:posOffset>
            </wp:positionH>
            <wp:positionV relativeFrom="paragraph">
              <wp:posOffset>42545</wp:posOffset>
            </wp:positionV>
            <wp:extent cx="3876040" cy="571500"/>
            <wp:effectExtent l="0" t="0" r="0" b="0"/>
            <wp:wrapSquare wrapText="bothSides"/>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3876040" cy="571500"/>
                    </a:xfrm>
                    <a:prstGeom prst="rect">
                      <a:avLst/>
                    </a:prstGeom>
                    <a:noFill/>
                  </pic:spPr>
                </pic:pic>
              </a:graphicData>
            </a:graphic>
            <wp14:sizeRelH relativeFrom="page">
              <wp14:pctWidth>0</wp14:pctWidth>
            </wp14:sizeRelH>
            <wp14:sizeRelV relativeFrom="page">
              <wp14:pctHeight>0</wp14:pctHeight>
            </wp14:sizeRelV>
          </wp:anchor>
        </w:drawing>
      </w:r>
    </w:p>
    <w:p w:rsidR="00BC5785" w:rsidRPr="00270E01" w:rsidRDefault="00BC5785" w:rsidP="00CC2697">
      <w:pPr>
        <w:rPr>
          <w:rFonts w:ascii="Times New Roman" w:hAnsi="Times New Roman" w:cs="Times New Roman"/>
        </w:rPr>
      </w:pPr>
    </w:p>
    <w:p w:rsidR="00DB7028" w:rsidRPr="00270E01" w:rsidRDefault="00DB7028" w:rsidP="00CC2697">
      <w:pPr>
        <w:rPr>
          <w:rFonts w:ascii="Times New Roman" w:hAnsi="Times New Roman" w:cs="Times New Roman"/>
        </w:rPr>
      </w:pPr>
    </w:p>
    <w:p w:rsidR="00A8008A" w:rsidRPr="008E48A0" w:rsidRDefault="00BC5785" w:rsidP="00CC2697">
      <w:pPr>
        <w:spacing w:line="240" w:lineRule="auto"/>
        <w:jc w:val="right"/>
        <w:rPr>
          <w:rFonts w:ascii="Times New Roman" w:hAnsi="Times New Roman" w:cs="Times New Roman"/>
          <w:b/>
          <w:sz w:val="24"/>
          <w:szCs w:val="24"/>
        </w:rPr>
      </w:pPr>
      <w:r>
        <w:rPr>
          <w:rFonts w:ascii="Times New Roman" w:hAnsi="Times New Roman" w:cs="Times New Roman"/>
          <w:b/>
          <w:sz w:val="24"/>
          <w:szCs w:val="24"/>
        </w:rPr>
        <w:t>Муниципальный заказчик</w:t>
      </w:r>
    </w:p>
    <w:p w:rsidR="00333B16" w:rsidRPr="00333B16"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Администрация муниципального района</w:t>
      </w:r>
    </w:p>
    <w:p w:rsidR="00333B16" w:rsidRPr="00333B16"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 xml:space="preserve">муниципального образования </w:t>
      </w:r>
    </w:p>
    <w:p w:rsidR="00A8008A" w:rsidRPr="0018603C"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«Нижнеудинский район»</w:t>
      </w:r>
    </w:p>
    <w:p w:rsidR="00EA24BE" w:rsidRPr="0018603C" w:rsidRDefault="00EA24BE" w:rsidP="00333B16">
      <w:pPr>
        <w:spacing w:line="240" w:lineRule="auto"/>
        <w:jc w:val="right"/>
        <w:rPr>
          <w:rFonts w:ascii="Times New Roman" w:hAnsi="Times New Roman" w:cs="Times New Roman"/>
          <w:b/>
          <w:sz w:val="24"/>
          <w:szCs w:val="24"/>
        </w:rPr>
      </w:pPr>
    </w:p>
    <w:p w:rsidR="00A8008A" w:rsidRPr="008E48A0" w:rsidRDefault="00BC5785" w:rsidP="00CC2697">
      <w:pPr>
        <w:spacing w:line="240" w:lineRule="auto"/>
        <w:jc w:val="right"/>
        <w:rPr>
          <w:rFonts w:ascii="Times New Roman" w:hAnsi="Times New Roman" w:cs="Times New Roman"/>
          <w:b/>
          <w:sz w:val="24"/>
          <w:szCs w:val="24"/>
        </w:rPr>
      </w:pPr>
      <w:r>
        <w:rPr>
          <w:rFonts w:ascii="Times New Roman" w:hAnsi="Times New Roman" w:cs="Times New Roman"/>
          <w:b/>
          <w:sz w:val="24"/>
          <w:szCs w:val="24"/>
        </w:rPr>
        <w:t>Муниципальный контракт</w:t>
      </w:r>
    </w:p>
    <w:p w:rsidR="00A8008A" w:rsidRPr="008E48A0" w:rsidRDefault="00333B16" w:rsidP="00333B16">
      <w:pPr>
        <w:jc w:val="right"/>
        <w:rPr>
          <w:rFonts w:ascii="Times New Roman" w:hAnsi="Times New Roman" w:cs="Times New Roman"/>
        </w:rPr>
      </w:pPr>
      <w:r w:rsidRPr="00333B16">
        <w:rPr>
          <w:rFonts w:ascii="Times New Roman" w:hAnsi="Times New Roman" w:cs="Times New Roman"/>
          <w:sz w:val="24"/>
          <w:szCs w:val="24"/>
        </w:rPr>
        <w:t>№ 04-ОК от 01.10.2012 года</w:t>
      </w:r>
    </w:p>
    <w:p w:rsidR="00A8008A" w:rsidRDefault="00A8008A" w:rsidP="00CC2697">
      <w:pPr>
        <w:spacing w:line="360" w:lineRule="auto"/>
        <w:rPr>
          <w:rFonts w:ascii="Times New Roman" w:hAnsi="Times New Roman" w:cs="Times New Roman"/>
        </w:rPr>
      </w:pPr>
    </w:p>
    <w:p w:rsidR="00902283" w:rsidRPr="008E48A0" w:rsidRDefault="00902283" w:rsidP="00CC2697">
      <w:pPr>
        <w:spacing w:line="360" w:lineRule="auto"/>
        <w:rPr>
          <w:rFonts w:ascii="Times New Roman" w:hAnsi="Times New Roman" w:cs="Times New Roman"/>
        </w:rPr>
      </w:pPr>
    </w:p>
    <w:p w:rsidR="00826F1E" w:rsidRPr="00173F92" w:rsidRDefault="00415B06"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ГЕНЕРАЛЬН</w:t>
      </w:r>
      <w:r w:rsidR="001A2AFA">
        <w:rPr>
          <w:rFonts w:ascii="Times New Roman" w:hAnsi="Times New Roman" w:cs="Times New Roman"/>
          <w:b/>
          <w:sz w:val="36"/>
          <w:szCs w:val="36"/>
        </w:rPr>
        <w:t>ЫЙ ПЛАН</w:t>
      </w:r>
      <w:r>
        <w:rPr>
          <w:rFonts w:ascii="Times New Roman" w:hAnsi="Times New Roman" w:cs="Times New Roman"/>
          <w:b/>
          <w:sz w:val="36"/>
          <w:szCs w:val="36"/>
        </w:rPr>
        <w:t xml:space="preserve"> </w:t>
      </w:r>
    </w:p>
    <w:p w:rsidR="00826F1E" w:rsidRPr="00173F92" w:rsidRDefault="00A20955"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КАТАРМИНСКОГО</w:t>
      </w:r>
      <w:r w:rsidR="00415B06">
        <w:rPr>
          <w:rFonts w:ascii="Times New Roman" w:hAnsi="Times New Roman" w:cs="Times New Roman"/>
          <w:b/>
          <w:sz w:val="36"/>
          <w:szCs w:val="36"/>
        </w:rPr>
        <w:t xml:space="preserve"> </w:t>
      </w:r>
    </w:p>
    <w:p w:rsidR="00A8008A" w:rsidRDefault="00415B06"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МУНИЦ</w:t>
      </w:r>
      <w:r w:rsidR="00E00825">
        <w:rPr>
          <w:rFonts w:ascii="Times New Roman" w:hAnsi="Times New Roman" w:cs="Times New Roman"/>
          <w:b/>
          <w:sz w:val="36"/>
          <w:szCs w:val="36"/>
        </w:rPr>
        <w:t>И</w:t>
      </w:r>
      <w:r>
        <w:rPr>
          <w:rFonts w:ascii="Times New Roman" w:hAnsi="Times New Roman" w:cs="Times New Roman"/>
          <w:b/>
          <w:sz w:val="36"/>
          <w:szCs w:val="36"/>
        </w:rPr>
        <w:t>ПАЛЬНОГО ОБРАЗОВАНИЯ</w:t>
      </w:r>
    </w:p>
    <w:p w:rsidR="00A8008A" w:rsidRPr="00270E01" w:rsidRDefault="00A8008A" w:rsidP="00CC2697">
      <w:pPr>
        <w:rPr>
          <w:rFonts w:ascii="Times New Roman" w:hAnsi="Times New Roman" w:cs="Times New Roman"/>
        </w:rPr>
      </w:pPr>
    </w:p>
    <w:p w:rsidR="00A8008A" w:rsidRPr="00173F92" w:rsidRDefault="00A8008A" w:rsidP="00CC2697">
      <w:pPr>
        <w:rPr>
          <w:rFonts w:ascii="Times New Roman" w:hAnsi="Times New Roman" w:cs="Times New Roman"/>
        </w:rPr>
      </w:pPr>
    </w:p>
    <w:p w:rsidR="00826F1E" w:rsidRPr="00173F92" w:rsidRDefault="00826F1E" w:rsidP="00CC2697">
      <w:pPr>
        <w:rPr>
          <w:rFonts w:ascii="Times New Roman" w:hAnsi="Times New Roman" w:cs="Times New Roman"/>
        </w:rPr>
      </w:pPr>
    </w:p>
    <w:p w:rsidR="00A8008A" w:rsidRPr="0055672C" w:rsidRDefault="00A8008A" w:rsidP="00CC2697">
      <w:pPr>
        <w:spacing w:line="360" w:lineRule="auto"/>
        <w:jc w:val="center"/>
        <w:rPr>
          <w:rFonts w:ascii="Times New Roman" w:hAnsi="Times New Roman" w:cs="Times New Roman"/>
          <w:b/>
          <w:sz w:val="36"/>
          <w:szCs w:val="36"/>
        </w:rPr>
      </w:pPr>
      <w:r w:rsidRPr="00510AD1">
        <w:rPr>
          <w:rFonts w:ascii="Times New Roman" w:hAnsi="Times New Roman" w:cs="Times New Roman"/>
          <w:b/>
          <w:sz w:val="36"/>
          <w:szCs w:val="36"/>
        </w:rPr>
        <w:t>Том I</w:t>
      </w:r>
      <w:r w:rsidR="00893D7D">
        <w:rPr>
          <w:rFonts w:ascii="Times New Roman" w:hAnsi="Times New Roman" w:cs="Times New Roman"/>
          <w:b/>
          <w:sz w:val="36"/>
          <w:szCs w:val="36"/>
          <w:lang w:val="en-US"/>
        </w:rPr>
        <w:t>I</w:t>
      </w:r>
    </w:p>
    <w:p w:rsidR="00A8008A" w:rsidRPr="00173F92" w:rsidRDefault="00A8008A" w:rsidP="00CC2697">
      <w:pPr>
        <w:rPr>
          <w:rFonts w:ascii="Times New Roman" w:hAnsi="Times New Roman" w:cs="Times New Roman"/>
        </w:rPr>
      </w:pPr>
    </w:p>
    <w:p w:rsidR="00826F1E" w:rsidRPr="00173F92" w:rsidRDefault="00826F1E" w:rsidP="00CC2697">
      <w:pPr>
        <w:rPr>
          <w:rFonts w:ascii="Times New Roman" w:hAnsi="Times New Roman" w:cs="Times New Roman"/>
        </w:rPr>
      </w:pPr>
    </w:p>
    <w:p w:rsidR="00A8008A" w:rsidRPr="00574D11" w:rsidRDefault="00415B06" w:rsidP="00366425">
      <w:pPr>
        <w:ind w:left="1418"/>
        <w:jc w:val="right"/>
        <w:rPr>
          <w:rFonts w:ascii="Times New Roman" w:hAnsi="Times New Roman" w:cs="Times New Roman"/>
          <w:sz w:val="34"/>
          <w:szCs w:val="34"/>
        </w:rPr>
      </w:pPr>
      <w:r w:rsidRPr="00574D11">
        <w:rPr>
          <w:rFonts w:ascii="Times New Roman" w:hAnsi="Times New Roman" w:cs="Times New Roman"/>
          <w:sz w:val="34"/>
          <w:szCs w:val="34"/>
        </w:rPr>
        <w:t xml:space="preserve">Материалы по обоснованию </w:t>
      </w:r>
    </w:p>
    <w:p w:rsidR="00A8008A" w:rsidRPr="008E48A0" w:rsidRDefault="00A8008A" w:rsidP="00CC2697">
      <w:pPr>
        <w:rPr>
          <w:rFonts w:ascii="Times New Roman" w:hAnsi="Times New Roman" w:cs="Times New Roman"/>
        </w:rPr>
      </w:pPr>
    </w:p>
    <w:p w:rsidR="00A8008A" w:rsidRDefault="00A8008A" w:rsidP="00CC2697">
      <w:pPr>
        <w:rPr>
          <w:rFonts w:ascii="Times New Roman" w:hAnsi="Times New Roman" w:cs="Times New Roman"/>
        </w:rPr>
      </w:pPr>
    </w:p>
    <w:p w:rsidR="00826F1E" w:rsidRPr="00BE1913" w:rsidRDefault="00826F1E" w:rsidP="00CC2697">
      <w:pPr>
        <w:rPr>
          <w:rFonts w:ascii="Times New Roman" w:hAnsi="Times New Roman" w:cs="Times New Roman"/>
        </w:rPr>
      </w:pPr>
    </w:p>
    <w:p w:rsidR="00DA46B0" w:rsidRPr="001753CE" w:rsidRDefault="001D5CB5" w:rsidP="00CC2697">
      <w:pPr>
        <w:jc w:val="center"/>
        <w:rPr>
          <w:rFonts w:ascii="Times New Roman" w:hAnsi="Times New Roman" w:cs="Times New Roman"/>
          <w:sz w:val="24"/>
          <w:szCs w:val="24"/>
        </w:rPr>
      </w:pPr>
      <w:r>
        <w:rPr>
          <w:rFonts w:ascii="Times New Roman" w:hAnsi="Times New Roman" w:cs="Times New Roman"/>
          <w:sz w:val="24"/>
          <w:szCs w:val="24"/>
        </w:rPr>
        <w:t>Иркутск</w:t>
      </w:r>
    </w:p>
    <w:p w:rsidR="00A8008A" w:rsidRPr="00DA46B0" w:rsidRDefault="00A8008A" w:rsidP="00C5260E">
      <w:pPr>
        <w:jc w:val="center"/>
        <w:rPr>
          <w:rFonts w:ascii="Times New Roman" w:hAnsi="Times New Roman" w:cs="Times New Roman"/>
          <w:sz w:val="24"/>
          <w:szCs w:val="24"/>
        </w:rPr>
      </w:pPr>
      <w:r w:rsidRPr="00DA46B0">
        <w:rPr>
          <w:rFonts w:ascii="Times New Roman" w:hAnsi="Times New Roman" w:cs="Times New Roman"/>
          <w:sz w:val="24"/>
          <w:szCs w:val="24"/>
        </w:rPr>
        <w:t>2012</w:t>
      </w:r>
    </w:p>
    <w:p w:rsidR="00010242" w:rsidRPr="008E48A0" w:rsidRDefault="00010242" w:rsidP="00CC2697">
      <w:pPr>
        <w:rPr>
          <w:rFonts w:ascii="Times New Roman" w:hAnsi="Times New Roman" w:cs="Times New Roman"/>
        </w:rPr>
        <w:sectPr w:rsidR="00010242" w:rsidRPr="008E48A0" w:rsidSect="001D5CB5">
          <w:headerReference w:type="even" r:id="rId9"/>
          <w:headerReference w:type="default" r:id="rId10"/>
          <w:footerReference w:type="even" r:id="rId11"/>
          <w:footerReference w:type="default" r:id="rId12"/>
          <w:pgSz w:w="11906" w:h="16838"/>
          <w:pgMar w:top="568" w:right="1133" w:bottom="568" w:left="1134" w:header="561" w:footer="317" w:gutter="0"/>
          <w:pgNumType w:start="1"/>
          <w:cols w:space="720"/>
          <w:titlePg/>
        </w:sectPr>
      </w:pPr>
    </w:p>
    <w:p w:rsidR="00DB7028" w:rsidRPr="006A7E0E" w:rsidRDefault="00DB7028" w:rsidP="00CC2688">
      <w:pPr>
        <w:pStyle w:val="21"/>
        <w:pageBreakBefore/>
        <w:ind w:firstLine="284"/>
      </w:pPr>
      <w:bookmarkStart w:id="1" w:name="_Toc305051752"/>
      <w:bookmarkStart w:id="2" w:name="_Toc305145165"/>
      <w:bookmarkStart w:id="3" w:name="_Toc305145166"/>
      <w:bookmarkStart w:id="4" w:name="_Toc306142895"/>
      <w:bookmarkStart w:id="5" w:name="_Toc334522209"/>
      <w:bookmarkStart w:id="6" w:name="_Toc370912246"/>
      <w:r w:rsidRPr="008E4065">
        <w:lastRenderedPageBreak/>
        <w:t>А</w:t>
      </w:r>
      <w:bookmarkEnd w:id="4"/>
      <w:r w:rsidR="00FF5393">
        <w:t>вторский состав проекта</w:t>
      </w:r>
      <w:bookmarkEnd w:id="5"/>
      <w:bookmarkEnd w:id="6"/>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78"/>
        <w:gridCol w:w="1276"/>
        <w:gridCol w:w="2552"/>
      </w:tblGrid>
      <w:tr w:rsidR="00F6129B" w:rsidRPr="008E48A0" w:rsidTr="00EA24BE">
        <w:trPr>
          <w:trHeight w:val="301"/>
        </w:trPr>
        <w:tc>
          <w:tcPr>
            <w:tcW w:w="5778" w:type="dxa"/>
            <w:tcBorders>
              <w:top w:val="single" w:sz="12" w:space="0" w:color="auto"/>
              <w:left w:val="nil"/>
              <w:bottom w:val="single" w:sz="4" w:space="0" w:color="auto"/>
              <w:right w:val="single" w:sz="4" w:space="0" w:color="auto"/>
            </w:tcBorders>
          </w:tcPr>
          <w:p w:rsidR="00F6129B" w:rsidRPr="00EA24BE" w:rsidRDefault="00F6129B" w:rsidP="00CC2688">
            <w:pPr>
              <w:pStyle w:val="aff3"/>
              <w:ind w:firstLine="284"/>
              <w:rPr>
                <w:sz w:val="22"/>
                <w:szCs w:val="22"/>
              </w:rPr>
            </w:pPr>
            <w:r w:rsidRPr="00EA24BE">
              <w:rPr>
                <w:sz w:val="22"/>
                <w:szCs w:val="22"/>
              </w:rPr>
              <w:t>Генеральный директор</w:t>
            </w:r>
          </w:p>
          <w:p w:rsidR="00F6129B" w:rsidRPr="00EA24BE" w:rsidRDefault="00F6129B" w:rsidP="00CC2688">
            <w:pPr>
              <w:pStyle w:val="aff3"/>
              <w:ind w:firstLine="284"/>
              <w:rPr>
                <w:sz w:val="22"/>
                <w:szCs w:val="22"/>
              </w:rPr>
            </w:pPr>
            <w:r w:rsidRPr="00EA24BE">
              <w:rPr>
                <w:sz w:val="22"/>
                <w:szCs w:val="22"/>
              </w:rPr>
              <w:t>ОАО  «Иркутскгражданпроект»</w:t>
            </w:r>
          </w:p>
        </w:tc>
        <w:tc>
          <w:tcPr>
            <w:tcW w:w="1276" w:type="dxa"/>
            <w:tcBorders>
              <w:top w:val="single" w:sz="12" w:space="0" w:color="auto"/>
              <w:left w:val="nil"/>
              <w:bottom w:val="single" w:sz="4" w:space="0" w:color="auto"/>
              <w:right w:val="single" w:sz="4" w:space="0" w:color="auto"/>
            </w:tcBorders>
          </w:tcPr>
          <w:p w:rsidR="00F6129B" w:rsidRPr="00EA24BE" w:rsidRDefault="00F6129B">
            <w:pPr>
              <w:spacing w:after="0" w:line="240" w:lineRule="auto"/>
              <w:rPr>
                <w:rFonts w:ascii="Times New Roman" w:hAnsi="Times New Roman" w:cs="Times New Roman"/>
                <w:i/>
              </w:rPr>
            </w:pPr>
          </w:p>
          <w:p w:rsidR="00F6129B" w:rsidRPr="00EA24BE" w:rsidRDefault="00F6129B" w:rsidP="00F6129B">
            <w:pPr>
              <w:pStyle w:val="aff3"/>
              <w:rPr>
                <w:sz w:val="22"/>
                <w:szCs w:val="22"/>
              </w:rPr>
            </w:pPr>
          </w:p>
        </w:tc>
        <w:tc>
          <w:tcPr>
            <w:tcW w:w="2552" w:type="dxa"/>
            <w:tcBorders>
              <w:top w:val="single" w:sz="12"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r w:rsidRPr="00EA24BE">
              <w:rPr>
                <w:rFonts w:ascii="Times New Roman" w:hAnsi="Times New Roman" w:cs="Times New Roman"/>
              </w:rPr>
              <w:t>В.Ю. Юртин</w:t>
            </w: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333B16">
            <w:pPr>
              <w:pStyle w:val="aff3"/>
              <w:ind w:firstLine="284"/>
              <w:rPr>
                <w:sz w:val="22"/>
                <w:szCs w:val="22"/>
              </w:rPr>
            </w:pPr>
            <w:r w:rsidRPr="00EA24BE">
              <w:rPr>
                <w:sz w:val="22"/>
                <w:szCs w:val="22"/>
              </w:rPr>
              <w:t>Главный архитектор</w:t>
            </w:r>
          </w:p>
          <w:p w:rsidR="00F6129B" w:rsidRPr="00EA24BE" w:rsidRDefault="00F6129B" w:rsidP="00333B16">
            <w:pPr>
              <w:pStyle w:val="aff3"/>
              <w:ind w:firstLine="284"/>
              <w:rPr>
                <w:sz w:val="22"/>
                <w:szCs w:val="22"/>
              </w:rPr>
            </w:pPr>
            <w:r w:rsidRPr="00EA24BE">
              <w:rPr>
                <w:sz w:val="22"/>
                <w:szCs w:val="22"/>
              </w:rPr>
              <w:t xml:space="preserve"> ОАО  «Иркутскгражданпроект»</w:t>
            </w:r>
          </w:p>
        </w:tc>
        <w:tc>
          <w:tcPr>
            <w:tcW w:w="1276" w:type="dxa"/>
            <w:tcBorders>
              <w:top w:val="single" w:sz="4" w:space="0" w:color="auto"/>
              <w:left w:val="nil"/>
              <w:bottom w:val="single" w:sz="4" w:space="0" w:color="auto"/>
              <w:right w:val="single" w:sz="4" w:space="0" w:color="auto"/>
            </w:tcBorders>
          </w:tcPr>
          <w:p w:rsidR="00F6129B" w:rsidRPr="00EA24BE" w:rsidRDefault="00F6129B">
            <w:pPr>
              <w:spacing w:after="0" w:line="240" w:lineRule="auto"/>
              <w:rPr>
                <w:rFonts w:ascii="Times New Roman" w:hAnsi="Times New Roman" w:cs="Times New Roman"/>
                <w:i/>
              </w:rPr>
            </w:pPr>
          </w:p>
          <w:p w:rsidR="00F6129B" w:rsidRPr="00EA24BE" w:rsidRDefault="00F6129B" w:rsidP="00F6129B">
            <w:pPr>
              <w:pStyle w:val="aff3"/>
              <w:rPr>
                <w:sz w:val="22"/>
                <w:szCs w:val="22"/>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333B16">
            <w:pPr>
              <w:pStyle w:val="aff3"/>
              <w:ind w:firstLine="284"/>
              <w:rPr>
                <w:sz w:val="22"/>
                <w:szCs w:val="22"/>
              </w:rPr>
            </w:pPr>
            <w:r w:rsidRPr="00EA24BE">
              <w:rPr>
                <w:i w:val="0"/>
                <w:sz w:val="22"/>
                <w:szCs w:val="22"/>
              </w:rPr>
              <w:t>И.В. Козак</w:t>
            </w:r>
          </w:p>
        </w:tc>
      </w:tr>
      <w:tr w:rsidR="00FA7F72" w:rsidRPr="008E48A0" w:rsidTr="00EA24BE">
        <w:trPr>
          <w:trHeight w:val="301"/>
        </w:trPr>
        <w:tc>
          <w:tcPr>
            <w:tcW w:w="9606" w:type="dxa"/>
            <w:gridSpan w:val="3"/>
            <w:tcBorders>
              <w:top w:val="single" w:sz="4" w:space="0" w:color="auto"/>
              <w:left w:val="nil"/>
              <w:bottom w:val="single" w:sz="4" w:space="0" w:color="auto"/>
              <w:right w:val="nil"/>
            </w:tcBorders>
          </w:tcPr>
          <w:p w:rsidR="00FA7F72" w:rsidRPr="00EA24BE" w:rsidRDefault="00FA7F72" w:rsidP="00CC2688">
            <w:pPr>
              <w:ind w:firstLine="284"/>
              <w:jc w:val="center"/>
              <w:rPr>
                <w:rFonts w:ascii="Times New Roman" w:hAnsi="Times New Roman" w:cs="Times New Roman"/>
                <w:b/>
              </w:rPr>
            </w:pPr>
            <w:r w:rsidRPr="00EA24BE">
              <w:rPr>
                <w:rFonts w:ascii="Times New Roman" w:hAnsi="Times New Roman" w:cs="Times New Roman"/>
                <w:b/>
              </w:rPr>
              <w:t>Отдел территориального планирования</w:t>
            </w: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i/>
              </w:rPr>
            </w:pPr>
            <w:r w:rsidRPr="00EA24BE">
              <w:rPr>
                <w:rFonts w:ascii="Times New Roman" w:hAnsi="Times New Roman" w:cs="Times New Roman"/>
                <w:i/>
              </w:rPr>
              <w:t>Начальник Отдела территориального планирования</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r w:rsidRPr="00EA24BE">
              <w:rPr>
                <w:rFonts w:ascii="Times New Roman" w:hAnsi="Times New Roman" w:cs="Times New Roman"/>
              </w:rPr>
              <w:t>С.Г. Алёшкина</w:t>
            </w: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b/>
              </w:rPr>
            </w:pPr>
            <w:r w:rsidRPr="00EA24BE">
              <w:rPr>
                <w:rFonts w:ascii="Times New Roman" w:hAnsi="Times New Roman" w:cs="Times New Roman"/>
                <w:b/>
              </w:rPr>
              <w:t>Архитектурная часть</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b/>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i/>
              </w:rPr>
            </w:pPr>
            <w:r w:rsidRPr="00EA24BE">
              <w:rPr>
                <w:rFonts w:ascii="Times New Roman" w:hAnsi="Times New Roman" w:cs="Times New Roman"/>
                <w:i/>
              </w:rPr>
              <w:t>Главный архитектор проекта</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333B16">
            <w:pPr>
              <w:ind w:firstLine="284"/>
              <w:rPr>
                <w:rFonts w:ascii="Times New Roman" w:hAnsi="Times New Roman" w:cs="Times New Roman"/>
              </w:rPr>
            </w:pPr>
            <w:r w:rsidRPr="00EA24BE">
              <w:rPr>
                <w:rFonts w:ascii="Times New Roman" w:hAnsi="Times New Roman" w:cs="Times New Roman"/>
              </w:rPr>
              <w:t>А.С. Мельникова</w:t>
            </w:r>
          </w:p>
        </w:tc>
      </w:tr>
      <w:tr w:rsidR="002F351B" w:rsidRPr="008E48A0" w:rsidTr="00EA24BE">
        <w:trPr>
          <w:trHeight w:val="301"/>
        </w:trPr>
        <w:tc>
          <w:tcPr>
            <w:tcW w:w="5778" w:type="dxa"/>
            <w:tcBorders>
              <w:top w:val="single" w:sz="4" w:space="0" w:color="auto"/>
              <w:left w:val="nil"/>
              <w:bottom w:val="single" w:sz="4" w:space="0" w:color="auto"/>
              <w:right w:val="single" w:sz="4" w:space="0" w:color="auto"/>
            </w:tcBorders>
          </w:tcPr>
          <w:p w:rsidR="002F351B" w:rsidRPr="00EA24BE" w:rsidRDefault="002F351B" w:rsidP="00CC2688">
            <w:pPr>
              <w:ind w:firstLine="284"/>
              <w:rPr>
                <w:rFonts w:ascii="Times New Roman" w:hAnsi="Times New Roman" w:cs="Times New Roman"/>
                <w:i/>
              </w:rPr>
            </w:pPr>
            <w:r w:rsidRPr="00EA24BE">
              <w:rPr>
                <w:rFonts w:ascii="Times New Roman" w:hAnsi="Times New Roman" w:cs="Times New Roman"/>
                <w:i/>
              </w:rPr>
              <w:t>Архитектор 3 категории</w:t>
            </w:r>
          </w:p>
        </w:tc>
        <w:tc>
          <w:tcPr>
            <w:tcW w:w="1276" w:type="dxa"/>
            <w:tcBorders>
              <w:top w:val="single" w:sz="4" w:space="0" w:color="auto"/>
              <w:left w:val="nil"/>
              <w:bottom w:val="single" w:sz="4" w:space="0" w:color="auto"/>
              <w:right w:val="single" w:sz="4" w:space="0" w:color="auto"/>
            </w:tcBorders>
          </w:tcPr>
          <w:p w:rsidR="002F351B" w:rsidRPr="00EA24BE" w:rsidRDefault="002F351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2F351B" w:rsidRPr="00EA24BE" w:rsidRDefault="002F351B" w:rsidP="00333B16">
            <w:pPr>
              <w:ind w:firstLine="284"/>
              <w:rPr>
                <w:rFonts w:ascii="Times New Roman" w:hAnsi="Times New Roman" w:cs="Times New Roman"/>
              </w:rPr>
            </w:pPr>
            <w:r w:rsidRPr="00EA24BE">
              <w:rPr>
                <w:rFonts w:ascii="Times New Roman" w:hAnsi="Times New Roman" w:cs="Times New Roman"/>
              </w:rPr>
              <w:t>Е.Г.</w:t>
            </w:r>
            <w:r w:rsidR="00826F1E" w:rsidRPr="00EA24BE">
              <w:rPr>
                <w:rFonts w:ascii="Times New Roman" w:hAnsi="Times New Roman" w:cs="Times New Roman"/>
                <w:lang w:val="en-US"/>
              </w:rPr>
              <w:t xml:space="preserve"> </w:t>
            </w:r>
            <w:r w:rsidRPr="00EA24BE">
              <w:rPr>
                <w:rFonts w:ascii="Times New Roman" w:hAnsi="Times New Roman" w:cs="Times New Roman"/>
              </w:rPr>
              <w:t>Журавлева</w:t>
            </w: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64C4B">
            <w:pPr>
              <w:ind w:firstLine="284"/>
              <w:rPr>
                <w:rFonts w:ascii="Times New Roman" w:hAnsi="Times New Roman" w:cs="Times New Roman"/>
                <w:i/>
              </w:rPr>
            </w:pPr>
            <w:r w:rsidRPr="00EA24BE">
              <w:rPr>
                <w:rFonts w:ascii="Times New Roman" w:hAnsi="Times New Roman" w:cs="Times New Roman"/>
                <w:i/>
              </w:rPr>
              <w:t xml:space="preserve">Архитектор </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C64C4B" w:rsidP="00333B16">
            <w:pPr>
              <w:ind w:firstLine="284"/>
              <w:rPr>
                <w:rFonts w:ascii="Times New Roman" w:hAnsi="Times New Roman" w:cs="Times New Roman"/>
              </w:rPr>
            </w:pPr>
            <w:r w:rsidRPr="00EA24BE">
              <w:rPr>
                <w:rFonts w:ascii="Times New Roman" w:hAnsi="Times New Roman" w:cs="Times New Roman"/>
              </w:rPr>
              <w:t>Т.Н.</w:t>
            </w:r>
            <w:r w:rsidR="00826F1E" w:rsidRPr="00EA24BE">
              <w:rPr>
                <w:rFonts w:ascii="Times New Roman" w:hAnsi="Times New Roman" w:cs="Times New Roman"/>
                <w:lang w:val="en-US"/>
              </w:rPr>
              <w:t xml:space="preserve"> </w:t>
            </w:r>
            <w:r w:rsidRPr="00EA24BE">
              <w:rPr>
                <w:rFonts w:ascii="Times New Roman" w:hAnsi="Times New Roman" w:cs="Times New Roman"/>
              </w:rPr>
              <w:t>Писканова</w:t>
            </w: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b/>
                <w:lang w:val="en-US"/>
              </w:rPr>
            </w:pPr>
            <w:r w:rsidRPr="00EA24BE">
              <w:rPr>
                <w:rFonts w:ascii="Times New Roman" w:hAnsi="Times New Roman" w:cs="Times New Roman"/>
                <w:b/>
              </w:rPr>
              <w:t>Экономика</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b/>
                <w:lang w:val="en-US"/>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i/>
              </w:rPr>
            </w:pPr>
            <w:r w:rsidRPr="00EA24BE">
              <w:rPr>
                <w:rFonts w:ascii="Times New Roman" w:hAnsi="Times New Roman" w:cs="Times New Roman"/>
                <w:i/>
              </w:rPr>
              <w:t>Инженер-экономист</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r w:rsidRPr="00EA24BE">
              <w:rPr>
                <w:rFonts w:ascii="Times New Roman" w:hAnsi="Times New Roman" w:cs="Times New Roman"/>
              </w:rPr>
              <w:t>Д.С. Каркавина</w:t>
            </w: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b/>
              </w:rPr>
            </w:pPr>
            <w:r w:rsidRPr="00EA24BE">
              <w:rPr>
                <w:rFonts w:ascii="Times New Roman" w:hAnsi="Times New Roman" w:cs="Times New Roman"/>
                <w:b/>
              </w:rPr>
              <w:t>Транспорт, инженерная подготовка</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b/>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i/>
              </w:rPr>
            </w:pPr>
            <w:r w:rsidRPr="00EA24BE">
              <w:rPr>
                <w:rFonts w:ascii="Times New Roman" w:hAnsi="Times New Roman" w:cs="Times New Roman"/>
                <w:i/>
              </w:rPr>
              <w:t>Ведущий инженер</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r w:rsidRPr="00EA24BE">
              <w:rPr>
                <w:rFonts w:ascii="Times New Roman" w:hAnsi="Times New Roman" w:cs="Times New Roman"/>
              </w:rPr>
              <w:t>Е.А. Зелент</w:t>
            </w: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826F1E" w:rsidP="00CC2688">
            <w:pPr>
              <w:ind w:firstLine="284"/>
              <w:rPr>
                <w:rFonts w:ascii="Times New Roman" w:hAnsi="Times New Roman" w:cs="Times New Roman"/>
                <w:i/>
              </w:rPr>
            </w:pPr>
            <w:r w:rsidRPr="00EA24BE">
              <w:rPr>
                <w:rFonts w:ascii="Times New Roman" w:hAnsi="Times New Roman" w:cs="Times New Roman"/>
                <w:i/>
              </w:rPr>
              <w:t>Главный инженер проекта</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r w:rsidRPr="00EA24BE">
              <w:rPr>
                <w:rFonts w:ascii="Times New Roman" w:hAnsi="Times New Roman" w:cs="Times New Roman"/>
              </w:rPr>
              <w:t>А. А. Плетненцова</w:t>
            </w: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b/>
              </w:rPr>
            </w:pPr>
            <w:r w:rsidRPr="00EA24BE">
              <w:rPr>
                <w:rFonts w:ascii="Times New Roman" w:hAnsi="Times New Roman" w:cs="Times New Roman"/>
                <w:b/>
              </w:rPr>
              <w:t>Водоснабжение, водоотведение</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b/>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i/>
              </w:rPr>
            </w:pPr>
            <w:r w:rsidRPr="00EA24BE">
              <w:rPr>
                <w:rFonts w:ascii="Times New Roman" w:hAnsi="Times New Roman" w:cs="Times New Roman"/>
                <w:i/>
              </w:rPr>
              <w:t>Главный специалист</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r w:rsidRPr="00EA24BE">
              <w:rPr>
                <w:rFonts w:ascii="Times New Roman" w:hAnsi="Times New Roman" w:cs="Times New Roman"/>
              </w:rPr>
              <w:t>В.С. Ленденев</w:t>
            </w: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i/>
              </w:rPr>
            </w:pPr>
            <w:r w:rsidRPr="00EA24BE">
              <w:rPr>
                <w:rFonts w:ascii="Times New Roman" w:hAnsi="Times New Roman" w:cs="Times New Roman"/>
                <w:b/>
              </w:rPr>
              <w:t>Теплоснабжение</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i/>
              </w:rPr>
            </w:pPr>
            <w:r w:rsidRPr="00EA24BE">
              <w:rPr>
                <w:rFonts w:ascii="Times New Roman" w:hAnsi="Times New Roman" w:cs="Times New Roman"/>
                <w:i/>
              </w:rPr>
              <w:t>Инженер</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r w:rsidRPr="00EA24BE">
              <w:rPr>
                <w:rFonts w:ascii="Times New Roman" w:hAnsi="Times New Roman" w:cs="Times New Roman"/>
              </w:rPr>
              <w:t>С.Ю. Салманова</w:t>
            </w:r>
          </w:p>
        </w:tc>
      </w:tr>
      <w:tr w:rsidR="00F6129B" w:rsidRPr="008E48A0" w:rsidTr="00EA24BE">
        <w:trPr>
          <w:trHeight w:val="313"/>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b/>
              </w:rPr>
            </w:pPr>
            <w:r w:rsidRPr="00EA24BE">
              <w:rPr>
                <w:rFonts w:ascii="Times New Roman" w:hAnsi="Times New Roman" w:cs="Times New Roman"/>
                <w:b/>
              </w:rPr>
              <w:t>Сети электроснабжения и связи</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b/>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i/>
              </w:rPr>
            </w:pPr>
            <w:r w:rsidRPr="00EA24BE">
              <w:rPr>
                <w:rFonts w:ascii="Times New Roman" w:hAnsi="Times New Roman" w:cs="Times New Roman"/>
                <w:i/>
              </w:rPr>
              <w:t>Инженер</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r w:rsidRPr="00EA24BE">
              <w:rPr>
                <w:rFonts w:ascii="Times New Roman" w:hAnsi="Times New Roman" w:cs="Times New Roman"/>
              </w:rPr>
              <w:t>Е.Е. Акреева</w:t>
            </w:r>
          </w:p>
        </w:tc>
      </w:tr>
      <w:tr w:rsidR="00F6129B" w:rsidRPr="008E48A0" w:rsidTr="00EA24BE">
        <w:trPr>
          <w:trHeight w:val="189"/>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b/>
              </w:rPr>
            </w:pPr>
            <w:r w:rsidRPr="00EA24BE">
              <w:rPr>
                <w:rFonts w:ascii="Times New Roman" w:hAnsi="Times New Roman" w:cs="Times New Roman"/>
                <w:b/>
              </w:rPr>
              <w:t>Охрана окружающей среды</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b/>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i/>
              </w:rPr>
            </w:pPr>
            <w:r w:rsidRPr="00EA24BE">
              <w:rPr>
                <w:rFonts w:ascii="Times New Roman" w:hAnsi="Times New Roman" w:cs="Times New Roman"/>
                <w:i/>
              </w:rPr>
              <w:t>Инженер-эколог</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r w:rsidRPr="00EA24BE">
              <w:rPr>
                <w:rFonts w:ascii="Times New Roman" w:hAnsi="Times New Roman" w:cs="Times New Roman"/>
              </w:rPr>
              <w:t>А.А.</w:t>
            </w:r>
            <w:r w:rsidR="00826F1E" w:rsidRPr="00EA24BE">
              <w:rPr>
                <w:rFonts w:ascii="Times New Roman" w:hAnsi="Times New Roman" w:cs="Times New Roman"/>
                <w:lang w:val="en-US"/>
              </w:rPr>
              <w:t xml:space="preserve"> </w:t>
            </w:r>
            <w:r w:rsidRPr="00EA24BE">
              <w:rPr>
                <w:rFonts w:ascii="Times New Roman" w:hAnsi="Times New Roman" w:cs="Times New Roman"/>
              </w:rPr>
              <w:t>Степанишина</w:t>
            </w:r>
          </w:p>
        </w:tc>
      </w:tr>
      <w:tr w:rsidR="00173F92" w:rsidRPr="008E48A0" w:rsidTr="00EA24BE">
        <w:trPr>
          <w:trHeight w:val="301"/>
        </w:trPr>
        <w:tc>
          <w:tcPr>
            <w:tcW w:w="5778" w:type="dxa"/>
            <w:tcBorders>
              <w:top w:val="single" w:sz="4" w:space="0" w:color="auto"/>
              <w:left w:val="nil"/>
              <w:bottom w:val="single" w:sz="4" w:space="0" w:color="auto"/>
              <w:right w:val="single" w:sz="4" w:space="0" w:color="auto"/>
            </w:tcBorders>
          </w:tcPr>
          <w:p w:rsidR="00173F92" w:rsidRPr="00EA24BE" w:rsidRDefault="00C72529" w:rsidP="00C72529">
            <w:pPr>
              <w:ind w:firstLine="284"/>
              <w:rPr>
                <w:rFonts w:ascii="Times New Roman" w:hAnsi="Times New Roman" w:cs="Times New Roman"/>
                <w:b/>
              </w:rPr>
            </w:pPr>
            <w:r w:rsidRPr="00EA24BE">
              <w:rPr>
                <w:rFonts w:ascii="Times New Roman" w:hAnsi="Times New Roman" w:cs="Times New Roman"/>
                <w:b/>
              </w:rPr>
              <w:t>Охрана объектов культурного наследия</w:t>
            </w:r>
          </w:p>
        </w:tc>
        <w:tc>
          <w:tcPr>
            <w:tcW w:w="1276" w:type="dxa"/>
            <w:tcBorders>
              <w:top w:val="single" w:sz="4" w:space="0" w:color="auto"/>
              <w:left w:val="nil"/>
              <w:bottom w:val="single" w:sz="4" w:space="0" w:color="auto"/>
              <w:right w:val="single" w:sz="4" w:space="0" w:color="auto"/>
            </w:tcBorders>
          </w:tcPr>
          <w:p w:rsidR="00173F92" w:rsidRPr="00EA24BE" w:rsidRDefault="00173F92" w:rsidP="00BD0890">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173F92" w:rsidRPr="00EA24BE" w:rsidRDefault="00173F92" w:rsidP="00BD0890">
            <w:pPr>
              <w:rPr>
                <w:rFonts w:ascii="Times New Roman" w:hAnsi="Times New Roman" w:cs="Times New Roman"/>
              </w:rPr>
            </w:pPr>
          </w:p>
        </w:tc>
      </w:tr>
      <w:tr w:rsidR="00173F92" w:rsidRPr="008E48A0" w:rsidTr="00EA24BE">
        <w:trPr>
          <w:trHeight w:val="301"/>
        </w:trPr>
        <w:tc>
          <w:tcPr>
            <w:tcW w:w="5778" w:type="dxa"/>
            <w:tcBorders>
              <w:top w:val="single" w:sz="4" w:space="0" w:color="auto"/>
              <w:left w:val="nil"/>
              <w:bottom w:val="single" w:sz="4" w:space="0" w:color="auto"/>
              <w:right w:val="single" w:sz="4" w:space="0" w:color="auto"/>
            </w:tcBorders>
          </w:tcPr>
          <w:p w:rsidR="00173F92" w:rsidRPr="00EA24BE" w:rsidRDefault="00173F92" w:rsidP="00BD0890">
            <w:pPr>
              <w:ind w:firstLine="284"/>
              <w:rPr>
                <w:rFonts w:ascii="Times New Roman" w:hAnsi="Times New Roman" w:cs="Times New Roman"/>
                <w:i/>
              </w:rPr>
            </w:pPr>
            <w:r w:rsidRPr="00EA24BE">
              <w:rPr>
                <w:rFonts w:ascii="Times New Roman" w:hAnsi="Times New Roman" w:cs="Times New Roman"/>
                <w:i/>
              </w:rPr>
              <w:t>Главный специалист</w:t>
            </w:r>
          </w:p>
        </w:tc>
        <w:tc>
          <w:tcPr>
            <w:tcW w:w="1276" w:type="dxa"/>
            <w:tcBorders>
              <w:top w:val="single" w:sz="4" w:space="0" w:color="auto"/>
              <w:left w:val="nil"/>
              <w:bottom w:val="single" w:sz="4" w:space="0" w:color="auto"/>
              <w:right w:val="single" w:sz="4" w:space="0" w:color="auto"/>
            </w:tcBorders>
          </w:tcPr>
          <w:p w:rsidR="00173F92" w:rsidRPr="00EA24BE" w:rsidRDefault="00173F92" w:rsidP="00173F92">
            <w:pPr>
              <w:ind w:firstLine="284"/>
              <w:rPr>
                <w:rFonts w:ascii="Times New Roman" w:hAnsi="Times New Roman" w:cs="Times New Roman"/>
              </w:rPr>
            </w:pPr>
          </w:p>
        </w:tc>
        <w:tc>
          <w:tcPr>
            <w:tcW w:w="2552" w:type="dxa"/>
            <w:tcBorders>
              <w:top w:val="single" w:sz="4" w:space="0" w:color="auto"/>
              <w:left w:val="single" w:sz="4" w:space="0" w:color="auto"/>
              <w:bottom w:val="single" w:sz="4" w:space="0" w:color="auto"/>
              <w:right w:val="nil"/>
            </w:tcBorders>
          </w:tcPr>
          <w:p w:rsidR="00173F92" w:rsidRPr="00EA24BE" w:rsidRDefault="00173F92" w:rsidP="00173F92">
            <w:pPr>
              <w:ind w:firstLine="284"/>
              <w:rPr>
                <w:rFonts w:ascii="Times New Roman" w:hAnsi="Times New Roman" w:cs="Times New Roman"/>
              </w:rPr>
            </w:pPr>
            <w:r w:rsidRPr="00EA24BE">
              <w:rPr>
                <w:rFonts w:ascii="Times New Roman" w:hAnsi="Times New Roman" w:cs="Times New Roman"/>
              </w:rPr>
              <w:t>Е.В. Пуляевская</w:t>
            </w: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b/>
              </w:rPr>
            </w:pPr>
            <w:r w:rsidRPr="00EA24BE">
              <w:rPr>
                <w:rFonts w:ascii="Times New Roman" w:hAnsi="Times New Roman" w:cs="Times New Roman"/>
                <w:b/>
              </w:rPr>
              <w:t>ИТМ ГО ЧС</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b/>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p>
        </w:tc>
      </w:tr>
      <w:tr w:rsidR="00F6129B" w:rsidRPr="008E48A0" w:rsidTr="00EA24BE">
        <w:trPr>
          <w:trHeight w:val="301"/>
        </w:trPr>
        <w:tc>
          <w:tcPr>
            <w:tcW w:w="5778" w:type="dxa"/>
            <w:tcBorders>
              <w:top w:val="single" w:sz="4" w:space="0" w:color="auto"/>
              <w:left w:val="nil"/>
              <w:bottom w:val="single" w:sz="4" w:space="0" w:color="auto"/>
              <w:right w:val="single" w:sz="4" w:space="0" w:color="auto"/>
            </w:tcBorders>
          </w:tcPr>
          <w:p w:rsidR="00F6129B" w:rsidRPr="00EA24BE" w:rsidRDefault="00F6129B" w:rsidP="00CC2688">
            <w:pPr>
              <w:ind w:firstLine="284"/>
              <w:rPr>
                <w:rFonts w:ascii="Times New Roman" w:hAnsi="Times New Roman" w:cs="Times New Roman"/>
                <w:i/>
              </w:rPr>
            </w:pPr>
            <w:r w:rsidRPr="00EA24BE">
              <w:rPr>
                <w:rFonts w:ascii="Times New Roman" w:hAnsi="Times New Roman" w:cs="Times New Roman"/>
                <w:i/>
              </w:rPr>
              <w:t>Инженер ГО ЧС</w:t>
            </w:r>
          </w:p>
        </w:tc>
        <w:tc>
          <w:tcPr>
            <w:tcW w:w="1276" w:type="dxa"/>
            <w:tcBorders>
              <w:top w:val="single" w:sz="4" w:space="0" w:color="auto"/>
              <w:left w:val="nil"/>
              <w:bottom w:val="single" w:sz="4" w:space="0" w:color="auto"/>
              <w:right w:val="single" w:sz="4" w:space="0" w:color="auto"/>
            </w:tcBorders>
          </w:tcPr>
          <w:p w:rsidR="00F6129B" w:rsidRPr="00EA24BE" w:rsidRDefault="00F6129B"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F6129B" w:rsidRPr="00EA24BE" w:rsidRDefault="00F6129B" w:rsidP="00CC2688">
            <w:pPr>
              <w:ind w:firstLine="284"/>
              <w:rPr>
                <w:rFonts w:ascii="Times New Roman" w:hAnsi="Times New Roman" w:cs="Times New Roman"/>
              </w:rPr>
            </w:pPr>
            <w:r w:rsidRPr="00EA24BE">
              <w:rPr>
                <w:rFonts w:ascii="Times New Roman" w:hAnsi="Times New Roman" w:cs="Times New Roman"/>
              </w:rPr>
              <w:t>Э.В. Щелканов</w:t>
            </w:r>
          </w:p>
        </w:tc>
      </w:tr>
      <w:tr w:rsidR="00E0496E" w:rsidRPr="008E48A0" w:rsidTr="00EA24BE">
        <w:trPr>
          <w:trHeight w:val="301"/>
        </w:trPr>
        <w:tc>
          <w:tcPr>
            <w:tcW w:w="5778" w:type="dxa"/>
            <w:tcBorders>
              <w:top w:val="single" w:sz="4" w:space="0" w:color="auto"/>
              <w:left w:val="nil"/>
              <w:bottom w:val="single" w:sz="4" w:space="0" w:color="auto"/>
              <w:right w:val="single" w:sz="4" w:space="0" w:color="auto"/>
            </w:tcBorders>
          </w:tcPr>
          <w:p w:rsidR="00E0496E" w:rsidRPr="00EA24BE" w:rsidRDefault="00E0496E" w:rsidP="00CC2688">
            <w:pPr>
              <w:ind w:firstLine="284"/>
              <w:rPr>
                <w:rFonts w:ascii="Times New Roman" w:hAnsi="Times New Roman" w:cs="Times New Roman"/>
                <w:b/>
              </w:rPr>
            </w:pPr>
            <w:r w:rsidRPr="00EA24BE">
              <w:rPr>
                <w:rFonts w:ascii="Times New Roman" w:hAnsi="Times New Roman" w:cs="Times New Roman"/>
                <w:b/>
              </w:rPr>
              <w:t>Сбор исходных данных</w:t>
            </w:r>
          </w:p>
        </w:tc>
        <w:tc>
          <w:tcPr>
            <w:tcW w:w="1276" w:type="dxa"/>
            <w:tcBorders>
              <w:top w:val="single" w:sz="4" w:space="0" w:color="auto"/>
              <w:left w:val="nil"/>
              <w:bottom w:val="single" w:sz="4" w:space="0" w:color="auto"/>
              <w:right w:val="single" w:sz="4" w:space="0" w:color="auto"/>
            </w:tcBorders>
          </w:tcPr>
          <w:p w:rsidR="00E0496E" w:rsidRPr="00EA24BE" w:rsidRDefault="00E0496E"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E0496E" w:rsidRPr="00EA24BE" w:rsidRDefault="00E0496E" w:rsidP="00CC2688">
            <w:pPr>
              <w:ind w:firstLine="284"/>
              <w:rPr>
                <w:rFonts w:ascii="Times New Roman" w:hAnsi="Times New Roman" w:cs="Times New Roman"/>
              </w:rPr>
            </w:pPr>
          </w:p>
        </w:tc>
      </w:tr>
      <w:tr w:rsidR="00E0496E" w:rsidRPr="008E48A0" w:rsidTr="00EA24BE">
        <w:trPr>
          <w:trHeight w:val="301"/>
        </w:trPr>
        <w:tc>
          <w:tcPr>
            <w:tcW w:w="5778" w:type="dxa"/>
            <w:tcBorders>
              <w:top w:val="single" w:sz="4" w:space="0" w:color="auto"/>
              <w:left w:val="nil"/>
              <w:bottom w:val="single" w:sz="4" w:space="0" w:color="auto"/>
              <w:right w:val="single" w:sz="4" w:space="0" w:color="auto"/>
            </w:tcBorders>
          </w:tcPr>
          <w:p w:rsidR="00E0496E" w:rsidRPr="00EA24BE" w:rsidRDefault="00E0496E" w:rsidP="00CC2688">
            <w:pPr>
              <w:ind w:firstLine="284"/>
              <w:rPr>
                <w:rFonts w:ascii="Times New Roman" w:hAnsi="Times New Roman" w:cs="Times New Roman"/>
                <w:i/>
              </w:rPr>
            </w:pPr>
            <w:r w:rsidRPr="00EA24BE">
              <w:rPr>
                <w:rFonts w:ascii="Times New Roman" w:hAnsi="Times New Roman" w:cs="Times New Roman"/>
                <w:i/>
              </w:rPr>
              <w:t>Архитектор 2 категории</w:t>
            </w:r>
          </w:p>
        </w:tc>
        <w:tc>
          <w:tcPr>
            <w:tcW w:w="1276" w:type="dxa"/>
            <w:tcBorders>
              <w:top w:val="single" w:sz="4" w:space="0" w:color="auto"/>
              <w:left w:val="nil"/>
              <w:bottom w:val="single" w:sz="4" w:space="0" w:color="auto"/>
              <w:right w:val="single" w:sz="4" w:space="0" w:color="auto"/>
            </w:tcBorders>
          </w:tcPr>
          <w:p w:rsidR="00E0496E" w:rsidRPr="00EA24BE" w:rsidRDefault="00E0496E" w:rsidP="00F6129B">
            <w:pPr>
              <w:rPr>
                <w:rFonts w:ascii="Times New Roman" w:hAnsi="Times New Roman" w:cs="Times New Roman"/>
                <w:i/>
              </w:rPr>
            </w:pPr>
          </w:p>
        </w:tc>
        <w:tc>
          <w:tcPr>
            <w:tcW w:w="2552" w:type="dxa"/>
            <w:tcBorders>
              <w:top w:val="single" w:sz="4" w:space="0" w:color="auto"/>
              <w:left w:val="single" w:sz="4" w:space="0" w:color="auto"/>
              <w:bottom w:val="single" w:sz="4" w:space="0" w:color="auto"/>
              <w:right w:val="nil"/>
            </w:tcBorders>
          </w:tcPr>
          <w:p w:rsidR="00E0496E" w:rsidRPr="00EA24BE" w:rsidRDefault="00E0496E" w:rsidP="00CC2688">
            <w:pPr>
              <w:ind w:firstLine="284"/>
              <w:rPr>
                <w:rFonts w:ascii="Times New Roman" w:hAnsi="Times New Roman" w:cs="Times New Roman"/>
              </w:rPr>
            </w:pPr>
            <w:r w:rsidRPr="00EA24BE">
              <w:rPr>
                <w:rFonts w:ascii="Times New Roman" w:hAnsi="Times New Roman" w:cs="Times New Roman"/>
              </w:rPr>
              <w:t>А.В.</w:t>
            </w:r>
            <w:r w:rsidR="00826F1E" w:rsidRPr="00EA24BE">
              <w:rPr>
                <w:rFonts w:ascii="Times New Roman" w:hAnsi="Times New Roman" w:cs="Times New Roman"/>
                <w:lang w:val="en-US"/>
              </w:rPr>
              <w:t xml:space="preserve"> </w:t>
            </w:r>
            <w:r w:rsidRPr="00EA24BE">
              <w:rPr>
                <w:rFonts w:ascii="Times New Roman" w:hAnsi="Times New Roman" w:cs="Times New Roman"/>
              </w:rPr>
              <w:t>Пономарев</w:t>
            </w:r>
          </w:p>
        </w:tc>
      </w:tr>
    </w:tbl>
    <w:p w:rsidR="00EA24BE" w:rsidRDefault="00EA24BE" w:rsidP="00EA24BE">
      <w:pPr>
        <w:pStyle w:val="affc"/>
        <w:rPr>
          <w:lang w:val="en-US"/>
        </w:rPr>
      </w:pPr>
      <w:bookmarkStart w:id="7" w:name="_Toc305145167"/>
      <w:bookmarkStart w:id="8" w:name="_Toc348514348"/>
      <w:bookmarkStart w:id="9" w:name="_Toc352223332"/>
      <w:bookmarkStart w:id="10" w:name="_Toc352223586"/>
      <w:bookmarkStart w:id="11" w:name="_Toc352223715"/>
      <w:bookmarkEnd w:id="1"/>
      <w:bookmarkEnd w:id="2"/>
      <w:bookmarkEnd w:id="3"/>
    </w:p>
    <w:p w:rsidR="004F3CAF" w:rsidRPr="00EA24BE" w:rsidRDefault="00D06323" w:rsidP="00EA24BE">
      <w:pPr>
        <w:pStyle w:val="affc"/>
        <w:pageBreakBefore/>
        <w:jc w:val="center"/>
        <w:rPr>
          <w:rFonts w:ascii="Times New Roman" w:hAnsi="Times New Roman" w:cs="Times New Roman"/>
          <w:sz w:val="24"/>
          <w:szCs w:val="24"/>
        </w:rPr>
      </w:pPr>
      <w:r w:rsidRPr="00EA24BE">
        <w:rPr>
          <w:rFonts w:ascii="Times New Roman" w:hAnsi="Times New Roman" w:cs="Times New Roman"/>
          <w:sz w:val="24"/>
          <w:szCs w:val="24"/>
        </w:rPr>
        <w:t>ОГЛАВЛЕНИЕ</w:t>
      </w:r>
      <w:bookmarkEnd w:id="8"/>
      <w:bookmarkEnd w:id="9"/>
      <w:bookmarkEnd w:id="10"/>
      <w:bookmarkEnd w:id="11"/>
    </w:p>
    <w:p w:rsidR="001D5CB5" w:rsidRPr="00856369" w:rsidRDefault="004F3CAF" w:rsidP="001D5CB5">
      <w:pPr>
        <w:pStyle w:val="28"/>
        <w:tabs>
          <w:tab w:val="clear" w:pos="9449"/>
          <w:tab w:val="right" w:leader="dot" w:pos="9639"/>
        </w:tabs>
        <w:ind w:left="0"/>
        <w:rPr>
          <w:i w:val="0"/>
          <w:iCs w:val="0"/>
          <w:noProof/>
        </w:rPr>
      </w:pPr>
      <w:r>
        <w:fldChar w:fldCharType="begin"/>
      </w:r>
      <w:r>
        <w:instrText xml:space="preserve"> TOC \o "1-3" \h \z \u </w:instrText>
      </w:r>
      <w:r>
        <w:fldChar w:fldCharType="separate"/>
      </w:r>
      <w:hyperlink w:anchor="_Toc370912246" w:history="1">
        <w:r w:rsidR="001D5CB5" w:rsidRPr="001D5CB5">
          <w:rPr>
            <w:rStyle w:val="afb"/>
            <w:i w:val="0"/>
            <w:noProof/>
          </w:rPr>
          <w:t>Авторский состав проекта</w:t>
        </w:r>
        <w:r w:rsidR="001D5CB5" w:rsidRPr="001D5CB5">
          <w:rPr>
            <w:i w:val="0"/>
            <w:noProof/>
            <w:webHidden/>
          </w:rPr>
          <w:tab/>
        </w:r>
        <w:r w:rsidR="001D5CB5" w:rsidRPr="001D5CB5">
          <w:rPr>
            <w:i w:val="0"/>
            <w:noProof/>
            <w:webHidden/>
          </w:rPr>
          <w:fldChar w:fldCharType="begin"/>
        </w:r>
        <w:r w:rsidR="001D5CB5" w:rsidRPr="001D5CB5">
          <w:rPr>
            <w:i w:val="0"/>
            <w:noProof/>
            <w:webHidden/>
          </w:rPr>
          <w:instrText xml:space="preserve"> PAGEREF _Toc370912246 \h </w:instrText>
        </w:r>
        <w:r w:rsidR="001D5CB5" w:rsidRPr="001D5CB5">
          <w:rPr>
            <w:i w:val="0"/>
            <w:noProof/>
            <w:webHidden/>
          </w:rPr>
        </w:r>
        <w:r w:rsidR="001D5CB5" w:rsidRPr="001D5CB5">
          <w:rPr>
            <w:i w:val="0"/>
            <w:noProof/>
            <w:webHidden/>
          </w:rPr>
          <w:fldChar w:fldCharType="separate"/>
        </w:r>
        <w:r w:rsidR="001D5CB5" w:rsidRPr="001D5CB5">
          <w:rPr>
            <w:i w:val="0"/>
            <w:noProof/>
            <w:webHidden/>
          </w:rPr>
          <w:t>2</w:t>
        </w:r>
        <w:r w:rsidR="001D5CB5"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247" w:history="1">
        <w:r w:rsidRPr="001D5CB5">
          <w:rPr>
            <w:rStyle w:val="afb"/>
            <w:noProof/>
          </w:rPr>
          <w:t>ВВЕДЕНИЕ</w:t>
        </w:r>
        <w:r w:rsidRPr="001D5CB5">
          <w:rPr>
            <w:noProof/>
            <w:webHidden/>
          </w:rPr>
          <w:tab/>
        </w:r>
        <w:r w:rsidRPr="001D5CB5">
          <w:rPr>
            <w:noProof/>
            <w:webHidden/>
          </w:rPr>
          <w:fldChar w:fldCharType="begin"/>
        </w:r>
        <w:r w:rsidRPr="001D5CB5">
          <w:rPr>
            <w:noProof/>
            <w:webHidden/>
          </w:rPr>
          <w:instrText xml:space="preserve"> PAGEREF _Toc370912247 \h </w:instrText>
        </w:r>
        <w:r w:rsidRPr="001D5CB5">
          <w:rPr>
            <w:noProof/>
            <w:webHidden/>
          </w:rPr>
        </w:r>
        <w:r w:rsidRPr="001D5CB5">
          <w:rPr>
            <w:noProof/>
            <w:webHidden/>
          </w:rPr>
          <w:fldChar w:fldCharType="separate"/>
        </w:r>
        <w:r w:rsidRPr="001D5CB5">
          <w:rPr>
            <w:noProof/>
            <w:webHidden/>
          </w:rPr>
          <w:t>7</w:t>
        </w:r>
        <w:r w:rsidRPr="001D5CB5">
          <w:rPr>
            <w:noProof/>
            <w:webHidden/>
          </w:rPr>
          <w:fldChar w:fldCharType="end"/>
        </w:r>
      </w:hyperlink>
    </w:p>
    <w:p w:rsidR="001D5CB5" w:rsidRPr="00856369" w:rsidRDefault="001D5CB5" w:rsidP="001D5CB5">
      <w:pPr>
        <w:pStyle w:val="14"/>
        <w:tabs>
          <w:tab w:val="right" w:leader="dot" w:pos="9639"/>
        </w:tabs>
        <w:rPr>
          <w:b w:val="0"/>
          <w:bCs w:val="0"/>
          <w:noProof/>
        </w:rPr>
      </w:pPr>
      <w:hyperlink w:anchor="_Toc370912248" w:history="1">
        <w:r w:rsidRPr="001D5CB5">
          <w:rPr>
            <w:rStyle w:val="afb"/>
            <w:noProof/>
          </w:rPr>
          <w:t>ОБЩИЕ ПОЛОЖЕНИЯ</w:t>
        </w:r>
        <w:r w:rsidRPr="001D5CB5">
          <w:rPr>
            <w:noProof/>
            <w:webHidden/>
          </w:rPr>
          <w:tab/>
        </w:r>
        <w:r w:rsidRPr="001D5CB5">
          <w:rPr>
            <w:noProof/>
            <w:webHidden/>
          </w:rPr>
          <w:fldChar w:fldCharType="begin"/>
        </w:r>
        <w:r w:rsidRPr="001D5CB5">
          <w:rPr>
            <w:noProof/>
            <w:webHidden/>
          </w:rPr>
          <w:instrText xml:space="preserve"> PAGEREF _Toc370912248 \h </w:instrText>
        </w:r>
        <w:r w:rsidRPr="001D5CB5">
          <w:rPr>
            <w:noProof/>
            <w:webHidden/>
          </w:rPr>
        </w:r>
        <w:r w:rsidRPr="001D5CB5">
          <w:rPr>
            <w:noProof/>
            <w:webHidden/>
          </w:rPr>
          <w:fldChar w:fldCharType="separate"/>
        </w:r>
        <w:r w:rsidRPr="001D5CB5">
          <w:rPr>
            <w:noProof/>
            <w:webHidden/>
          </w:rPr>
          <w:t>12</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49" w:history="1">
        <w:r w:rsidRPr="001D5CB5">
          <w:rPr>
            <w:rStyle w:val="afb"/>
            <w:i w:val="0"/>
            <w:noProof/>
          </w:rPr>
          <w:t>1. Сведения о нормативно-правовых актах Российской Федерации и Иркутской области</w:t>
        </w:r>
        <w:r w:rsidRPr="001D5CB5">
          <w:rPr>
            <w:i w:val="0"/>
            <w:noProof/>
            <w:webHidden/>
          </w:rPr>
          <w:tab/>
        </w:r>
        <w:r w:rsidRPr="001D5CB5">
          <w:rPr>
            <w:i w:val="0"/>
            <w:noProof/>
            <w:webHidden/>
          </w:rPr>
          <w:fldChar w:fldCharType="begin"/>
        </w:r>
        <w:r w:rsidRPr="001D5CB5">
          <w:rPr>
            <w:i w:val="0"/>
            <w:noProof/>
            <w:webHidden/>
          </w:rPr>
          <w:instrText xml:space="preserve"> PAGEREF _Toc370912249 \h </w:instrText>
        </w:r>
        <w:r w:rsidRPr="001D5CB5">
          <w:rPr>
            <w:i w:val="0"/>
            <w:noProof/>
            <w:webHidden/>
          </w:rPr>
        </w:r>
        <w:r w:rsidRPr="001D5CB5">
          <w:rPr>
            <w:i w:val="0"/>
            <w:noProof/>
            <w:webHidden/>
          </w:rPr>
          <w:fldChar w:fldCharType="separate"/>
        </w:r>
        <w:r w:rsidRPr="001D5CB5">
          <w:rPr>
            <w:i w:val="0"/>
            <w:noProof/>
            <w:webHidden/>
          </w:rPr>
          <w:t>12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50" w:history="1">
        <w:r w:rsidRPr="001D5CB5">
          <w:rPr>
            <w:rStyle w:val="afb"/>
            <w:i w:val="0"/>
            <w:noProof/>
          </w:rPr>
          <w:t>2. Сведения о планах и программах комплексного социально-экономического развития</w:t>
        </w:r>
        <w:r w:rsidRPr="001D5CB5">
          <w:rPr>
            <w:i w:val="0"/>
            <w:noProof/>
            <w:webHidden/>
          </w:rPr>
          <w:tab/>
        </w:r>
        <w:r w:rsidRPr="001D5CB5">
          <w:rPr>
            <w:i w:val="0"/>
            <w:noProof/>
            <w:webHidden/>
          </w:rPr>
          <w:fldChar w:fldCharType="begin"/>
        </w:r>
        <w:r w:rsidRPr="001D5CB5">
          <w:rPr>
            <w:i w:val="0"/>
            <w:noProof/>
            <w:webHidden/>
          </w:rPr>
          <w:instrText xml:space="preserve"> PAGEREF _Toc370912250 \h </w:instrText>
        </w:r>
        <w:r w:rsidRPr="001D5CB5">
          <w:rPr>
            <w:i w:val="0"/>
            <w:noProof/>
            <w:webHidden/>
          </w:rPr>
        </w:r>
        <w:r w:rsidRPr="001D5CB5">
          <w:rPr>
            <w:i w:val="0"/>
            <w:noProof/>
            <w:webHidden/>
          </w:rPr>
          <w:fldChar w:fldCharType="separate"/>
        </w:r>
        <w:r w:rsidRPr="001D5CB5">
          <w:rPr>
            <w:i w:val="0"/>
            <w:noProof/>
            <w:webHidden/>
          </w:rPr>
          <w:t>12</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251" w:history="1">
        <w:r w:rsidRPr="001D5CB5">
          <w:rPr>
            <w:rStyle w:val="afb"/>
            <w:noProof/>
          </w:rPr>
          <w:t xml:space="preserve">ГЛАВА </w:t>
        </w:r>
        <w:r w:rsidRPr="001D5CB5">
          <w:rPr>
            <w:rStyle w:val="afb"/>
            <w:noProof/>
            <w:lang w:val="en-US"/>
          </w:rPr>
          <w:t>I</w:t>
        </w:r>
        <w:r w:rsidRPr="001D5CB5">
          <w:rPr>
            <w:rStyle w:val="afb"/>
            <w:noProof/>
          </w:rPr>
          <w:t>. ОБОСНОВАНИЕ ВЫБРАННОГО ВАРИАНТА РАЗМЕЩЕНИЯ ОБЪЕКТОВ МЕСТНОГО ЗНАЧЕНИЯ СЕЛЬСКОГО ПОСЕЛЕНИЯ</w:t>
        </w:r>
        <w:r w:rsidRPr="001D5CB5">
          <w:rPr>
            <w:noProof/>
            <w:webHidden/>
          </w:rPr>
          <w:tab/>
        </w:r>
        <w:r w:rsidRPr="001D5CB5">
          <w:rPr>
            <w:noProof/>
            <w:webHidden/>
          </w:rPr>
          <w:fldChar w:fldCharType="begin"/>
        </w:r>
        <w:r w:rsidRPr="001D5CB5">
          <w:rPr>
            <w:noProof/>
            <w:webHidden/>
          </w:rPr>
          <w:instrText xml:space="preserve"> PAGEREF _Toc370912251 \h </w:instrText>
        </w:r>
        <w:r w:rsidRPr="001D5CB5">
          <w:rPr>
            <w:noProof/>
            <w:webHidden/>
          </w:rPr>
        </w:r>
        <w:r w:rsidRPr="001D5CB5">
          <w:rPr>
            <w:noProof/>
            <w:webHidden/>
          </w:rPr>
          <w:fldChar w:fldCharType="separate"/>
        </w:r>
        <w:r w:rsidRPr="001D5CB5">
          <w:rPr>
            <w:noProof/>
            <w:webHidden/>
          </w:rPr>
          <w:t>13</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52" w:history="1">
        <w:r w:rsidRPr="001D5CB5">
          <w:rPr>
            <w:rStyle w:val="afb"/>
            <w:i w:val="0"/>
            <w:noProof/>
          </w:rPr>
          <w:t>1. Оценка природно-экономических ресурсов территории</w:t>
        </w:r>
        <w:r w:rsidRPr="001D5CB5">
          <w:rPr>
            <w:i w:val="0"/>
            <w:noProof/>
            <w:webHidden/>
          </w:rPr>
          <w:tab/>
        </w:r>
        <w:r w:rsidRPr="001D5CB5">
          <w:rPr>
            <w:i w:val="0"/>
            <w:noProof/>
            <w:webHidden/>
          </w:rPr>
          <w:fldChar w:fldCharType="begin"/>
        </w:r>
        <w:r w:rsidRPr="001D5CB5">
          <w:rPr>
            <w:i w:val="0"/>
            <w:noProof/>
            <w:webHidden/>
          </w:rPr>
          <w:instrText xml:space="preserve"> PAGEREF _Toc370912252 \h </w:instrText>
        </w:r>
        <w:r w:rsidRPr="001D5CB5">
          <w:rPr>
            <w:i w:val="0"/>
            <w:noProof/>
            <w:webHidden/>
          </w:rPr>
        </w:r>
        <w:r w:rsidRPr="001D5CB5">
          <w:rPr>
            <w:i w:val="0"/>
            <w:noProof/>
            <w:webHidden/>
          </w:rPr>
          <w:fldChar w:fldCharType="separate"/>
        </w:r>
        <w:r w:rsidRPr="001D5CB5">
          <w:rPr>
            <w:i w:val="0"/>
            <w:noProof/>
            <w:webHidden/>
          </w:rPr>
          <w:t>13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53" w:history="1">
        <w:r w:rsidRPr="001D5CB5">
          <w:rPr>
            <w:rStyle w:val="afb"/>
            <w:i w:val="0"/>
            <w:noProof/>
          </w:rPr>
          <w:t>1.1. Географическое положение</w:t>
        </w:r>
        <w:r w:rsidRPr="001D5CB5">
          <w:rPr>
            <w:i w:val="0"/>
            <w:noProof/>
            <w:webHidden/>
          </w:rPr>
          <w:tab/>
        </w:r>
        <w:r w:rsidRPr="001D5CB5">
          <w:rPr>
            <w:i w:val="0"/>
            <w:noProof/>
            <w:webHidden/>
          </w:rPr>
          <w:fldChar w:fldCharType="begin"/>
        </w:r>
        <w:r w:rsidRPr="001D5CB5">
          <w:rPr>
            <w:i w:val="0"/>
            <w:noProof/>
            <w:webHidden/>
          </w:rPr>
          <w:instrText xml:space="preserve"> PAGEREF _Toc370912253 \h </w:instrText>
        </w:r>
        <w:r w:rsidRPr="001D5CB5">
          <w:rPr>
            <w:i w:val="0"/>
            <w:noProof/>
            <w:webHidden/>
          </w:rPr>
        </w:r>
        <w:r w:rsidRPr="001D5CB5">
          <w:rPr>
            <w:i w:val="0"/>
            <w:noProof/>
            <w:webHidden/>
          </w:rPr>
          <w:fldChar w:fldCharType="separate"/>
        </w:r>
        <w:r w:rsidRPr="001D5CB5">
          <w:rPr>
            <w:i w:val="0"/>
            <w:noProof/>
            <w:webHidden/>
          </w:rPr>
          <w:t>13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54" w:history="1">
        <w:r w:rsidRPr="001D5CB5">
          <w:rPr>
            <w:rStyle w:val="afb"/>
            <w:i w:val="0"/>
            <w:noProof/>
          </w:rPr>
          <w:t>1.2. Климатические условия</w:t>
        </w:r>
        <w:r w:rsidRPr="001D5CB5">
          <w:rPr>
            <w:i w:val="0"/>
            <w:noProof/>
            <w:webHidden/>
          </w:rPr>
          <w:tab/>
        </w:r>
        <w:r w:rsidRPr="001D5CB5">
          <w:rPr>
            <w:i w:val="0"/>
            <w:noProof/>
            <w:webHidden/>
          </w:rPr>
          <w:fldChar w:fldCharType="begin"/>
        </w:r>
        <w:r w:rsidRPr="001D5CB5">
          <w:rPr>
            <w:i w:val="0"/>
            <w:noProof/>
            <w:webHidden/>
          </w:rPr>
          <w:instrText xml:space="preserve"> PAGEREF _Toc370912254 \h </w:instrText>
        </w:r>
        <w:r w:rsidRPr="001D5CB5">
          <w:rPr>
            <w:i w:val="0"/>
            <w:noProof/>
            <w:webHidden/>
          </w:rPr>
        </w:r>
        <w:r w:rsidRPr="001D5CB5">
          <w:rPr>
            <w:i w:val="0"/>
            <w:noProof/>
            <w:webHidden/>
          </w:rPr>
          <w:fldChar w:fldCharType="separate"/>
        </w:r>
        <w:r w:rsidRPr="001D5CB5">
          <w:rPr>
            <w:i w:val="0"/>
            <w:noProof/>
            <w:webHidden/>
          </w:rPr>
          <w:t>13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55" w:history="1">
        <w:r w:rsidRPr="001D5CB5">
          <w:rPr>
            <w:rStyle w:val="afb"/>
            <w:i w:val="0"/>
            <w:noProof/>
          </w:rPr>
          <w:t>1.3. Минерально-сырьевые ресурсы</w:t>
        </w:r>
        <w:r w:rsidRPr="001D5CB5">
          <w:rPr>
            <w:i w:val="0"/>
            <w:noProof/>
            <w:webHidden/>
          </w:rPr>
          <w:tab/>
        </w:r>
        <w:r w:rsidRPr="001D5CB5">
          <w:rPr>
            <w:i w:val="0"/>
            <w:noProof/>
            <w:webHidden/>
          </w:rPr>
          <w:fldChar w:fldCharType="begin"/>
        </w:r>
        <w:r w:rsidRPr="001D5CB5">
          <w:rPr>
            <w:i w:val="0"/>
            <w:noProof/>
            <w:webHidden/>
          </w:rPr>
          <w:instrText xml:space="preserve"> PAGEREF _Toc370912255 \h </w:instrText>
        </w:r>
        <w:r w:rsidRPr="001D5CB5">
          <w:rPr>
            <w:i w:val="0"/>
            <w:noProof/>
            <w:webHidden/>
          </w:rPr>
        </w:r>
        <w:r w:rsidRPr="001D5CB5">
          <w:rPr>
            <w:i w:val="0"/>
            <w:noProof/>
            <w:webHidden/>
          </w:rPr>
          <w:fldChar w:fldCharType="separate"/>
        </w:r>
        <w:r w:rsidRPr="001D5CB5">
          <w:rPr>
            <w:i w:val="0"/>
            <w:noProof/>
            <w:webHidden/>
          </w:rPr>
          <w:t>13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56" w:history="1">
        <w:r w:rsidRPr="001D5CB5">
          <w:rPr>
            <w:rStyle w:val="afb"/>
            <w:i w:val="0"/>
            <w:noProof/>
          </w:rPr>
          <w:t>1.4. Особо охраняемые природные территории</w:t>
        </w:r>
        <w:r w:rsidRPr="001D5CB5">
          <w:rPr>
            <w:i w:val="0"/>
            <w:noProof/>
            <w:webHidden/>
          </w:rPr>
          <w:tab/>
        </w:r>
        <w:r w:rsidRPr="001D5CB5">
          <w:rPr>
            <w:i w:val="0"/>
            <w:noProof/>
            <w:webHidden/>
          </w:rPr>
          <w:fldChar w:fldCharType="begin"/>
        </w:r>
        <w:r w:rsidRPr="001D5CB5">
          <w:rPr>
            <w:i w:val="0"/>
            <w:noProof/>
            <w:webHidden/>
          </w:rPr>
          <w:instrText xml:space="preserve"> PAGEREF _Toc370912256 \h </w:instrText>
        </w:r>
        <w:r w:rsidRPr="001D5CB5">
          <w:rPr>
            <w:i w:val="0"/>
            <w:noProof/>
            <w:webHidden/>
          </w:rPr>
        </w:r>
        <w:r w:rsidRPr="001D5CB5">
          <w:rPr>
            <w:i w:val="0"/>
            <w:noProof/>
            <w:webHidden/>
          </w:rPr>
          <w:fldChar w:fldCharType="separate"/>
        </w:r>
        <w:r w:rsidRPr="001D5CB5">
          <w:rPr>
            <w:i w:val="0"/>
            <w:noProof/>
            <w:webHidden/>
          </w:rPr>
          <w:t>13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57" w:history="1">
        <w:r w:rsidRPr="001D5CB5">
          <w:rPr>
            <w:rStyle w:val="afb"/>
            <w:i w:val="0"/>
            <w:noProof/>
          </w:rPr>
          <w:t>2. Анализ настоящего положения</w:t>
        </w:r>
        <w:r w:rsidRPr="001D5CB5">
          <w:rPr>
            <w:i w:val="0"/>
            <w:noProof/>
            <w:webHidden/>
          </w:rPr>
          <w:tab/>
        </w:r>
        <w:r w:rsidRPr="001D5CB5">
          <w:rPr>
            <w:i w:val="0"/>
            <w:noProof/>
            <w:webHidden/>
          </w:rPr>
          <w:fldChar w:fldCharType="begin"/>
        </w:r>
        <w:r w:rsidRPr="001D5CB5">
          <w:rPr>
            <w:i w:val="0"/>
            <w:noProof/>
            <w:webHidden/>
          </w:rPr>
          <w:instrText xml:space="preserve"> PAGEREF _Toc370912257 \h </w:instrText>
        </w:r>
        <w:r w:rsidRPr="001D5CB5">
          <w:rPr>
            <w:i w:val="0"/>
            <w:noProof/>
            <w:webHidden/>
          </w:rPr>
        </w:r>
        <w:r w:rsidRPr="001D5CB5">
          <w:rPr>
            <w:i w:val="0"/>
            <w:noProof/>
            <w:webHidden/>
          </w:rPr>
          <w:fldChar w:fldCharType="separate"/>
        </w:r>
        <w:r w:rsidRPr="001D5CB5">
          <w:rPr>
            <w:i w:val="0"/>
            <w:noProof/>
            <w:webHidden/>
          </w:rPr>
          <w:t>13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58" w:history="1">
        <w:r w:rsidRPr="001D5CB5">
          <w:rPr>
            <w:rStyle w:val="afb"/>
            <w:i w:val="0"/>
            <w:noProof/>
          </w:rPr>
          <w:t>2.1. Положение Катарминского сельского поселения в системе расселения</w:t>
        </w:r>
        <w:r w:rsidRPr="001D5CB5">
          <w:rPr>
            <w:i w:val="0"/>
            <w:noProof/>
            <w:webHidden/>
          </w:rPr>
          <w:tab/>
        </w:r>
        <w:r w:rsidRPr="001D5CB5">
          <w:rPr>
            <w:i w:val="0"/>
            <w:noProof/>
            <w:webHidden/>
          </w:rPr>
          <w:fldChar w:fldCharType="begin"/>
        </w:r>
        <w:r w:rsidRPr="001D5CB5">
          <w:rPr>
            <w:i w:val="0"/>
            <w:noProof/>
            <w:webHidden/>
          </w:rPr>
          <w:instrText xml:space="preserve"> PAGEREF _Toc370912258 \h </w:instrText>
        </w:r>
        <w:r w:rsidRPr="001D5CB5">
          <w:rPr>
            <w:i w:val="0"/>
            <w:noProof/>
            <w:webHidden/>
          </w:rPr>
        </w:r>
        <w:r w:rsidRPr="001D5CB5">
          <w:rPr>
            <w:i w:val="0"/>
            <w:noProof/>
            <w:webHidden/>
          </w:rPr>
          <w:fldChar w:fldCharType="separate"/>
        </w:r>
        <w:r w:rsidRPr="001D5CB5">
          <w:rPr>
            <w:i w:val="0"/>
            <w:noProof/>
            <w:webHidden/>
          </w:rPr>
          <w:t>13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59" w:history="1">
        <w:r w:rsidRPr="001D5CB5">
          <w:rPr>
            <w:rStyle w:val="afb"/>
            <w:i w:val="0"/>
            <w:noProof/>
          </w:rPr>
          <w:t>2.2. Использование территории</w:t>
        </w:r>
        <w:r w:rsidRPr="001D5CB5">
          <w:rPr>
            <w:i w:val="0"/>
            <w:noProof/>
            <w:webHidden/>
          </w:rPr>
          <w:tab/>
        </w:r>
        <w:r w:rsidRPr="001D5CB5">
          <w:rPr>
            <w:i w:val="0"/>
            <w:noProof/>
            <w:webHidden/>
          </w:rPr>
          <w:fldChar w:fldCharType="begin"/>
        </w:r>
        <w:r w:rsidRPr="001D5CB5">
          <w:rPr>
            <w:i w:val="0"/>
            <w:noProof/>
            <w:webHidden/>
          </w:rPr>
          <w:instrText xml:space="preserve"> PAGEREF _Toc370912259 \h </w:instrText>
        </w:r>
        <w:r w:rsidRPr="001D5CB5">
          <w:rPr>
            <w:i w:val="0"/>
            <w:noProof/>
            <w:webHidden/>
          </w:rPr>
        </w:r>
        <w:r w:rsidRPr="001D5CB5">
          <w:rPr>
            <w:i w:val="0"/>
            <w:noProof/>
            <w:webHidden/>
          </w:rPr>
          <w:fldChar w:fldCharType="separate"/>
        </w:r>
        <w:r w:rsidRPr="001D5CB5">
          <w:rPr>
            <w:i w:val="0"/>
            <w:noProof/>
            <w:webHidden/>
          </w:rPr>
          <w:t>13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60" w:history="1">
        <w:r w:rsidRPr="001D5CB5">
          <w:rPr>
            <w:rStyle w:val="afb"/>
            <w:i w:val="0"/>
            <w:noProof/>
          </w:rPr>
          <w:t>2.3. Жилищный фонд</w:t>
        </w:r>
        <w:r w:rsidRPr="001D5CB5">
          <w:rPr>
            <w:i w:val="0"/>
            <w:noProof/>
            <w:webHidden/>
          </w:rPr>
          <w:tab/>
        </w:r>
        <w:r w:rsidRPr="001D5CB5">
          <w:rPr>
            <w:i w:val="0"/>
            <w:noProof/>
            <w:webHidden/>
          </w:rPr>
          <w:fldChar w:fldCharType="begin"/>
        </w:r>
        <w:r w:rsidRPr="001D5CB5">
          <w:rPr>
            <w:i w:val="0"/>
            <w:noProof/>
            <w:webHidden/>
          </w:rPr>
          <w:instrText xml:space="preserve"> PAGEREF _Toc370912260 \h </w:instrText>
        </w:r>
        <w:r w:rsidRPr="001D5CB5">
          <w:rPr>
            <w:i w:val="0"/>
            <w:noProof/>
            <w:webHidden/>
          </w:rPr>
        </w:r>
        <w:r w:rsidRPr="001D5CB5">
          <w:rPr>
            <w:i w:val="0"/>
            <w:noProof/>
            <w:webHidden/>
          </w:rPr>
          <w:fldChar w:fldCharType="separate"/>
        </w:r>
        <w:r w:rsidRPr="001D5CB5">
          <w:rPr>
            <w:i w:val="0"/>
            <w:noProof/>
            <w:webHidden/>
          </w:rPr>
          <w:t>14</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61" w:history="1">
        <w:r w:rsidRPr="001D5CB5">
          <w:rPr>
            <w:rStyle w:val="afb"/>
            <w:i w:val="0"/>
            <w:noProof/>
          </w:rPr>
          <w:t>2.4. Учреждения культурно-бытового обслуживания</w:t>
        </w:r>
        <w:r w:rsidRPr="001D5CB5">
          <w:rPr>
            <w:i w:val="0"/>
            <w:noProof/>
            <w:webHidden/>
          </w:rPr>
          <w:tab/>
        </w:r>
        <w:r w:rsidRPr="001D5CB5">
          <w:rPr>
            <w:i w:val="0"/>
            <w:noProof/>
            <w:webHidden/>
          </w:rPr>
          <w:fldChar w:fldCharType="begin"/>
        </w:r>
        <w:r w:rsidRPr="001D5CB5">
          <w:rPr>
            <w:i w:val="0"/>
            <w:noProof/>
            <w:webHidden/>
          </w:rPr>
          <w:instrText xml:space="preserve"> PAGEREF _Toc370912261 \h </w:instrText>
        </w:r>
        <w:r w:rsidRPr="001D5CB5">
          <w:rPr>
            <w:i w:val="0"/>
            <w:noProof/>
            <w:webHidden/>
          </w:rPr>
        </w:r>
        <w:r w:rsidRPr="001D5CB5">
          <w:rPr>
            <w:i w:val="0"/>
            <w:noProof/>
            <w:webHidden/>
          </w:rPr>
          <w:fldChar w:fldCharType="separate"/>
        </w:r>
        <w:r w:rsidRPr="001D5CB5">
          <w:rPr>
            <w:i w:val="0"/>
            <w:noProof/>
            <w:webHidden/>
          </w:rPr>
          <w:t>15</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62" w:history="1">
        <w:r w:rsidRPr="001D5CB5">
          <w:rPr>
            <w:rStyle w:val="afb"/>
            <w:i w:val="0"/>
            <w:noProof/>
          </w:rPr>
          <w:t>3. Оценка экологической ситуации</w:t>
        </w:r>
        <w:r w:rsidRPr="001D5CB5">
          <w:rPr>
            <w:i w:val="0"/>
            <w:noProof/>
            <w:webHidden/>
          </w:rPr>
          <w:tab/>
        </w:r>
        <w:r w:rsidRPr="001D5CB5">
          <w:rPr>
            <w:i w:val="0"/>
            <w:noProof/>
            <w:webHidden/>
          </w:rPr>
          <w:fldChar w:fldCharType="begin"/>
        </w:r>
        <w:r w:rsidRPr="001D5CB5">
          <w:rPr>
            <w:i w:val="0"/>
            <w:noProof/>
            <w:webHidden/>
          </w:rPr>
          <w:instrText xml:space="preserve"> PAGEREF _Toc370912262 \h </w:instrText>
        </w:r>
        <w:r w:rsidRPr="001D5CB5">
          <w:rPr>
            <w:i w:val="0"/>
            <w:noProof/>
            <w:webHidden/>
          </w:rPr>
        </w:r>
        <w:r w:rsidRPr="001D5CB5">
          <w:rPr>
            <w:i w:val="0"/>
            <w:noProof/>
            <w:webHidden/>
          </w:rPr>
          <w:fldChar w:fldCharType="separate"/>
        </w:r>
        <w:r w:rsidRPr="001D5CB5">
          <w:rPr>
            <w:i w:val="0"/>
            <w:noProof/>
            <w:webHidden/>
          </w:rPr>
          <w:t>18</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63" w:history="1">
        <w:r w:rsidRPr="001D5CB5">
          <w:rPr>
            <w:rStyle w:val="afb"/>
            <w:i w:val="0"/>
            <w:noProof/>
          </w:rPr>
          <w:t>3.1. Атмосферный воздух</w:t>
        </w:r>
        <w:r w:rsidRPr="001D5CB5">
          <w:rPr>
            <w:i w:val="0"/>
            <w:noProof/>
            <w:webHidden/>
          </w:rPr>
          <w:tab/>
        </w:r>
        <w:r w:rsidRPr="001D5CB5">
          <w:rPr>
            <w:i w:val="0"/>
            <w:noProof/>
            <w:webHidden/>
          </w:rPr>
          <w:fldChar w:fldCharType="begin"/>
        </w:r>
        <w:r w:rsidRPr="001D5CB5">
          <w:rPr>
            <w:i w:val="0"/>
            <w:noProof/>
            <w:webHidden/>
          </w:rPr>
          <w:instrText xml:space="preserve"> PAGEREF _Toc370912263 \h </w:instrText>
        </w:r>
        <w:r w:rsidRPr="001D5CB5">
          <w:rPr>
            <w:i w:val="0"/>
            <w:noProof/>
            <w:webHidden/>
          </w:rPr>
        </w:r>
        <w:r w:rsidRPr="001D5CB5">
          <w:rPr>
            <w:i w:val="0"/>
            <w:noProof/>
            <w:webHidden/>
          </w:rPr>
          <w:fldChar w:fldCharType="separate"/>
        </w:r>
        <w:r w:rsidRPr="001D5CB5">
          <w:rPr>
            <w:i w:val="0"/>
            <w:noProof/>
            <w:webHidden/>
          </w:rPr>
          <w:t>18</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64" w:history="1">
        <w:r w:rsidRPr="001D5CB5">
          <w:rPr>
            <w:rStyle w:val="afb"/>
            <w:i w:val="0"/>
            <w:noProof/>
          </w:rPr>
          <w:t>3.2. Обращение с отходами</w:t>
        </w:r>
        <w:r w:rsidRPr="001D5CB5">
          <w:rPr>
            <w:i w:val="0"/>
            <w:noProof/>
            <w:webHidden/>
          </w:rPr>
          <w:tab/>
        </w:r>
        <w:r w:rsidRPr="001D5CB5">
          <w:rPr>
            <w:i w:val="0"/>
            <w:noProof/>
            <w:webHidden/>
          </w:rPr>
          <w:fldChar w:fldCharType="begin"/>
        </w:r>
        <w:r w:rsidRPr="001D5CB5">
          <w:rPr>
            <w:i w:val="0"/>
            <w:noProof/>
            <w:webHidden/>
          </w:rPr>
          <w:instrText xml:space="preserve"> PAGEREF _Toc370912264 \h </w:instrText>
        </w:r>
        <w:r w:rsidRPr="001D5CB5">
          <w:rPr>
            <w:i w:val="0"/>
            <w:noProof/>
            <w:webHidden/>
          </w:rPr>
        </w:r>
        <w:r w:rsidRPr="001D5CB5">
          <w:rPr>
            <w:i w:val="0"/>
            <w:noProof/>
            <w:webHidden/>
          </w:rPr>
          <w:fldChar w:fldCharType="separate"/>
        </w:r>
        <w:r w:rsidRPr="001D5CB5">
          <w:rPr>
            <w:i w:val="0"/>
            <w:noProof/>
            <w:webHidden/>
          </w:rPr>
          <w:t>18</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65" w:history="1">
        <w:r w:rsidRPr="001D5CB5">
          <w:rPr>
            <w:rStyle w:val="afb"/>
            <w:i w:val="0"/>
            <w:noProof/>
          </w:rPr>
          <w:t>3.3. Система зеленых насаждений (Эколого-рекреационный аспект)</w:t>
        </w:r>
        <w:r w:rsidRPr="001D5CB5">
          <w:rPr>
            <w:i w:val="0"/>
            <w:noProof/>
            <w:webHidden/>
          </w:rPr>
          <w:tab/>
        </w:r>
        <w:r w:rsidRPr="001D5CB5">
          <w:rPr>
            <w:i w:val="0"/>
            <w:noProof/>
            <w:webHidden/>
          </w:rPr>
          <w:fldChar w:fldCharType="begin"/>
        </w:r>
        <w:r w:rsidRPr="001D5CB5">
          <w:rPr>
            <w:i w:val="0"/>
            <w:noProof/>
            <w:webHidden/>
          </w:rPr>
          <w:instrText xml:space="preserve"> PAGEREF _Toc370912265 \h </w:instrText>
        </w:r>
        <w:r w:rsidRPr="001D5CB5">
          <w:rPr>
            <w:i w:val="0"/>
            <w:noProof/>
            <w:webHidden/>
          </w:rPr>
        </w:r>
        <w:r w:rsidRPr="001D5CB5">
          <w:rPr>
            <w:i w:val="0"/>
            <w:noProof/>
            <w:webHidden/>
          </w:rPr>
          <w:fldChar w:fldCharType="separate"/>
        </w:r>
        <w:r w:rsidRPr="001D5CB5">
          <w:rPr>
            <w:i w:val="0"/>
            <w:noProof/>
            <w:webHidden/>
          </w:rPr>
          <w:t>19</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66" w:history="1">
        <w:r w:rsidRPr="001D5CB5">
          <w:rPr>
            <w:rStyle w:val="afb"/>
            <w:i w:val="0"/>
            <w:noProof/>
          </w:rPr>
          <w:t>3.3.1. Зеленые зоны поселения</w:t>
        </w:r>
        <w:r w:rsidRPr="001D5CB5">
          <w:rPr>
            <w:i w:val="0"/>
            <w:noProof/>
            <w:webHidden/>
          </w:rPr>
          <w:tab/>
        </w:r>
        <w:r w:rsidRPr="001D5CB5">
          <w:rPr>
            <w:i w:val="0"/>
            <w:noProof/>
            <w:webHidden/>
          </w:rPr>
          <w:fldChar w:fldCharType="begin"/>
        </w:r>
        <w:r w:rsidRPr="001D5CB5">
          <w:rPr>
            <w:i w:val="0"/>
            <w:noProof/>
            <w:webHidden/>
          </w:rPr>
          <w:instrText xml:space="preserve"> PAGEREF _Toc370912266 \h </w:instrText>
        </w:r>
        <w:r w:rsidRPr="001D5CB5">
          <w:rPr>
            <w:i w:val="0"/>
            <w:noProof/>
            <w:webHidden/>
          </w:rPr>
        </w:r>
        <w:r w:rsidRPr="001D5CB5">
          <w:rPr>
            <w:i w:val="0"/>
            <w:noProof/>
            <w:webHidden/>
          </w:rPr>
          <w:fldChar w:fldCharType="separate"/>
        </w:r>
        <w:r w:rsidRPr="001D5CB5">
          <w:rPr>
            <w:i w:val="0"/>
            <w:noProof/>
            <w:webHidden/>
          </w:rPr>
          <w:t>20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67" w:history="1">
        <w:r w:rsidRPr="001D5CB5">
          <w:rPr>
            <w:rStyle w:val="afb"/>
            <w:i w:val="0"/>
            <w:noProof/>
          </w:rPr>
          <w:t>3.3.2. Система озеленения населенных пунктов</w:t>
        </w:r>
        <w:r w:rsidRPr="001D5CB5">
          <w:rPr>
            <w:i w:val="0"/>
            <w:noProof/>
            <w:webHidden/>
          </w:rPr>
          <w:tab/>
        </w:r>
        <w:r w:rsidRPr="001D5CB5">
          <w:rPr>
            <w:i w:val="0"/>
            <w:noProof/>
            <w:webHidden/>
          </w:rPr>
          <w:fldChar w:fldCharType="begin"/>
        </w:r>
        <w:r w:rsidRPr="001D5CB5">
          <w:rPr>
            <w:i w:val="0"/>
            <w:noProof/>
            <w:webHidden/>
          </w:rPr>
          <w:instrText xml:space="preserve"> PAGEREF _Toc370912267 \h </w:instrText>
        </w:r>
        <w:r w:rsidRPr="001D5CB5">
          <w:rPr>
            <w:i w:val="0"/>
            <w:noProof/>
            <w:webHidden/>
          </w:rPr>
        </w:r>
        <w:r w:rsidRPr="001D5CB5">
          <w:rPr>
            <w:i w:val="0"/>
            <w:noProof/>
            <w:webHidden/>
          </w:rPr>
          <w:fldChar w:fldCharType="separate"/>
        </w:r>
        <w:r w:rsidRPr="001D5CB5">
          <w:rPr>
            <w:i w:val="0"/>
            <w:noProof/>
            <w:webHidden/>
          </w:rPr>
          <w:t>21</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68" w:history="1">
        <w:r w:rsidRPr="001D5CB5">
          <w:rPr>
            <w:rStyle w:val="afb"/>
            <w:i w:val="0"/>
            <w:noProof/>
          </w:rPr>
          <w:t>4. Экономическая база развития муниципального образования</w:t>
        </w:r>
        <w:r w:rsidRPr="001D5CB5">
          <w:rPr>
            <w:i w:val="0"/>
            <w:noProof/>
            <w:webHidden/>
          </w:rPr>
          <w:tab/>
        </w:r>
        <w:r w:rsidRPr="001D5CB5">
          <w:rPr>
            <w:i w:val="0"/>
            <w:noProof/>
            <w:webHidden/>
          </w:rPr>
          <w:fldChar w:fldCharType="begin"/>
        </w:r>
        <w:r w:rsidRPr="001D5CB5">
          <w:rPr>
            <w:i w:val="0"/>
            <w:noProof/>
            <w:webHidden/>
          </w:rPr>
          <w:instrText xml:space="preserve"> PAGEREF _Toc370912268 \h </w:instrText>
        </w:r>
        <w:r w:rsidRPr="001D5CB5">
          <w:rPr>
            <w:i w:val="0"/>
            <w:noProof/>
            <w:webHidden/>
          </w:rPr>
        </w:r>
        <w:r w:rsidRPr="001D5CB5">
          <w:rPr>
            <w:i w:val="0"/>
            <w:noProof/>
            <w:webHidden/>
          </w:rPr>
          <w:fldChar w:fldCharType="separate"/>
        </w:r>
        <w:r w:rsidRPr="001D5CB5">
          <w:rPr>
            <w:i w:val="0"/>
            <w:noProof/>
            <w:webHidden/>
          </w:rPr>
          <w:t>22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69" w:history="1">
        <w:r w:rsidRPr="001D5CB5">
          <w:rPr>
            <w:rStyle w:val="afb"/>
            <w:i w:val="0"/>
            <w:noProof/>
          </w:rPr>
          <w:t>4.1. Отрасли производственной сферы</w:t>
        </w:r>
        <w:r w:rsidRPr="001D5CB5">
          <w:rPr>
            <w:i w:val="0"/>
            <w:noProof/>
            <w:webHidden/>
          </w:rPr>
          <w:tab/>
        </w:r>
        <w:r w:rsidRPr="001D5CB5">
          <w:rPr>
            <w:i w:val="0"/>
            <w:noProof/>
            <w:webHidden/>
          </w:rPr>
          <w:fldChar w:fldCharType="begin"/>
        </w:r>
        <w:r w:rsidRPr="001D5CB5">
          <w:rPr>
            <w:i w:val="0"/>
            <w:noProof/>
            <w:webHidden/>
          </w:rPr>
          <w:instrText xml:space="preserve"> PAGEREF _Toc370912269 \h </w:instrText>
        </w:r>
        <w:r w:rsidRPr="001D5CB5">
          <w:rPr>
            <w:i w:val="0"/>
            <w:noProof/>
            <w:webHidden/>
          </w:rPr>
        </w:r>
        <w:r w:rsidRPr="001D5CB5">
          <w:rPr>
            <w:i w:val="0"/>
            <w:noProof/>
            <w:webHidden/>
          </w:rPr>
          <w:fldChar w:fldCharType="separate"/>
        </w:r>
        <w:r w:rsidRPr="001D5CB5">
          <w:rPr>
            <w:i w:val="0"/>
            <w:noProof/>
            <w:webHidden/>
          </w:rPr>
          <w:t>22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70" w:history="1">
        <w:r w:rsidRPr="001D5CB5">
          <w:rPr>
            <w:rStyle w:val="afb"/>
            <w:i w:val="0"/>
            <w:noProof/>
          </w:rPr>
          <w:t>4.1.1. Промышленность</w:t>
        </w:r>
        <w:r w:rsidRPr="001D5CB5">
          <w:rPr>
            <w:i w:val="0"/>
            <w:noProof/>
            <w:webHidden/>
          </w:rPr>
          <w:tab/>
        </w:r>
        <w:r w:rsidRPr="001D5CB5">
          <w:rPr>
            <w:i w:val="0"/>
            <w:noProof/>
            <w:webHidden/>
          </w:rPr>
          <w:fldChar w:fldCharType="begin"/>
        </w:r>
        <w:r w:rsidRPr="001D5CB5">
          <w:rPr>
            <w:i w:val="0"/>
            <w:noProof/>
            <w:webHidden/>
          </w:rPr>
          <w:instrText xml:space="preserve"> PAGEREF _Toc370912270 \h </w:instrText>
        </w:r>
        <w:r w:rsidRPr="001D5CB5">
          <w:rPr>
            <w:i w:val="0"/>
            <w:noProof/>
            <w:webHidden/>
          </w:rPr>
        </w:r>
        <w:r w:rsidRPr="001D5CB5">
          <w:rPr>
            <w:i w:val="0"/>
            <w:noProof/>
            <w:webHidden/>
          </w:rPr>
          <w:fldChar w:fldCharType="separate"/>
        </w:r>
        <w:r w:rsidRPr="001D5CB5">
          <w:rPr>
            <w:i w:val="0"/>
            <w:noProof/>
            <w:webHidden/>
          </w:rPr>
          <w:t>22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71" w:history="1">
        <w:r w:rsidRPr="001D5CB5">
          <w:rPr>
            <w:rStyle w:val="afb"/>
            <w:i w:val="0"/>
            <w:noProof/>
          </w:rPr>
          <w:t>4.1.2. Сельское хозяйство</w:t>
        </w:r>
        <w:r w:rsidRPr="001D5CB5">
          <w:rPr>
            <w:i w:val="0"/>
            <w:noProof/>
            <w:webHidden/>
          </w:rPr>
          <w:tab/>
        </w:r>
        <w:r w:rsidRPr="001D5CB5">
          <w:rPr>
            <w:i w:val="0"/>
            <w:noProof/>
            <w:webHidden/>
          </w:rPr>
          <w:fldChar w:fldCharType="begin"/>
        </w:r>
        <w:r w:rsidRPr="001D5CB5">
          <w:rPr>
            <w:i w:val="0"/>
            <w:noProof/>
            <w:webHidden/>
          </w:rPr>
          <w:instrText xml:space="preserve"> PAGEREF _Toc370912271 \h </w:instrText>
        </w:r>
        <w:r w:rsidRPr="001D5CB5">
          <w:rPr>
            <w:i w:val="0"/>
            <w:noProof/>
            <w:webHidden/>
          </w:rPr>
        </w:r>
        <w:r w:rsidRPr="001D5CB5">
          <w:rPr>
            <w:i w:val="0"/>
            <w:noProof/>
            <w:webHidden/>
          </w:rPr>
          <w:fldChar w:fldCharType="separate"/>
        </w:r>
        <w:r w:rsidRPr="001D5CB5">
          <w:rPr>
            <w:i w:val="0"/>
            <w:noProof/>
            <w:webHidden/>
          </w:rPr>
          <w:t>22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72" w:history="1">
        <w:r w:rsidRPr="001D5CB5">
          <w:rPr>
            <w:rStyle w:val="afb"/>
            <w:i w:val="0"/>
            <w:noProof/>
          </w:rPr>
          <w:t>4.1.3. Лесное хозяйство</w:t>
        </w:r>
        <w:r w:rsidRPr="001D5CB5">
          <w:rPr>
            <w:i w:val="0"/>
            <w:noProof/>
            <w:webHidden/>
          </w:rPr>
          <w:tab/>
        </w:r>
        <w:r w:rsidRPr="001D5CB5">
          <w:rPr>
            <w:i w:val="0"/>
            <w:noProof/>
            <w:webHidden/>
          </w:rPr>
          <w:fldChar w:fldCharType="begin"/>
        </w:r>
        <w:r w:rsidRPr="001D5CB5">
          <w:rPr>
            <w:i w:val="0"/>
            <w:noProof/>
            <w:webHidden/>
          </w:rPr>
          <w:instrText xml:space="preserve"> PAGEREF _Toc370912272 \h </w:instrText>
        </w:r>
        <w:r w:rsidRPr="001D5CB5">
          <w:rPr>
            <w:i w:val="0"/>
            <w:noProof/>
            <w:webHidden/>
          </w:rPr>
        </w:r>
        <w:r w:rsidRPr="001D5CB5">
          <w:rPr>
            <w:i w:val="0"/>
            <w:noProof/>
            <w:webHidden/>
          </w:rPr>
          <w:fldChar w:fldCharType="separate"/>
        </w:r>
        <w:r w:rsidRPr="001D5CB5">
          <w:rPr>
            <w:i w:val="0"/>
            <w:noProof/>
            <w:webHidden/>
          </w:rPr>
          <w:t>23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73" w:history="1">
        <w:r w:rsidRPr="001D5CB5">
          <w:rPr>
            <w:rStyle w:val="afb"/>
            <w:i w:val="0"/>
            <w:noProof/>
          </w:rPr>
          <w:t>4.1.4. Внешний транспорт и связь</w:t>
        </w:r>
        <w:r w:rsidRPr="001D5CB5">
          <w:rPr>
            <w:i w:val="0"/>
            <w:noProof/>
            <w:webHidden/>
          </w:rPr>
          <w:tab/>
        </w:r>
        <w:r w:rsidRPr="001D5CB5">
          <w:rPr>
            <w:i w:val="0"/>
            <w:noProof/>
            <w:webHidden/>
          </w:rPr>
          <w:fldChar w:fldCharType="begin"/>
        </w:r>
        <w:r w:rsidRPr="001D5CB5">
          <w:rPr>
            <w:i w:val="0"/>
            <w:noProof/>
            <w:webHidden/>
          </w:rPr>
          <w:instrText xml:space="preserve"> PAGEREF _Toc370912273 \h </w:instrText>
        </w:r>
        <w:r w:rsidRPr="001D5CB5">
          <w:rPr>
            <w:i w:val="0"/>
            <w:noProof/>
            <w:webHidden/>
          </w:rPr>
        </w:r>
        <w:r w:rsidRPr="001D5CB5">
          <w:rPr>
            <w:i w:val="0"/>
            <w:noProof/>
            <w:webHidden/>
          </w:rPr>
          <w:fldChar w:fldCharType="separate"/>
        </w:r>
        <w:r w:rsidRPr="001D5CB5">
          <w:rPr>
            <w:i w:val="0"/>
            <w:noProof/>
            <w:webHidden/>
          </w:rPr>
          <w:t>23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74" w:history="1">
        <w:r w:rsidRPr="001D5CB5">
          <w:rPr>
            <w:rStyle w:val="afb"/>
            <w:i w:val="0"/>
            <w:noProof/>
          </w:rPr>
          <w:t>4.1.5. Специальные учебные заведения</w:t>
        </w:r>
        <w:r w:rsidRPr="001D5CB5">
          <w:rPr>
            <w:i w:val="0"/>
            <w:noProof/>
            <w:webHidden/>
          </w:rPr>
          <w:tab/>
        </w:r>
        <w:r w:rsidRPr="001D5CB5">
          <w:rPr>
            <w:i w:val="0"/>
            <w:noProof/>
            <w:webHidden/>
          </w:rPr>
          <w:fldChar w:fldCharType="begin"/>
        </w:r>
        <w:r w:rsidRPr="001D5CB5">
          <w:rPr>
            <w:i w:val="0"/>
            <w:noProof/>
            <w:webHidden/>
          </w:rPr>
          <w:instrText xml:space="preserve"> PAGEREF _Toc370912274 \h </w:instrText>
        </w:r>
        <w:r w:rsidRPr="001D5CB5">
          <w:rPr>
            <w:i w:val="0"/>
            <w:noProof/>
            <w:webHidden/>
          </w:rPr>
        </w:r>
        <w:r w:rsidRPr="001D5CB5">
          <w:rPr>
            <w:i w:val="0"/>
            <w:noProof/>
            <w:webHidden/>
          </w:rPr>
          <w:fldChar w:fldCharType="separate"/>
        </w:r>
        <w:r w:rsidRPr="001D5CB5">
          <w:rPr>
            <w:i w:val="0"/>
            <w:noProof/>
            <w:webHidden/>
          </w:rPr>
          <w:t>23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75" w:history="1">
        <w:r w:rsidRPr="001D5CB5">
          <w:rPr>
            <w:rStyle w:val="afb"/>
            <w:i w:val="0"/>
            <w:noProof/>
          </w:rPr>
          <w:t>4.2. Отрасли непроизводственной сферы</w:t>
        </w:r>
        <w:r w:rsidRPr="001D5CB5">
          <w:rPr>
            <w:i w:val="0"/>
            <w:noProof/>
            <w:webHidden/>
          </w:rPr>
          <w:tab/>
        </w:r>
        <w:r w:rsidRPr="001D5CB5">
          <w:rPr>
            <w:i w:val="0"/>
            <w:noProof/>
            <w:webHidden/>
          </w:rPr>
          <w:fldChar w:fldCharType="begin"/>
        </w:r>
        <w:r w:rsidRPr="001D5CB5">
          <w:rPr>
            <w:i w:val="0"/>
            <w:noProof/>
            <w:webHidden/>
          </w:rPr>
          <w:instrText xml:space="preserve"> PAGEREF _Toc370912275 \h </w:instrText>
        </w:r>
        <w:r w:rsidRPr="001D5CB5">
          <w:rPr>
            <w:i w:val="0"/>
            <w:noProof/>
            <w:webHidden/>
          </w:rPr>
        </w:r>
        <w:r w:rsidRPr="001D5CB5">
          <w:rPr>
            <w:i w:val="0"/>
            <w:noProof/>
            <w:webHidden/>
          </w:rPr>
          <w:fldChar w:fldCharType="separate"/>
        </w:r>
        <w:r w:rsidRPr="001D5CB5">
          <w:rPr>
            <w:i w:val="0"/>
            <w:noProof/>
            <w:webHidden/>
          </w:rPr>
          <w:t>23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76" w:history="1">
        <w:r w:rsidRPr="001D5CB5">
          <w:rPr>
            <w:rStyle w:val="afb"/>
            <w:i w:val="0"/>
            <w:noProof/>
          </w:rPr>
          <w:t>4.3. Система расселения и трудовые ресурсы</w:t>
        </w:r>
        <w:r w:rsidRPr="001D5CB5">
          <w:rPr>
            <w:i w:val="0"/>
            <w:noProof/>
            <w:webHidden/>
          </w:rPr>
          <w:tab/>
        </w:r>
        <w:r w:rsidRPr="001D5CB5">
          <w:rPr>
            <w:i w:val="0"/>
            <w:noProof/>
            <w:webHidden/>
          </w:rPr>
          <w:fldChar w:fldCharType="begin"/>
        </w:r>
        <w:r w:rsidRPr="001D5CB5">
          <w:rPr>
            <w:i w:val="0"/>
            <w:noProof/>
            <w:webHidden/>
          </w:rPr>
          <w:instrText xml:space="preserve"> PAGEREF _Toc370912276 \h </w:instrText>
        </w:r>
        <w:r w:rsidRPr="001D5CB5">
          <w:rPr>
            <w:i w:val="0"/>
            <w:noProof/>
            <w:webHidden/>
          </w:rPr>
        </w:r>
        <w:r w:rsidRPr="001D5CB5">
          <w:rPr>
            <w:i w:val="0"/>
            <w:noProof/>
            <w:webHidden/>
          </w:rPr>
          <w:fldChar w:fldCharType="separate"/>
        </w:r>
        <w:r w:rsidRPr="001D5CB5">
          <w:rPr>
            <w:i w:val="0"/>
            <w:noProof/>
            <w:webHidden/>
          </w:rPr>
          <w:t>24</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277" w:history="1">
        <w:r w:rsidRPr="001D5CB5">
          <w:rPr>
            <w:rStyle w:val="afb"/>
            <w:noProof/>
          </w:rPr>
          <w:t>ГЛАВА II. АРХИТЕКТУРНО-ПЛАНИРОВОЧНАЯ СТРУКТУРА ТЕРРИТОРИИ</w:t>
        </w:r>
        <w:r w:rsidRPr="001D5CB5">
          <w:rPr>
            <w:noProof/>
            <w:webHidden/>
          </w:rPr>
          <w:tab/>
        </w:r>
        <w:r w:rsidRPr="001D5CB5">
          <w:rPr>
            <w:noProof/>
            <w:webHidden/>
          </w:rPr>
          <w:fldChar w:fldCharType="begin"/>
        </w:r>
        <w:r w:rsidRPr="001D5CB5">
          <w:rPr>
            <w:noProof/>
            <w:webHidden/>
          </w:rPr>
          <w:instrText xml:space="preserve"> PAGEREF _Toc370912277 \h </w:instrText>
        </w:r>
        <w:r w:rsidRPr="001D5CB5">
          <w:rPr>
            <w:noProof/>
            <w:webHidden/>
          </w:rPr>
        </w:r>
        <w:r w:rsidRPr="001D5CB5">
          <w:rPr>
            <w:noProof/>
            <w:webHidden/>
          </w:rPr>
          <w:fldChar w:fldCharType="separate"/>
        </w:r>
        <w:r w:rsidRPr="001D5CB5">
          <w:rPr>
            <w:noProof/>
            <w:webHidden/>
          </w:rPr>
          <w:t>29</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78" w:history="1">
        <w:r w:rsidRPr="001D5CB5">
          <w:rPr>
            <w:rStyle w:val="afb"/>
            <w:i w:val="0"/>
            <w:noProof/>
          </w:rPr>
          <w:t>5.1. Предложения по функциональному зонированию территории и размещению проектируемых объектов</w:t>
        </w:r>
        <w:r w:rsidRPr="001D5CB5">
          <w:rPr>
            <w:i w:val="0"/>
            <w:noProof/>
            <w:webHidden/>
          </w:rPr>
          <w:tab/>
        </w:r>
        <w:r w:rsidRPr="001D5CB5">
          <w:rPr>
            <w:i w:val="0"/>
            <w:noProof/>
            <w:webHidden/>
          </w:rPr>
          <w:fldChar w:fldCharType="begin"/>
        </w:r>
        <w:r w:rsidRPr="001D5CB5">
          <w:rPr>
            <w:i w:val="0"/>
            <w:noProof/>
            <w:webHidden/>
          </w:rPr>
          <w:instrText xml:space="preserve"> PAGEREF _Toc370912278 \h </w:instrText>
        </w:r>
        <w:r w:rsidRPr="001D5CB5">
          <w:rPr>
            <w:i w:val="0"/>
            <w:noProof/>
            <w:webHidden/>
          </w:rPr>
        </w:r>
        <w:r w:rsidRPr="001D5CB5">
          <w:rPr>
            <w:i w:val="0"/>
            <w:noProof/>
            <w:webHidden/>
          </w:rPr>
          <w:fldChar w:fldCharType="separate"/>
        </w:r>
        <w:r w:rsidRPr="001D5CB5">
          <w:rPr>
            <w:i w:val="0"/>
            <w:noProof/>
            <w:webHidden/>
          </w:rPr>
          <w:t>29</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79" w:history="1">
        <w:r w:rsidRPr="001D5CB5">
          <w:rPr>
            <w:rStyle w:val="afb"/>
            <w:i w:val="0"/>
            <w:noProof/>
          </w:rPr>
          <w:t>5.1.1. Село Катарма</w:t>
        </w:r>
        <w:r w:rsidRPr="001D5CB5">
          <w:rPr>
            <w:i w:val="0"/>
            <w:noProof/>
            <w:webHidden/>
          </w:rPr>
          <w:tab/>
        </w:r>
        <w:r w:rsidRPr="001D5CB5">
          <w:rPr>
            <w:i w:val="0"/>
            <w:noProof/>
            <w:webHidden/>
          </w:rPr>
          <w:fldChar w:fldCharType="begin"/>
        </w:r>
        <w:r w:rsidRPr="001D5CB5">
          <w:rPr>
            <w:i w:val="0"/>
            <w:noProof/>
            <w:webHidden/>
          </w:rPr>
          <w:instrText xml:space="preserve"> PAGEREF _Toc370912279 \h </w:instrText>
        </w:r>
        <w:r w:rsidRPr="001D5CB5">
          <w:rPr>
            <w:i w:val="0"/>
            <w:noProof/>
            <w:webHidden/>
          </w:rPr>
        </w:r>
        <w:r w:rsidRPr="001D5CB5">
          <w:rPr>
            <w:i w:val="0"/>
            <w:noProof/>
            <w:webHidden/>
          </w:rPr>
          <w:fldChar w:fldCharType="separate"/>
        </w:r>
        <w:r w:rsidRPr="001D5CB5">
          <w:rPr>
            <w:i w:val="0"/>
            <w:noProof/>
            <w:webHidden/>
          </w:rPr>
          <w:t>29</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80" w:history="1">
        <w:r w:rsidRPr="001D5CB5">
          <w:rPr>
            <w:rStyle w:val="afb"/>
            <w:i w:val="0"/>
            <w:noProof/>
          </w:rPr>
          <w:t>5.1.2. Деревня Гродинск</w:t>
        </w:r>
        <w:r w:rsidRPr="001D5CB5">
          <w:rPr>
            <w:i w:val="0"/>
            <w:noProof/>
            <w:webHidden/>
          </w:rPr>
          <w:tab/>
        </w:r>
        <w:r w:rsidRPr="001D5CB5">
          <w:rPr>
            <w:i w:val="0"/>
            <w:noProof/>
            <w:webHidden/>
          </w:rPr>
          <w:fldChar w:fldCharType="begin"/>
        </w:r>
        <w:r w:rsidRPr="001D5CB5">
          <w:rPr>
            <w:i w:val="0"/>
            <w:noProof/>
            <w:webHidden/>
          </w:rPr>
          <w:instrText xml:space="preserve"> PAGEREF _Toc370912280 \h </w:instrText>
        </w:r>
        <w:r w:rsidRPr="001D5CB5">
          <w:rPr>
            <w:i w:val="0"/>
            <w:noProof/>
            <w:webHidden/>
          </w:rPr>
        </w:r>
        <w:r w:rsidRPr="001D5CB5">
          <w:rPr>
            <w:i w:val="0"/>
            <w:noProof/>
            <w:webHidden/>
          </w:rPr>
          <w:fldChar w:fldCharType="separate"/>
        </w:r>
        <w:r w:rsidRPr="001D5CB5">
          <w:rPr>
            <w:i w:val="0"/>
            <w:noProof/>
            <w:webHidden/>
          </w:rPr>
          <w:t>29</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81" w:history="1">
        <w:r w:rsidRPr="001D5CB5">
          <w:rPr>
            <w:rStyle w:val="afb"/>
            <w:i w:val="0"/>
            <w:noProof/>
          </w:rPr>
          <w:t>5.1.3. Участок Новогродинск</w:t>
        </w:r>
        <w:r w:rsidRPr="001D5CB5">
          <w:rPr>
            <w:i w:val="0"/>
            <w:noProof/>
            <w:webHidden/>
          </w:rPr>
          <w:tab/>
        </w:r>
        <w:r w:rsidRPr="001D5CB5">
          <w:rPr>
            <w:i w:val="0"/>
            <w:noProof/>
            <w:webHidden/>
          </w:rPr>
          <w:fldChar w:fldCharType="begin"/>
        </w:r>
        <w:r w:rsidRPr="001D5CB5">
          <w:rPr>
            <w:i w:val="0"/>
            <w:noProof/>
            <w:webHidden/>
          </w:rPr>
          <w:instrText xml:space="preserve"> PAGEREF _Toc370912281 \h </w:instrText>
        </w:r>
        <w:r w:rsidRPr="001D5CB5">
          <w:rPr>
            <w:i w:val="0"/>
            <w:noProof/>
            <w:webHidden/>
          </w:rPr>
        </w:r>
        <w:r w:rsidRPr="001D5CB5">
          <w:rPr>
            <w:i w:val="0"/>
            <w:noProof/>
            <w:webHidden/>
          </w:rPr>
          <w:fldChar w:fldCharType="separate"/>
        </w:r>
        <w:r w:rsidRPr="001D5CB5">
          <w:rPr>
            <w:i w:val="0"/>
            <w:noProof/>
            <w:webHidden/>
          </w:rPr>
          <w:t>30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82" w:history="1">
        <w:r w:rsidRPr="001D5CB5">
          <w:rPr>
            <w:rStyle w:val="afb"/>
            <w:i w:val="0"/>
            <w:noProof/>
          </w:rPr>
          <w:t>5.1.4. Участок Таежный</w:t>
        </w:r>
        <w:r w:rsidRPr="001D5CB5">
          <w:rPr>
            <w:i w:val="0"/>
            <w:noProof/>
            <w:webHidden/>
          </w:rPr>
          <w:tab/>
        </w:r>
        <w:r w:rsidRPr="001D5CB5">
          <w:rPr>
            <w:i w:val="0"/>
            <w:noProof/>
            <w:webHidden/>
          </w:rPr>
          <w:fldChar w:fldCharType="begin"/>
        </w:r>
        <w:r w:rsidRPr="001D5CB5">
          <w:rPr>
            <w:i w:val="0"/>
            <w:noProof/>
            <w:webHidden/>
          </w:rPr>
          <w:instrText xml:space="preserve"> PAGEREF _Toc370912282 \h </w:instrText>
        </w:r>
        <w:r w:rsidRPr="001D5CB5">
          <w:rPr>
            <w:i w:val="0"/>
            <w:noProof/>
            <w:webHidden/>
          </w:rPr>
        </w:r>
        <w:r w:rsidRPr="001D5CB5">
          <w:rPr>
            <w:i w:val="0"/>
            <w:noProof/>
            <w:webHidden/>
          </w:rPr>
          <w:fldChar w:fldCharType="separate"/>
        </w:r>
        <w:r w:rsidRPr="001D5CB5">
          <w:rPr>
            <w:i w:val="0"/>
            <w:noProof/>
            <w:webHidden/>
          </w:rPr>
          <w:t>30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83" w:history="1">
        <w:r w:rsidRPr="001D5CB5">
          <w:rPr>
            <w:rStyle w:val="afb"/>
            <w:i w:val="0"/>
            <w:noProof/>
          </w:rPr>
          <w:t>5.2. Предложения по изменению границ населенных пунктов</w:t>
        </w:r>
        <w:r w:rsidRPr="001D5CB5">
          <w:rPr>
            <w:i w:val="0"/>
            <w:noProof/>
            <w:webHidden/>
          </w:rPr>
          <w:tab/>
        </w:r>
        <w:r w:rsidRPr="001D5CB5">
          <w:rPr>
            <w:i w:val="0"/>
            <w:noProof/>
            <w:webHidden/>
          </w:rPr>
          <w:fldChar w:fldCharType="begin"/>
        </w:r>
        <w:r w:rsidRPr="001D5CB5">
          <w:rPr>
            <w:i w:val="0"/>
            <w:noProof/>
            <w:webHidden/>
          </w:rPr>
          <w:instrText xml:space="preserve"> PAGEREF _Toc370912283 \h </w:instrText>
        </w:r>
        <w:r w:rsidRPr="001D5CB5">
          <w:rPr>
            <w:i w:val="0"/>
            <w:noProof/>
            <w:webHidden/>
          </w:rPr>
        </w:r>
        <w:r w:rsidRPr="001D5CB5">
          <w:rPr>
            <w:i w:val="0"/>
            <w:noProof/>
            <w:webHidden/>
          </w:rPr>
          <w:fldChar w:fldCharType="separate"/>
        </w:r>
        <w:r w:rsidRPr="001D5CB5">
          <w:rPr>
            <w:i w:val="0"/>
            <w:noProof/>
            <w:webHidden/>
          </w:rPr>
          <w:t>30</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284" w:history="1">
        <w:r w:rsidRPr="001D5CB5">
          <w:rPr>
            <w:rStyle w:val="afb"/>
            <w:noProof/>
          </w:rPr>
          <w:t>ГЛАВА III. ТРАНСПОРТ И УЛИЧНО-ДОРОЖНАЯ СЕТЬ</w:t>
        </w:r>
        <w:r w:rsidRPr="001D5CB5">
          <w:rPr>
            <w:noProof/>
            <w:webHidden/>
          </w:rPr>
          <w:tab/>
        </w:r>
        <w:r w:rsidRPr="001D5CB5">
          <w:rPr>
            <w:noProof/>
            <w:webHidden/>
          </w:rPr>
          <w:fldChar w:fldCharType="begin"/>
        </w:r>
        <w:r w:rsidRPr="001D5CB5">
          <w:rPr>
            <w:noProof/>
            <w:webHidden/>
          </w:rPr>
          <w:instrText xml:space="preserve"> PAGEREF _Toc370912284 \h </w:instrText>
        </w:r>
        <w:r w:rsidRPr="001D5CB5">
          <w:rPr>
            <w:noProof/>
            <w:webHidden/>
          </w:rPr>
        </w:r>
        <w:r w:rsidRPr="001D5CB5">
          <w:rPr>
            <w:noProof/>
            <w:webHidden/>
          </w:rPr>
          <w:fldChar w:fldCharType="separate"/>
        </w:r>
        <w:r w:rsidRPr="001D5CB5">
          <w:rPr>
            <w:noProof/>
            <w:webHidden/>
          </w:rPr>
          <w:t>31</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85" w:history="1">
        <w:r w:rsidRPr="001D5CB5">
          <w:rPr>
            <w:rStyle w:val="afb"/>
            <w:i w:val="0"/>
            <w:noProof/>
          </w:rPr>
          <w:t>6. Настоящее положение</w:t>
        </w:r>
        <w:r w:rsidRPr="001D5CB5">
          <w:rPr>
            <w:i w:val="0"/>
            <w:noProof/>
            <w:webHidden/>
          </w:rPr>
          <w:tab/>
        </w:r>
        <w:r w:rsidRPr="001D5CB5">
          <w:rPr>
            <w:i w:val="0"/>
            <w:noProof/>
            <w:webHidden/>
          </w:rPr>
          <w:fldChar w:fldCharType="begin"/>
        </w:r>
        <w:r w:rsidRPr="001D5CB5">
          <w:rPr>
            <w:i w:val="0"/>
            <w:noProof/>
            <w:webHidden/>
          </w:rPr>
          <w:instrText xml:space="preserve"> PAGEREF _Toc370912285 \h </w:instrText>
        </w:r>
        <w:r w:rsidRPr="001D5CB5">
          <w:rPr>
            <w:i w:val="0"/>
            <w:noProof/>
            <w:webHidden/>
          </w:rPr>
        </w:r>
        <w:r w:rsidRPr="001D5CB5">
          <w:rPr>
            <w:i w:val="0"/>
            <w:noProof/>
            <w:webHidden/>
          </w:rPr>
          <w:fldChar w:fldCharType="separate"/>
        </w:r>
        <w:r w:rsidRPr="001D5CB5">
          <w:rPr>
            <w:i w:val="0"/>
            <w:noProof/>
            <w:webHidden/>
          </w:rPr>
          <w:t>31</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86" w:history="1">
        <w:r w:rsidRPr="001D5CB5">
          <w:rPr>
            <w:rStyle w:val="afb"/>
            <w:i w:val="0"/>
            <w:noProof/>
          </w:rPr>
          <w:t>6.1. Внешний транспорт</w:t>
        </w:r>
        <w:r w:rsidRPr="001D5CB5">
          <w:rPr>
            <w:i w:val="0"/>
            <w:noProof/>
            <w:webHidden/>
          </w:rPr>
          <w:tab/>
        </w:r>
        <w:r w:rsidRPr="001D5CB5">
          <w:rPr>
            <w:i w:val="0"/>
            <w:noProof/>
            <w:webHidden/>
          </w:rPr>
          <w:fldChar w:fldCharType="begin"/>
        </w:r>
        <w:r w:rsidRPr="001D5CB5">
          <w:rPr>
            <w:i w:val="0"/>
            <w:noProof/>
            <w:webHidden/>
          </w:rPr>
          <w:instrText xml:space="preserve"> PAGEREF _Toc370912286 \h </w:instrText>
        </w:r>
        <w:r w:rsidRPr="001D5CB5">
          <w:rPr>
            <w:i w:val="0"/>
            <w:noProof/>
            <w:webHidden/>
          </w:rPr>
        </w:r>
        <w:r w:rsidRPr="001D5CB5">
          <w:rPr>
            <w:i w:val="0"/>
            <w:noProof/>
            <w:webHidden/>
          </w:rPr>
          <w:fldChar w:fldCharType="separate"/>
        </w:r>
        <w:r w:rsidRPr="001D5CB5">
          <w:rPr>
            <w:i w:val="0"/>
            <w:noProof/>
            <w:webHidden/>
          </w:rPr>
          <w:t>31</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87" w:history="1">
        <w:r w:rsidRPr="001D5CB5">
          <w:rPr>
            <w:rStyle w:val="afb"/>
            <w:i w:val="0"/>
            <w:noProof/>
          </w:rPr>
          <w:t>6.2. Улично-дорожная сеть и внутрипоселковый транспорт</w:t>
        </w:r>
        <w:r w:rsidRPr="001D5CB5">
          <w:rPr>
            <w:i w:val="0"/>
            <w:noProof/>
            <w:webHidden/>
          </w:rPr>
          <w:tab/>
        </w:r>
        <w:r w:rsidRPr="001D5CB5">
          <w:rPr>
            <w:i w:val="0"/>
            <w:noProof/>
            <w:webHidden/>
          </w:rPr>
          <w:fldChar w:fldCharType="begin"/>
        </w:r>
        <w:r w:rsidRPr="001D5CB5">
          <w:rPr>
            <w:i w:val="0"/>
            <w:noProof/>
            <w:webHidden/>
          </w:rPr>
          <w:instrText xml:space="preserve"> PAGEREF _Toc370912287 \h </w:instrText>
        </w:r>
        <w:r w:rsidRPr="001D5CB5">
          <w:rPr>
            <w:i w:val="0"/>
            <w:noProof/>
            <w:webHidden/>
          </w:rPr>
        </w:r>
        <w:r w:rsidRPr="001D5CB5">
          <w:rPr>
            <w:i w:val="0"/>
            <w:noProof/>
            <w:webHidden/>
          </w:rPr>
          <w:fldChar w:fldCharType="separate"/>
        </w:r>
        <w:r w:rsidRPr="001D5CB5">
          <w:rPr>
            <w:i w:val="0"/>
            <w:noProof/>
            <w:webHidden/>
          </w:rPr>
          <w:t>31</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88" w:history="1">
        <w:r w:rsidRPr="001D5CB5">
          <w:rPr>
            <w:rStyle w:val="afb"/>
            <w:i w:val="0"/>
            <w:noProof/>
          </w:rPr>
          <w:t>6.3. Автотранспорт и предприятия по обслуживанию автотранспорта</w:t>
        </w:r>
        <w:r w:rsidRPr="001D5CB5">
          <w:rPr>
            <w:i w:val="0"/>
            <w:noProof/>
            <w:webHidden/>
          </w:rPr>
          <w:tab/>
        </w:r>
        <w:r w:rsidRPr="001D5CB5">
          <w:rPr>
            <w:i w:val="0"/>
            <w:noProof/>
            <w:webHidden/>
          </w:rPr>
          <w:fldChar w:fldCharType="begin"/>
        </w:r>
        <w:r w:rsidRPr="001D5CB5">
          <w:rPr>
            <w:i w:val="0"/>
            <w:noProof/>
            <w:webHidden/>
          </w:rPr>
          <w:instrText xml:space="preserve"> PAGEREF _Toc370912288 \h </w:instrText>
        </w:r>
        <w:r w:rsidRPr="001D5CB5">
          <w:rPr>
            <w:i w:val="0"/>
            <w:noProof/>
            <w:webHidden/>
          </w:rPr>
        </w:r>
        <w:r w:rsidRPr="001D5CB5">
          <w:rPr>
            <w:i w:val="0"/>
            <w:noProof/>
            <w:webHidden/>
          </w:rPr>
          <w:fldChar w:fldCharType="separate"/>
        </w:r>
        <w:r w:rsidRPr="001D5CB5">
          <w:rPr>
            <w:i w:val="0"/>
            <w:noProof/>
            <w:webHidden/>
          </w:rPr>
          <w:t>32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89" w:history="1">
        <w:r w:rsidRPr="001D5CB5">
          <w:rPr>
            <w:rStyle w:val="afb"/>
            <w:i w:val="0"/>
            <w:noProof/>
          </w:rPr>
          <w:t>7. Проектное решение</w:t>
        </w:r>
        <w:r w:rsidRPr="001D5CB5">
          <w:rPr>
            <w:i w:val="0"/>
            <w:noProof/>
            <w:webHidden/>
          </w:rPr>
          <w:tab/>
        </w:r>
        <w:r w:rsidRPr="001D5CB5">
          <w:rPr>
            <w:i w:val="0"/>
            <w:noProof/>
            <w:webHidden/>
          </w:rPr>
          <w:fldChar w:fldCharType="begin"/>
        </w:r>
        <w:r w:rsidRPr="001D5CB5">
          <w:rPr>
            <w:i w:val="0"/>
            <w:noProof/>
            <w:webHidden/>
          </w:rPr>
          <w:instrText xml:space="preserve"> PAGEREF _Toc370912289 \h </w:instrText>
        </w:r>
        <w:r w:rsidRPr="001D5CB5">
          <w:rPr>
            <w:i w:val="0"/>
            <w:noProof/>
            <w:webHidden/>
          </w:rPr>
        </w:r>
        <w:r w:rsidRPr="001D5CB5">
          <w:rPr>
            <w:i w:val="0"/>
            <w:noProof/>
            <w:webHidden/>
          </w:rPr>
          <w:fldChar w:fldCharType="separate"/>
        </w:r>
        <w:r w:rsidRPr="001D5CB5">
          <w:rPr>
            <w:i w:val="0"/>
            <w:noProof/>
            <w:webHidden/>
          </w:rPr>
          <w:t>33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90" w:history="1">
        <w:r w:rsidRPr="001D5CB5">
          <w:rPr>
            <w:rStyle w:val="afb"/>
            <w:i w:val="0"/>
            <w:noProof/>
          </w:rPr>
          <w:t>7.1. Улично-дорожная сеть</w:t>
        </w:r>
        <w:r w:rsidRPr="001D5CB5">
          <w:rPr>
            <w:i w:val="0"/>
            <w:noProof/>
            <w:webHidden/>
          </w:rPr>
          <w:tab/>
        </w:r>
        <w:r w:rsidRPr="001D5CB5">
          <w:rPr>
            <w:i w:val="0"/>
            <w:noProof/>
            <w:webHidden/>
          </w:rPr>
          <w:fldChar w:fldCharType="begin"/>
        </w:r>
        <w:r w:rsidRPr="001D5CB5">
          <w:rPr>
            <w:i w:val="0"/>
            <w:noProof/>
            <w:webHidden/>
          </w:rPr>
          <w:instrText xml:space="preserve"> PAGEREF _Toc370912290 \h </w:instrText>
        </w:r>
        <w:r w:rsidRPr="001D5CB5">
          <w:rPr>
            <w:i w:val="0"/>
            <w:noProof/>
            <w:webHidden/>
          </w:rPr>
        </w:r>
        <w:r w:rsidRPr="001D5CB5">
          <w:rPr>
            <w:i w:val="0"/>
            <w:noProof/>
            <w:webHidden/>
          </w:rPr>
          <w:fldChar w:fldCharType="separate"/>
        </w:r>
        <w:r w:rsidRPr="001D5CB5">
          <w:rPr>
            <w:i w:val="0"/>
            <w:noProof/>
            <w:webHidden/>
          </w:rPr>
          <w:t>33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91" w:history="1">
        <w:r w:rsidRPr="001D5CB5">
          <w:rPr>
            <w:rStyle w:val="afb"/>
            <w:i w:val="0"/>
            <w:noProof/>
          </w:rPr>
          <w:t>7.2. Легковой транспорт</w:t>
        </w:r>
        <w:r w:rsidRPr="001D5CB5">
          <w:rPr>
            <w:i w:val="0"/>
            <w:noProof/>
            <w:webHidden/>
          </w:rPr>
          <w:tab/>
        </w:r>
        <w:r w:rsidRPr="001D5CB5">
          <w:rPr>
            <w:i w:val="0"/>
            <w:noProof/>
            <w:webHidden/>
          </w:rPr>
          <w:fldChar w:fldCharType="begin"/>
        </w:r>
        <w:r w:rsidRPr="001D5CB5">
          <w:rPr>
            <w:i w:val="0"/>
            <w:noProof/>
            <w:webHidden/>
          </w:rPr>
          <w:instrText xml:space="preserve"> PAGEREF _Toc370912291 \h </w:instrText>
        </w:r>
        <w:r w:rsidRPr="001D5CB5">
          <w:rPr>
            <w:i w:val="0"/>
            <w:noProof/>
            <w:webHidden/>
          </w:rPr>
        </w:r>
        <w:r w:rsidRPr="001D5CB5">
          <w:rPr>
            <w:i w:val="0"/>
            <w:noProof/>
            <w:webHidden/>
          </w:rPr>
          <w:fldChar w:fldCharType="separate"/>
        </w:r>
        <w:r w:rsidRPr="001D5CB5">
          <w:rPr>
            <w:i w:val="0"/>
            <w:noProof/>
            <w:webHidden/>
          </w:rPr>
          <w:t>34</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292" w:history="1">
        <w:r w:rsidRPr="001D5CB5">
          <w:rPr>
            <w:rStyle w:val="afb"/>
            <w:noProof/>
          </w:rPr>
          <w:t>ГЛАВА IV. ВОДОСНАБЖЕНИЕ И КАНАЛИЗАЦИЯ</w:t>
        </w:r>
        <w:r w:rsidRPr="001D5CB5">
          <w:rPr>
            <w:noProof/>
            <w:webHidden/>
          </w:rPr>
          <w:tab/>
        </w:r>
        <w:r w:rsidRPr="001D5CB5">
          <w:rPr>
            <w:noProof/>
            <w:webHidden/>
          </w:rPr>
          <w:fldChar w:fldCharType="begin"/>
        </w:r>
        <w:r w:rsidRPr="001D5CB5">
          <w:rPr>
            <w:noProof/>
            <w:webHidden/>
          </w:rPr>
          <w:instrText xml:space="preserve"> PAGEREF _Toc370912292 \h </w:instrText>
        </w:r>
        <w:r w:rsidRPr="001D5CB5">
          <w:rPr>
            <w:noProof/>
            <w:webHidden/>
          </w:rPr>
        </w:r>
        <w:r w:rsidRPr="001D5CB5">
          <w:rPr>
            <w:noProof/>
            <w:webHidden/>
          </w:rPr>
          <w:fldChar w:fldCharType="separate"/>
        </w:r>
        <w:r w:rsidRPr="001D5CB5">
          <w:rPr>
            <w:noProof/>
            <w:webHidden/>
          </w:rPr>
          <w:t>35</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93" w:history="1">
        <w:r w:rsidRPr="001D5CB5">
          <w:rPr>
            <w:rStyle w:val="afb"/>
            <w:i w:val="0"/>
            <w:noProof/>
          </w:rPr>
          <w:t>8. Настоящее положение</w:t>
        </w:r>
        <w:r w:rsidRPr="001D5CB5">
          <w:rPr>
            <w:i w:val="0"/>
            <w:noProof/>
            <w:webHidden/>
          </w:rPr>
          <w:tab/>
        </w:r>
        <w:r w:rsidRPr="001D5CB5">
          <w:rPr>
            <w:i w:val="0"/>
            <w:noProof/>
            <w:webHidden/>
          </w:rPr>
          <w:fldChar w:fldCharType="begin"/>
        </w:r>
        <w:r w:rsidRPr="001D5CB5">
          <w:rPr>
            <w:i w:val="0"/>
            <w:noProof/>
            <w:webHidden/>
          </w:rPr>
          <w:instrText xml:space="preserve"> PAGEREF _Toc370912293 \h </w:instrText>
        </w:r>
        <w:r w:rsidRPr="001D5CB5">
          <w:rPr>
            <w:i w:val="0"/>
            <w:noProof/>
            <w:webHidden/>
          </w:rPr>
        </w:r>
        <w:r w:rsidRPr="001D5CB5">
          <w:rPr>
            <w:i w:val="0"/>
            <w:noProof/>
            <w:webHidden/>
          </w:rPr>
          <w:fldChar w:fldCharType="separate"/>
        </w:r>
        <w:r w:rsidRPr="001D5CB5">
          <w:rPr>
            <w:i w:val="0"/>
            <w:noProof/>
            <w:webHidden/>
          </w:rPr>
          <w:t>35</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94" w:history="1">
        <w:r w:rsidRPr="001D5CB5">
          <w:rPr>
            <w:rStyle w:val="afb"/>
            <w:i w:val="0"/>
            <w:noProof/>
          </w:rPr>
          <w:t>8.1. Водоснабжение. Хозяйственно-бытовая и ливневая канализации</w:t>
        </w:r>
        <w:r w:rsidRPr="001D5CB5">
          <w:rPr>
            <w:i w:val="0"/>
            <w:noProof/>
            <w:webHidden/>
          </w:rPr>
          <w:tab/>
        </w:r>
        <w:r w:rsidRPr="001D5CB5">
          <w:rPr>
            <w:i w:val="0"/>
            <w:noProof/>
            <w:webHidden/>
          </w:rPr>
          <w:fldChar w:fldCharType="begin"/>
        </w:r>
        <w:r w:rsidRPr="001D5CB5">
          <w:rPr>
            <w:i w:val="0"/>
            <w:noProof/>
            <w:webHidden/>
          </w:rPr>
          <w:instrText xml:space="preserve"> PAGEREF _Toc370912294 \h </w:instrText>
        </w:r>
        <w:r w:rsidRPr="001D5CB5">
          <w:rPr>
            <w:i w:val="0"/>
            <w:noProof/>
            <w:webHidden/>
          </w:rPr>
        </w:r>
        <w:r w:rsidRPr="001D5CB5">
          <w:rPr>
            <w:i w:val="0"/>
            <w:noProof/>
            <w:webHidden/>
          </w:rPr>
          <w:fldChar w:fldCharType="separate"/>
        </w:r>
        <w:r w:rsidRPr="001D5CB5">
          <w:rPr>
            <w:i w:val="0"/>
            <w:noProof/>
            <w:webHidden/>
          </w:rPr>
          <w:t>35</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95" w:history="1">
        <w:r w:rsidRPr="001D5CB5">
          <w:rPr>
            <w:rStyle w:val="afb"/>
            <w:i w:val="0"/>
            <w:noProof/>
          </w:rPr>
          <w:t>9. Проектное решение</w:t>
        </w:r>
        <w:r w:rsidRPr="001D5CB5">
          <w:rPr>
            <w:i w:val="0"/>
            <w:noProof/>
            <w:webHidden/>
          </w:rPr>
          <w:tab/>
        </w:r>
        <w:r w:rsidRPr="001D5CB5">
          <w:rPr>
            <w:i w:val="0"/>
            <w:noProof/>
            <w:webHidden/>
          </w:rPr>
          <w:fldChar w:fldCharType="begin"/>
        </w:r>
        <w:r w:rsidRPr="001D5CB5">
          <w:rPr>
            <w:i w:val="0"/>
            <w:noProof/>
            <w:webHidden/>
          </w:rPr>
          <w:instrText xml:space="preserve"> PAGEREF _Toc370912295 \h </w:instrText>
        </w:r>
        <w:r w:rsidRPr="001D5CB5">
          <w:rPr>
            <w:i w:val="0"/>
            <w:noProof/>
            <w:webHidden/>
          </w:rPr>
        </w:r>
        <w:r w:rsidRPr="001D5CB5">
          <w:rPr>
            <w:i w:val="0"/>
            <w:noProof/>
            <w:webHidden/>
          </w:rPr>
          <w:fldChar w:fldCharType="separate"/>
        </w:r>
        <w:r w:rsidRPr="001D5CB5">
          <w:rPr>
            <w:i w:val="0"/>
            <w:noProof/>
            <w:webHidden/>
          </w:rPr>
          <w:t>35</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96" w:history="1">
        <w:r w:rsidRPr="001D5CB5">
          <w:rPr>
            <w:rStyle w:val="afb"/>
            <w:i w:val="0"/>
            <w:noProof/>
          </w:rPr>
          <w:t>9.1. Водоснабжение</w:t>
        </w:r>
        <w:r w:rsidRPr="001D5CB5">
          <w:rPr>
            <w:i w:val="0"/>
            <w:noProof/>
            <w:webHidden/>
          </w:rPr>
          <w:tab/>
        </w:r>
        <w:r w:rsidRPr="001D5CB5">
          <w:rPr>
            <w:i w:val="0"/>
            <w:noProof/>
            <w:webHidden/>
          </w:rPr>
          <w:fldChar w:fldCharType="begin"/>
        </w:r>
        <w:r w:rsidRPr="001D5CB5">
          <w:rPr>
            <w:i w:val="0"/>
            <w:noProof/>
            <w:webHidden/>
          </w:rPr>
          <w:instrText xml:space="preserve"> PAGEREF _Toc370912296 \h </w:instrText>
        </w:r>
        <w:r w:rsidRPr="001D5CB5">
          <w:rPr>
            <w:i w:val="0"/>
            <w:noProof/>
            <w:webHidden/>
          </w:rPr>
        </w:r>
        <w:r w:rsidRPr="001D5CB5">
          <w:rPr>
            <w:i w:val="0"/>
            <w:noProof/>
            <w:webHidden/>
          </w:rPr>
          <w:fldChar w:fldCharType="separate"/>
        </w:r>
        <w:r w:rsidRPr="001D5CB5">
          <w:rPr>
            <w:i w:val="0"/>
            <w:noProof/>
            <w:webHidden/>
          </w:rPr>
          <w:t>35</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97" w:history="1">
        <w:r w:rsidRPr="001D5CB5">
          <w:rPr>
            <w:rStyle w:val="afb"/>
            <w:i w:val="0"/>
            <w:noProof/>
          </w:rPr>
          <w:t>9.2. Хозяйственно-бытовая канализация</w:t>
        </w:r>
        <w:r w:rsidRPr="001D5CB5">
          <w:rPr>
            <w:i w:val="0"/>
            <w:noProof/>
            <w:webHidden/>
          </w:rPr>
          <w:tab/>
        </w:r>
        <w:r w:rsidRPr="001D5CB5">
          <w:rPr>
            <w:i w:val="0"/>
            <w:noProof/>
            <w:webHidden/>
          </w:rPr>
          <w:fldChar w:fldCharType="begin"/>
        </w:r>
        <w:r w:rsidRPr="001D5CB5">
          <w:rPr>
            <w:i w:val="0"/>
            <w:noProof/>
            <w:webHidden/>
          </w:rPr>
          <w:instrText xml:space="preserve"> PAGEREF _Toc370912297 \h </w:instrText>
        </w:r>
        <w:r w:rsidRPr="001D5CB5">
          <w:rPr>
            <w:i w:val="0"/>
            <w:noProof/>
            <w:webHidden/>
          </w:rPr>
        </w:r>
        <w:r w:rsidRPr="001D5CB5">
          <w:rPr>
            <w:i w:val="0"/>
            <w:noProof/>
            <w:webHidden/>
          </w:rPr>
          <w:fldChar w:fldCharType="separate"/>
        </w:r>
        <w:r w:rsidRPr="001D5CB5">
          <w:rPr>
            <w:i w:val="0"/>
            <w:noProof/>
            <w:webHidden/>
          </w:rPr>
          <w:t>36</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298" w:history="1">
        <w:r w:rsidRPr="001D5CB5">
          <w:rPr>
            <w:rStyle w:val="afb"/>
            <w:i w:val="0"/>
            <w:noProof/>
          </w:rPr>
          <w:t>9.3. Ливневая канализация</w:t>
        </w:r>
        <w:r w:rsidRPr="001D5CB5">
          <w:rPr>
            <w:i w:val="0"/>
            <w:noProof/>
            <w:webHidden/>
          </w:rPr>
          <w:tab/>
        </w:r>
        <w:r w:rsidRPr="001D5CB5">
          <w:rPr>
            <w:i w:val="0"/>
            <w:noProof/>
            <w:webHidden/>
          </w:rPr>
          <w:fldChar w:fldCharType="begin"/>
        </w:r>
        <w:r w:rsidRPr="001D5CB5">
          <w:rPr>
            <w:i w:val="0"/>
            <w:noProof/>
            <w:webHidden/>
          </w:rPr>
          <w:instrText xml:space="preserve"> PAGEREF _Toc370912298 \h </w:instrText>
        </w:r>
        <w:r w:rsidRPr="001D5CB5">
          <w:rPr>
            <w:i w:val="0"/>
            <w:noProof/>
            <w:webHidden/>
          </w:rPr>
        </w:r>
        <w:r w:rsidRPr="001D5CB5">
          <w:rPr>
            <w:i w:val="0"/>
            <w:noProof/>
            <w:webHidden/>
          </w:rPr>
          <w:fldChar w:fldCharType="separate"/>
        </w:r>
        <w:r w:rsidRPr="001D5CB5">
          <w:rPr>
            <w:i w:val="0"/>
            <w:noProof/>
            <w:webHidden/>
          </w:rPr>
          <w:t>36</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299" w:history="1">
        <w:r w:rsidRPr="001D5CB5">
          <w:rPr>
            <w:rStyle w:val="afb"/>
            <w:noProof/>
          </w:rPr>
          <w:t>ГЛАВА V. ТЕПЛОСНАБЖЕНИЕ</w:t>
        </w:r>
        <w:r w:rsidRPr="001D5CB5">
          <w:rPr>
            <w:noProof/>
            <w:webHidden/>
          </w:rPr>
          <w:tab/>
        </w:r>
        <w:r w:rsidRPr="001D5CB5">
          <w:rPr>
            <w:noProof/>
            <w:webHidden/>
          </w:rPr>
          <w:fldChar w:fldCharType="begin"/>
        </w:r>
        <w:r w:rsidRPr="001D5CB5">
          <w:rPr>
            <w:noProof/>
            <w:webHidden/>
          </w:rPr>
          <w:instrText xml:space="preserve"> PAGEREF _Toc370912299 \h </w:instrText>
        </w:r>
        <w:r w:rsidRPr="001D5CB5">
          <w:rPr>
            <w:noProof/>
            <w:webHidden/>
          </w:rPr>
        </w:r>
        <w:r w:rsidRPr="001D5CB5">
          <w:rPr>
            <w:noProof/>
            <w:webHidden/>
          </w:rPr>
          <w:fldChar w:fldCharType="separate"/>
        </w:r>
        <w:r w:rsidRPr="001D5CB5">
          <w:rPr>
            <w:noProof/>
            <w:webHidden/>
          </w:rPr>
          <w:t>37</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00" w:history="1">
        <w:r w:rsidRPr="001D5CB5">
          <w:rPr>
            <w:rStyle w:val="afb"/>
            <w:i w:val="0"/>
            <w:noProof/>
          </w:rPr>
          <w:t>10. Настоящее положение</w:t>
        </w:r>
        <w:r w:rsidRPr="001D5CB5">
          <w:rPr>
            <w:i w:val="0"/>
            <w:noProof/>
            <w:webHidden/>
          </w:rPr>
          <w:tab/>
        </w:r>
        <w:r w:rsidRPr="001D5CB5">
          <w:rPr>
            <w:i w:val="0"/>
            <w:noProof/>
            <w:webHidden/>
          </w:rPr>
          <w:fldChar w:fldCharType="begin"/>
        </w:r>
        <w:r w:rsidRPr="001D5CB5">
          <w:rPr>
            <w:i w:val="0"/>
            <w:noProof/>
            <w:webHidden/>
          </w:rPr>
          <w:instrText xml:space="preserve"> PAGEREF _Toc370912300 \h </w:instrText>
        </w:r>
        <w:r w:rsidRPr="001D5CB5">
          <w:rPr>
            <w:i w:val="0"/>
            <w:noProof/>
            <w:webHidden/>
          </w:rPr>
        </w:r>
        <w:r w:rsidRPr="001D5CB5">
          <w:rPr>
            <w:i w:val="0"/>
            <w:noProof/>
            <w:webHidden/>
          </w:rPr>
          <w:fldChar w:fldCharType="separate"/>
        </w:r>
        <w:r w:rsidRPr="001D5CB5">
          <w:rPr>
            <w:i w:val="0"/>
            <w:noProof/>
            <w:webHidden/>
          </w:rPr>
          <w:t>37</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01" w:history="1">
        <w:r w:rsidRPr="001D5CB5">
          <w:rPr>
            <w:rStyle w:val="afb"/>
            <w:i w:val="0"/>
            <w:noProof/>
          </w:rPr>
          <w:t>11. Проектное решение</w:t>
        </w:r>
        <w:r w:rsidRPr="001D5CB5">
          <w:rPr>
            <w:i w:val="0"/>
            <w:noProof/>
            <w:webHidden/>
          </w:rPr>
          <w:tab/>
        </w:r>
        <w:r w:rsidRPr="001D5CB5">
          <w:rPr>
            <w:i w:val="0"/>
            <w:noProof/>
            <w:webHidden/>
          </w:rPr>
          <w:fldChar w:fldCharType="begin"/>
        </w:r>
        <w:r w:rsidRPr="001D5CB5">
          <w:rPr>
            <w:i w:val="0"/>
            <w:noProof/>
            <w:webHidden/>
          </w:rPr>
          <w:instrText xml:space="preserve"> PAGEREF _Toc370912301 \h </w:instrText>
        </w:r>
        <w:r w:rsidRPr="001D5CB5">
          <w:rPr>
            <w:i w:val="0"/>
            <w:noProof/>
            <w:webHidden/>
          </w:rPr>
        </w:r>
        <w:r w:rsidRPr="001D5CB5">
          <w:rPr>
            <w:i w:val="0"/>
            <w:noProof/>
            <w:webHidden/>
          </w:rPr>
          <w:fldChar w:fldCharType="separate"/>
        </w:r>
        <w:r w:rsidRPr="001D5CB5">
          <w:rPr>
            <w:i w:val="0"/>
            <w:noProof/>
            <w:webHidden/>
          </w:rPr>
          <w:t>37</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02" w:history="1">
        <w:r w:rsidRPr="001D5CB5">
          <w:rPr>
            <w:rStyle w:val="afb"/>
            <w:noProof/>
          </w:rPr>
          <w:t>ГЛАВА VI. ЭЛЕКТРОСНАБЖЕНИЕ</w:t>
        </w:r>
        <w:r w:rsidRPr="001D5CB5">
          <w:rPr>
            <w:noProof/>
            <w:webHidden/>
          </w:rPr>
          <w:tab/>
        </w:r>
        <w:r w:rsidRPr="001D5CB5">
          <w:rPr>
            <w:noProof/>
            <w:webHidden/>
          </w:rPr>
          <w:fldChar w:fldCharType="begin"/>
        </w:r>
        <w:r w:rsidRPr="001D5CB5">
          <w:rPr>
            <w:noProof/>
            <w:webHidden/>
          </w:rPr>
          <w:instrText xml:space="preserve"> PAGEREF _Toc370912302 \h </w:instrText>
        </w:r>
        <w:r w:rsidRPr="001D5CB5">
          <w:rPr>
            <w:noProof/>
            <w:webHidden/>
          </w:rPr>
        </w:r>
        <w:r w:rsidRPr="001D5CB5">
          <w:rPr>
            <w:noProof/>
            <w:webHidden/>
          </w:rPr>
          <w:fldChar w:fldCharType="separate"/>
        </w:r>
        <w:r w:rsidRPr="001D5CB5">
          <w:rPr>
            <w:noProof/>
            <w:webHidden/>
          </w:rPr>
          <w:t>37</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03" w:history="1">
        <w:r w:rsidRPr="001D5CB5">
          <w:rPr>
            <w:rStyle w:val="afb"/>
            <w:i w:val="0"/>
            <w:noProof/>
          </w:rPr>
          <w:t>12. Существующее положение</w:t>
        </w:r>
        <w:r w:rsidRPr="001D5CB5">
          <w:rPr>
            <w:i w:val="0"/>
            <w:noProof/>
            <w:webHidden/>
          </w:rPr>
          <w:tab/>
        </w:r>
        <w:r w:rsidRPr="001D5CB5">
          <w:rPr>
            <w:i w:val="0"/>
            <w:noProof/>
            <w:webHidden/>
          </w:rPr>
          <w:fldChar w:fldCharType="begin"/>
        </w:r>
        <w:r w:rsidRPr="001D5CB5">
          <w:rPr>
            <w:i w:val="0"/>
            <w:noProof/>
            <w:webHidden/>
          </w:rPr>
          <w:instrText xml:space="preserve"> PAGEREF _Toc370912303 \h </w:instrText>
        </w:r>
        <w:r w:rsidRPr="001D5CB5">
          <w:rPr>
            <w:i w:val="0"/>
            <w:noProof/>
            <w:webHidden/>
          </w:rPr>
        </w:r>
        <w:r w:rsidRPr="001D5CB5">
          <w:rPr>
            <w:i w:val="0"/>
            <w:noProof/>
            <w:webHidden/>
          </w:rPr>
          <w:fldChar w:fldCharType="separate"/>
        </w:r>
        <w:r w:rsidRPr="001D5CB5">
          <w:rPr>
            <w:i w:val="0"/>
            <w:noProof/>
            <w:webHidden/>
          </w:rPr>
          <w:t>37</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04" w:history="1">
        <w:r w:rsidRPr="001D5CB5">
          <w:rPr>
            <w:rStyle w:val="afb"/>
            <w:i w:val="0"/>
            <w:noProof/>
          </w:rPr>
          <w:t>12.1. Расчетные электрические нагрузки и электропотребление</w:t>
        </w:r>
        <w:r w:rsidRPr="001D5CB5">
          <w:rPr>
            <w:i w:val="0"/>
            <w:noProof/>
            <w:webHidden/>
          </w:rPr>
          <w:tab/>
        </w:r>
        <w:r w:rsidRPr="001D5CB5">
          <w:rPr>
            <w:i w:val="0"/>
            <w:noProof/>
            <w:webHidden/>
          </w:rPr>
          <w:fldChar w:fldCharType="begin"/>
        </w:r>
        <w:r w:rsidRPr="001D5CB5">
          <w:rPr>
            <w:i w:val="0"/>
            <w:noProof/>
            <w:webHidden/>
          </w:rPr>
          <w:instrText xml:space="preserve"> PAGEREF _Toc370912304 \h </w:instrText>
        </w:r>
        <w:r w:rsidRPr="001D5CB5">
          <w:rPr>
            <w:i w:val="0"/>
            <w:noProof/>
            <w:webHidden/>
          </w:rPr>
        </w:r>
        <w:r w:rsidRPr="001D5CB5">
          <w:rPr>
            <w:i w:val="0"/>
            <w:noProof/>
            <w:webHidden/>
          </w:rPr>
          <w:fldChar w:fldCharType="separate"/>
        </w:r>
        <w:r w:rsidRPr="001D5CB5">
          <w:rPr>
            <w:i w:val="0"/>
            <w:noProof/>
            <w:webHidden/>
          </w:rPr>
          <w:t>38</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05" w:history="1">
        <w:r w:rsidRPr="001D5CB5">
          <w:rPr>
            <w:rStyle w:val="afb"/>
            <w:i w:val="0"/>
            <w:noProof/>
          </w:rPr>
          <w:t>13. Проектное решение</w:t>
        </w:r>
        <w:r w:rsidRPr="001D5CB5">
          <w:rPr>
            <w:i w:val="0"/>
            <w:noProof/>
            <w:webHidden/>
          </w:rPr>
          <w:tab/>
        </w:r>
        <w:r w:rsidRPr="001D5CB5">
          <w:rPr>
            <w:i w:val="0"/>
            <w:noProof/>
            <w:webHidden/>
          </w:rPr>
          <w:fldChar w:fldCharType="begin"/>
        </w:r>
        <w:r w:rsidRPr="001D5CB5">
          <w:rPr>
            <w:i w:val="0"/>
            <w:noProof/>
            <w:webHidden/>
          </w:rPr>
          <w:instrText xml:space="preserve"> PAGEREF _Toc370912305 \h </w:instrText>
        </w:r>
        <w:r w:rsidRPr="001D5CB5">
          <w:rPr>
            <w:i w:val="0"/>
            <w:noProof/>
            <w:webHidden/>
          </w:rPr>
        </w:r>
        <w:r w:rsidRPr="001D5CB5">
          <w:rPr>
            <w:i w:val="0"/>
            <w:noProof/>
            <w:webHidden/>
          </w:rPr>
          <w:fldChar w:fldCharType="separate"/>
        </w:r>
        <w:r w:rsidRPr="001D5CB5">
          <w:rPr>
            <w:i w:val="0"/>
            <w:noProof/>
            <w:webHidden/>
          </w:rPr>
          <w:t>38</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06" w:history="1">
        <w:r w:rsidRPr="001D5CB5">
          <w:rPr>
            <w:rStyle w:val="afb"/>
            <w:noProof/>
          </w:rPr>
          <w:t>ГЛАВА VII. ТЕЛЕФОНИЗАЦИЯ, РАДИОФИКАЦИЯ И ТЕЛЕВИДЕНИЕ</w:t>
        </w:r>
        <w:r w:rsidRPr="001D5CB5">
          <w:rPr>
            <w:noProof/>
            <w:webHidden/>
          </w:rPr>
          <w:tab/>
        </w:r>
        <w:r w:rsidRPr="001D5CB5">
          <w:rPr>
            <w:noProof/>
            <w:webHidden/>
          </w:rPr>
          <w:fldChar w:fldCharType="begin"/>
        </w:r>
        <w:r w:rsidRPr="001D5CB5">
          <w:rPr>
            <w:noProof/>
            <w:webHidden/>
          </w:rPr>
          <w:instrText xml:space="preserve"> PAGEREF _Toc370912306 \h </w:instrText>
        </w:r>
        <w:r w:rsidRPr="001D5CB5">
          <w:rPr>
            <w:noProof/>
            <w:webHidden/>
          </w:rPr>
        </w:r>
        <w:r w:rsidRPr="001D5CB5">
          <w:rPr>
            <w:noProof/>
            <w:webHidden/>
          </w:rPr>
          <w:fldChar w:fldCharType="separate"/>
        </w:r>
        <w:r w:rsidRPr="001D5CB5">
          <w:rPr>
            <w:noProof/>
            <w:webHidden/>
          </w:rPr>
          <w:t>40</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07" w:history="1">
        <w:r w:rsidRPr="001D5CB5">
          <w:rPr>
            <w:rStyle w:val="afb"/>
            <w:i w:val="0"/>
            <w:noProof/>
          </w:rPr>
          <w:t>14. Существующее положение</w:t>
        </w:r>
        <w:r w:rsidRPr="001D5CB5">
          <w:rPr>
            <w:i w:val="0"/>
            <w:noProof/>
            <w:webHidden/>
          </w:rPr>
          <w:tab/>
        </w:r>
        <w:r w:rsidRPr="001D5CB5">
          <w:rPr>
            <w:i w:val="0"/>
            <w:noProof/>
            <w:webHidden/>
          </w:rPr>
          <w:fldChar w:fldCharType="begin"/>
        </w:r>
        <w:r w:rsidRPr="001D5CB5">
          <w:rPr>
            <w:i w:val="0"/>
            <w:noProof/>
            <w:webHidden/>
          </w:rPr>
          <w:instrText xml:space="preserve"> PAGEREF _Toc370912307 \h </w:instrText>
        </w:r>
        <w:r w:rsidRPr="001D5CB5">
          <w:rPr>
            <w:i w:val="0"/>
            <w:noProof/>
            <w:webHidden/>
          </w:rPr>
        </w:r>
        <w:r w:rsidRPr="001D5CB5">
          <w:rPr>
            <w:i w:val="0"/>
            <w:noProof/>
            <w:webHidden/>
          </w:rPr>
          <w:fldChar w:fldCharType="separate"/>
        </w:r>
        <w:r w:rsidRPr="001D5CB5">
          <w:rPr>
            <w:i w:val="0"/>
            <w:noProof/>
            <w:webHidden/>
          </w:rPr>
          <w:t>40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08" w:history="1">
        <w:r w:rsidRPr="001D5CB5">
          <w:rPr>
            <w:rStyle w:val="afb"/>
            <w:i w:val="0"/>
            <w:noProof/>
          </w:rPr>
          <w:t>14.1. Телефонизация</w:t>
        </w:r>
        <w:r w:rsidRPr="001D5CB5">
          <w:rPr>
            <w:i w:val="0"/>
            <w:noProof/>
            <w:webHidden/>
          </w:rPr>
          <w:tab/>
        </w:r>
        <w:r w:rsidRPr="001D5CB5">
          <w:rPr>
            <w:i w:val="0"/>
            <w:noProof/>
            <w:webHidden/>
          </w:rPr>
          <w:fldChar w:fldCharType="begin"/>
        </w:r>
        <w:r w:rsidRPr="001D5CB5">
          <w:rPr>
            <w:i w:val="0"/>
            <w:noProof/>
            <w:webHidden/>
          </w:rPr>
          <w:instrText xml:space="preserve"> PAGEREF _Toc370912308 \h </w:instrText>
        </w:r>
        <w:r w:rsidRPr="001D5CB5">
          <w:rPr>
            <w:i w:val="0"/>
            <w:noProof/>
            <w:webHidden/>
          </w:rPr>
        </w:r>
        <w:r w:rsidRPr="001D5CB5">
          <w:rPr>
            <w:i w:val="0"/>
            <w:noProof/>
            <w:webHidden/>
          </w:rPr>
          <w:fldChar w:fldCharType="separate"/>
        </w:r>
        <w:r w:rsidRPr="001D5CB5">
          <w:rPr>
            <w:i w:val="0"/>
            <w:noProof/>
            <w:webHidden/>
          </w:rPr>
          <w:t>40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09" w:history="1">
        <w:r w:rsidRPr="001D5CB5">
          <w:rPr>
            <w:rStyle w:val="afb"/>
            <w:i w:val="0"/>
            <w:noProof/>
          </w:rPr>
          <w:t>14.2. Радиофикация и телевидение</w:t>
        </w:r>
        <w:r w:rsidRPr="001D5CB5">
          <w:rPr>
            <w:i w:val="0"/>
            <w:noProof/>
            <w:webHidden/>
          </w:rPr>
          <w:tab/>
        </w:r>
        <w:r w:rsidRPr="001D5CB5">
          <w:rPr>
            <w:i w:val="0"/>
            <w:noProof/>
            <w:webHidden/>
          </w:rPr>
          <w:fldChar w:fldCharType="begin"/>
        </w:r>
        <w:r w:rsidRPr="001D5CB5">
          <w:rPr>
            <w:i w:val="0"/>
            <w:noProof/>
            <w:webHidden/>
          </w:rPr>
          <w:instrText xml:space="preserve"> PAGEREF _Toc370912309 \h </w:instrText>
        </w:r>
        <w:r w:rsidRPr="001D5CB5">
          <w:rPr>
            <w:i w:val="0"/>
            <w:noProof/>
            <w:webHidden/>
          </w:rPr>
        </w:r>
        <w:r w:rsidRPr="001D5CB5">
          <w:rPr>
            <w:i w:val="0"/>
            <w:noProof/>
            <w:webHidden/>
          </w:rPr>
          <w:fldChar w:fldCharType="separate"/>
        </w:r>
        <w:r w:rsidRPr="001D5CB5">
          <w:rPr>
            <w:i w:val="0"/>
            <w:noProof/>
            <w:webHidden/>
          </w:rPr>
          <w:t>40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10" w:history="1">
        <w:r w:rsidRPr="001D5CB5">
          <w:rPr>
            <w:rStyle w:val="afb"/>
            <w:i w:val="0"/>
            <w:noProof/>
          </w:rPr>
          <w:t>15. Проектное решение</w:t>
        </w:r>
        <w:r w:rsidRPr="001D5CB5">
          <w:rPr>
            <w:i w:val="0"/>
            <w:noProof/>
            <w:webHidden/>
          </w:rPr>
          <w:tab/>
        </w:r>
        <w:r w:rsidRPr="001D5CB5">
          <w:rPr>
            <w:i w:val="0"/>
            <w:noProof/>
            <w:webHidden/>
          </w:rPr>
          <w:fldChar w:fldCharType="begin"/>
        </w:r>
        <w:r w:rsidRPr="001D5CB5">
          <w:rPr>
            <w:i w:val="0"/>
            <w:noProof/>
            <w:webHidden/>
          </w:rPr>
          <w:instrText xml:space="preserve"> PAGEREF _Toc370912310 \h </w:instrText>
        </w:r>
        <w:r w:rsidRPr="001D5CB5">
          <w:rPr>
            <w:i w:val="0"/>
            <w:noProof/>
            <w:webHidden/>
          </w:rPr>
        </w:r>
        <w:r w:rsidRPr="001D5CB5">
          <w:rPr>
            <w:i w:val="0"/>
            <w:noProof/>
            <w:webHidden/>
          </w:rPr>
          <w:fldChar w:fldCharType="separate"/>
        </w:r>
        <w:r w:rsidRPr="001D5CB5">
          <w:rPr>
            <w:i w:val="0"/>
            <w:noProof/>
            <w:webHidden/>
          </w:rPr>
          <w:t>40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11" w:history="1">
        <w:r w:rsidRPr="001D5CB5">
          <w:rPr>
            <w:rStyle w:val="afb"/>
            <w:i w:val="0"/>
            <w:noProof/>
          </w:rPr>
          <w:t>15.1. Телефонизация</w:t>
        </w:r>
        <w:r w:rsidRPr="001D5CB5">
          <w:rPr>
            <w:i w:val="0"/>
            <w:noProof/>
            <w:webHidden/>
          </w:rPr>
          <w:tab/>
        </w:r>
        <w:r w:rsidRPr="001D5CB5">
          <w:rPr>
            <w:i w:val="0"/>
            <w:noProof/>
            <w:webHidden/>
          </w:rPr>
          <w:fldChar w:fldCharType="begin"/>
        </w:r>
        <w:r w:rsidRPr="001D5CB5">
          <w:rPr>
            <w:i w:val="0"/>
            <w:noProof/>
            <w:webHidden/>
          </w:rPr>
          <w:instrText xml:space="preserve"> PAGEREF _Toc370912311 \h </w:instrText>
        </w:r>
        <w:r w:rsidRPr="001D5CB5">
          <w:rPr>
            <w:i w:val="0"/>
            <w:noProof/>
            <w:webHidden/>
          </w:rPr>
        </w:r>
        <w:r w:rsidRPr="001D5CB5">
          <w:rPr>
            <w:i w:val="0"/>
            <w:noProof/>
            <w:webHidden/>
          </w:rPr>
          <w:fldChar w:fldCharType="separate"/>
        </w:r>
        <w:r w:rsidRPr="001D5CB5">
          <w:rPr>
            <w:i w:val="0"/>
            <w:noProof/>
            <w:webHidden/>
          </w:rPr>
          <w:t>40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12" w:history="1">
        <w:r w:rsidRPr="001D5CB5">
          <w:rPr>
            <w:rStyle w:val="afb"/>
            <w:i w:val="0"/>
            <w:noProof/>
          </w:rPr>
          <w:t>15.2. Радиофикация и телевидение</w:t>
        </w:r>
        <w:r w:rsidRPr="001D5CB5">
          <w:rPr>
            <w:i w:val="0"/>
            <w:noProof/>
            <w:webHidden/>
          </w:rPr>
          <w:tab/>
        </w:r>
        <w:r w:rsidRPr="001D5CB5">
          <w:rPr>
            <w:i w:val="0"/>
            <w:noProof/>
            <w:webHidden/>
          </w:rPr>
          <w:fldChar w:fldCharType="begin"/>
        </w:r>
        <w:r w:rsidRPr="001D5CB5">
          <w:rPr>
            <w:i w:val="0"/>
            <w:noProof/>
            <w:webHidden/>
          </w:rPr>
          <w:instrText xml:space="preserve"> PAGEREF _Toc370912312 \h </w:instrText>
        </w:r>
        <w:r w:rsidRPr="001D5CB5">
          <w:rPr>
            <w:i w:val="0"/>
            <w:noProof/>
            <w:webHidden/>
          </w:rPr>
        </w:r>
        <w:r w:rsidRPr="001D5CB5">
          <w:rPr>
            <w:i w:val="0"/>
            <w:noProof/>
            <w:webHidden/>
          </w:rPr>
          <w:fldChar w:fldCharType="separate"/>
        </w:r>
        <w:r w:rsidRPr="001D5CB5">
          <w:rPr>
            <w:i w:val="0"/>
            <w:noProof/>
            <w:webHidden/>
          </w:rPr>
          <w:t>41</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13" w:history="1">
        <w:r w:rsidRPr="001D5CB5">
          <w:rPr>
            <w:rStyle w:val="afb"/>
            <w:noProof/>
          </w:rPr>
          <w:t>ГЛАВА VIII. МЕРОПРИЯТИЯ ПО ОХРАНЕ ОКРУЖАЮЩЕЙ СРЕДЫ</w:t>
        </w:r>
        <w:r w:rsidRPr="001D5CB5">
          <w:rPr>
            <w:noProof/>
            <w:webHidden/>
          </w:rPr>
          <w:tab/>
        </w:r>
        <w:r w:rsidRPr="001D5CB5">
          <w:rPr>
            <w:noProof/>
            <w:webHidden/>
          </w:rPr>
          <w:fldChar w:fldCharType="begin"/>
        </w:r>
        <w:r w:rsidRPr="001D5CB5">
          <w:rPr>
            <w:noProof/>
            <w:webHidden/>
          </w:rPr>
          <w:instrText xml:space="preserve"> PAGEREF _Toc370912313 \h </w:instrText>
        </w:r>
        <w:r w:rsidRPr="001D5CB5">
          <w:rPr>
            <w:noProof/>
            <w:webHidden/>
          </w:rPr>
        </w:r>
        <w:r w:rsidRPr="001D5CB5">
          <w:rPr>
            <w:noProof/>
            <w:webHidden/>
          </w:rPr>
          <w:fldChar w:fldCharType="separate"/>
        </w:r>
        <w:r w:rsidRPr="001D5CB5">
          <w:rPr>
            <w:noProof/>
            <w:webHidden/>
          </w:rPr>
          <w:t>41</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14" w:history="1">
        <w:r w:rsidRPr="001D5CB5">
          <w:rPr>
            <w:rStyle w:val="afb"/>
            <w:i w:val="0"/>
            <w:noProof/>
          </w:rPr>
          <w:t>16. Мероприятия по охране атмосферного воздуха</w:t>
        </w:r>
        <w:r w:rsidRPr="001D5CB5">
          <w:rPr>
            <w:i w:val="0"/>
            <w:noProof/>
            <w:webHidden/>
          </w:rPr>
          <w:tab/>
        </w:r>
        <w:r w:rsidRPr="001D5CB5">
          <w:rPr>
            <w:i w:val="0"/>
            <w:noProof/>
            <w:webHidden/>
          </w:rPr>
          <w:fldChar w:fldCharType="begin"/>
        </w:r>
        <w:r w:rsidRPr="001D5CB5">
          <w:rPr>
            <w:i w:val="0"/>
            <w:noProof/>
            <w:webHidden/>
          </w:rPr>
          <w:instrText xml:space="preserve"> PAGEREF _Toc370912314 \h </w:instrText>
        </w:r>
        <w:r w:rsidRPr="001D5CB5">
          <w:rPr>
            <w:i w:val="0"/>
            <w:noProof/>
            <w:webHidden/>
          </w:rPr>
        </w:r>
        <w:r w:rsidRPr="001D5CB5">
          <w:rPr>
            <w:i w:val="0"/>
            <w:noProof/>
            <w:webHidden/>
          </w:rPr>
          <w:fldChar w:fldCharType="separate"/>
        </w:r>
        <w:r w:rsidRPr="001D5CB5">
          <w:rPr>
            <w:i w:val="0"/>
            <w:noProof/>
            <w:webHidden/>
          </w:rPr>
          <w:t>41</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15" w:history="1">
        <w:r w:rsidRPr="001D5CB5">
          <w:rPr>
            <w:rStyle w:val="afb"/>
            <w:i w:val="0"/>
            <w:noProof/>
          </w:rPr>
          <w:t>17. Мероприятия по обращению с твердыми бытовыми отходами и устранению загрязнений почв</w:t>
        </w:r>
        <w:r w:rsidRPr="001D5CB5">
          <w:rPr>
            <w:i w:val="0"/>
            <w:noProof/>
            <w:webHidden/>
          </w:rPr>
          <w:tab/>
        </w:r>
        <w:r w:rsidRPr="001D5CB5">
          <w:rPr>
            <w:i w:val="0"/>
            <w:noProof/>
            <w:webHidden/>
          </w:rPr>
          <w:fldChar w:fldCharType="begin"/>
        </w:r>
        <w:r w:rsidRPr="001D5CB5">
          <w:rPr>
            <w:i w:val="0"/>
            <w:noProof/>
            <w:webHidden/>
          </w:rPr>
          <w:instrText xml:space="preserve"> PAGEREF _Toc370912315 \h </w:instrText>
        </w:r>
        <w:r w:rsidRPr="001D5CB5">
          <w:rPr>
            <w:i w:val="0"/>
            <w:noProof/>
            <w:webHidden/>
          </w:rPr>
        </w:r>
        <w:r w:rsidRPr="001D5CB5">
          <w:rPr>
            <w:i w:val="0"/>
            <w:noProof/>
            <w:webHidden/>
          </w:rPr>
          <w:fldChar w:fldCharType="separate"/>
        </w:r>
        <w:r w:rsidRPr="001D5CB5">
          <w:rPr>
            <w:i w:val="0"/>
            <w:noProof/>
            <w:webHidden/>
          </w:rPr>
          <w:t>42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16" w:history="1">
        <w:r w:rsidRPr="001D5CB5">
          <w:rPr>
            <w:rStyle w:val="afb"/>
            <w:i w:val="0"/>
            <w:noProof/>
          </w:rPr>
          <w:t>18. Мероприятия по охране поверхностных и подземных вод</w:t>
        </w:r>
        <w:r w:rsidRPr="001D5CB5">
          <w:rPr>
            <w:i w:val="0"/>
            <w:noProof/>
            <w:webHidden/>
          </w:rPr>
          <w:tab/>
        </w:r>
        <w:r w:rsidRPr="001D5CB5">
          <w:rPr>
            <w:i w:val="0"/>
            <w:noProof/>
            <w:webHidden/>
          </w:rPr>
          <w:fldChar w:fldCharType="begin"/>
        </w:r>
        <w:r w:rsidRPr="001D5CB5">
          <w:rPr>
            <w:i w:val="0"/>
            <w:noProof/>
            <w:webHidden/>
          </w:rPr>
          <w:instrText xml:space="preserve"> PAGEREF _Toc370912316 \h </w:instrText>
        </w:r>
        <w:r w:rsidRPr="001D5CB5">
          <w:rPr>
            <w:i w:val="0"/>
            <w:noProof/>
            <w:webHidden/>
          </w:rPr>
        </w:r>
        <w:r w:rsidRPr="001D5CB5">
          <w:rPr>
            <w:i w:val="0"/>
            <w:noProof/>
            <w:webHidden/>
          </w:rPr>
          <w:fldChar w:fldCharType="separate"/>
        </w:r>
        <w:r w:rsidRPr="001D5CB5">
          <w:rPr>
            <w:i w:val="0"/>
            <w:noProof/>
            <w:webHidden/>
          </w:rPr>
          <w:t>42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17" w:history="1">
        <w:r w:rsidRPr="001D5CB5">
          <w:rPr>
            <w:rStyle w:val="afb"/>
            <w:i w:val="0"/>
            <w:noProof/>
          </w:rPr>
          <w:t>19. Мероприятия по охране животного мира</w:t>
        </w:r>
        <w:r w:rsidRPr="001D5CB5">
          <w:rPr>
            <w:i w:val="0"/>
            <w:noProof/>
            <w:webHidden/>
          </w:rPr>
          <w:tab/>
        </w:r>
        <w:r w:rsidRPr="001D5CB5">
          <w:rPr>
            <w:i w:val="0"/>
            <w:noProof/>
            <w:webHidden/>
          </w:rPr>
          <w:fldChar w:fldCharType="begin"/>
        </w:r>
        <w:r w:rsidRPr="001D5CB5">
          <w:rPr>
            <w:i w:val="0"/>
            <w:noProof/>
            <w:webHidden/>
          </w:rPr>
          <w:instrText xml:space="preserve"> PAGEREF _Toc370912317 \h </w:instrText>
        </w:r>
        <w:r w:rsidRPr="001D5CB5">
          <w:rPr>
            <w:i w:val="0"/>
            <w:noProof/>
            <w:webHidden/>
          </w:rPr>
        </w:r>
        <w:r w:rsidRPr="001D5CB5">
          <w:rPr>
            <w:i w:val="0"/>
            <w:noProof/>
            <w:webHidden/>
          </w:rPr>
          <w:fldChar w:fldCharType="separate"/>
        </w:r>
        <w:r w:rsidRPr="001D5CB5">
          <w:rPr>
            <w:i w:val="0"/>
            <w:noProof/>
            <w:webHidden/>
          </w:rPr>
          <w:t>43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18" w:history="1">
        <w:r w:rsidRPr="001D5CB5">
          <w:rPr>
            <w:rStyle w:val="afb"/>
            <w:i w:val="0"/>
            <w:noProof/>
          </w:rPr>
          <w:t>20. Мероприятия по озеленению территории</w:t>
        </w:r>
        <w:r w:rsidRPr="001D5CB5">
          <w:rPr>
            <w:i w:val="0"/>
            <w:noProof/>
            <w:webHidden/>
          </w:rPr>
          <w:tab/>
        </w:r>
        <w:r w:rsidRPr="001D5CB5">
          <w:rPr>
            <w:i w:val="0"/>
            <w:noProof/>
            <w:webHidden/>
          </w:rPr>
          <w:fldChar w:fldCharType="begin"/>
        </w:r>
        <w:r w:rsidRPr="001D5CB5">
          <w:rPr>
            <w:i w:val="0"/>
            <w:noProof/>
            <w:webHidden/>
          </w:rPr>
          <w:instrText xml:space="preserve"> PAGEREF _Toc370912318 \h </w:instrText>
        </w:r>
        <w:r w:rsidRPr="001D5CB5">
          <w:rPr>
            <w:i w:val="0"/>
            <w:noProof/>
            <w:webHidden/>
          </w:rPr>
        </w:r>
        <w:r w:rsidRPr="001D5CB5">
          <w:rPr>
            <w:i w:val="0"/>
            <w:noProof/>
            <w:webHidden/>
          </w:rPr>
          <w:fldChar w:fldCharType="separate"/>
        </w:r>
        <w:r w:rsidRPr="001D5CB5">
          <w:rPr>
            <w:i w:val="0"/>
            <w:noProof/>
            <w:webHidden/>
          </w:rPr>
          <w:t>43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19" w:history="1">
        <w:r w:rsidRPr="001D5CB5">
          <w:rPr>
            <w:rStyle w:val="afb"/>
            <w:i w:val="0"/>
            <w:noProof/>
          </w:rPr>
          <w:t>21. Мероприятия по охране от физических факторов окружающей среды</w:t>
        </w:r>
        <w:r w:rsidRPr="001D5CB5">
          <w:rPr>
            <w:i w:val="0"/>
            <w:noProof/>
            <w:webHidden/>
          </w:rPr>
          <w:tab/>
        </w:r>
        <w:r w:rsidRPr="001D5CB5">
          <w:rPr>
            <w:i w:val="0"/>
            <w:noProof/>
            <w:webHidden/>
          </w:rPr>
          <w:fldChar w:fldCharType="begin"/>
        </w:r>
        <w:r w:rsidRPr="001D5CB5">
          <w:rPr>
            <w:i w:val="0"/>
            <w:noProof/>
            <w:webHidden/>
          </w:rPr>
          <w:instrText xml:space="preserve"> PAGEREF _Toc370912319 \h </w:instrText>
        </w:r>
        <w:r w:rsidRPr="001D5CB5">
          <w:rPr>
            <w:i w:val="0"/>
            <w:noProof/>
            <w:webHidden/>
          </w:rPr>
        </w:r>
        <w:r w:rsidRPr="001D5CB5">
          <w:rPr>
            <w:i w:val="0"/>
            <w:noProof/>
            <w:webHidden/>
          </w:rPr>
          <w:fldChar w:fldCharType="separate"/>
        </w:r>
        <w:r w:rsidRPr="001D5CB5">
          <w:rPr>
            <w:i w:val="0"/>
            <w:noProof/>
            <w:webHidden/>
          </w:rPr>
          <w:t>43</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20" w:history="1">
        <w:r w:rsidRPr="001D5CB5">
          <w:rPr>
            <w:rStyle w:val="afb"/>
            <w:noProof/>
          </w:rPr>
          <w:t>ГЛАВА IX. ИНЖЕНЕРНАЯ ПОДГОТОВКА ТЕРРИТОРИИ</w:t>
        </w:r>
        <w:r w:rsidRPr="001D5CB5">
          <w:rPr>
            <w:noProof/>
            <w:webHidden/>
          </w:rPr>
          <w:tab/>
        </w:r>
        <w:r w:rsidRPr="001D5CB5">
          <w:rPr>
            <w:noProof/>
            <w:webHidden/>
          </w:rPr>
          <w:fldChar w:fldCharType="begin"/>
        </w:r>
        <w:r w:rsidRPr="001D5CB5">
          <w:rPr>
            <w:noProof/>
            <w:webHidden/>
          </w:rPr>
          <w:instrText xml:space="preserve"> PAGEREF _Toc370912320 \h </w:instrText>
        </w:r>
        <w:r w:rsidRPr="001D5CB5">
          <w:rPr>
            <w:noProof/>
            <w:webHidden/>
          </w:rPr>
        </w:r>
        <w:r w:rsidRPr="001D5CB5">
          <w:rPr>
            <w:noProof/>
            <w:webHidden/>
          </w:rPr>
          <w:fldChar w:fldCharType="separate"/>
        </w:r>
        <w:r w:rsidRPr="001D5CB5">
          <w:rPr>
            <w:noProof/>
            <w:webHidden/>
          </w:rPr>
          <w:t>43</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21" w:history="1">
        <w:r w:rsidRPr="001D5CB5">
          <w:rPr>
            <w:rStyle w:val="afb"/>
            <w:i w:val="0"/>
            <w:noProof/>
          </w:rPr>
          <w:t>22. Настоящее положение</w:t>
        </w:r>
        <w:r w:rsidRPr="001D5CB5">
          <w:rPr>
            <w:i w:val="0"/>
            <w:noProof/>
            <w:webHidden/>
          </w:rPr>
          <w:tab/>
        </w:r>
        <w:r w:rsidRPr="001D5CB5">
          <w:rPr>
            <w:i w:val="0"/>
            <w:noProof/>
            <w:webHidden/>
          </w:rPr>
          <w:fldChar w:fldCharType="begin"/>
        </w:r>
        <w:r w:rsidRPr="001D5CB5">
          <w:rPr>
            <w:i w:val="0"/>
            <w:noProof/>
            <w:webHidden/>
          </w:rPr>
          <w:instrText xml:space="preserve"> PAGEREF _Toc370912321 \h </w:instrText>
        </w:r>
        <w:r w:rsidRPr="001D5CB5">
          <w:rPr>
            <w:i w:val="0"/>
            <w:noProof/>
            <w:webHidden/>
          </w:rPr>
        </w:r>
        <w:r w:rsidRPr="001D5CB5">
          <w:rPr>
            <w:i w:val="0"/>
            <w:noProof/>
            <w:webHidden/>
          </w:rPr>
          <w:fldChar w:fldCharType="separate"/>
        </w:r>
        <w:r w:rsidRPr="001D5CB5">
          <w:rPr>
            <w:i w:val="0"/>
            <w:noProof/>
            <w:webHidden/>
          </w:rPr>
          <w:t>43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22" w:history="1">
        <w:r w:rsidRPr="001D5CB5">
          <w:rPr>
            <w:rStyle w:val="afb"/>
            <w:i w:val="0"/>
            <w:noProof/>
          </w:rPr>
          <w:t>22.1. Нарушенная организация отвода поверхностных вод</w:t>
        </w:r>
        <w:r w:rsidRPr="001D5CB5">
          <w:rPr>
            <w:i w:val="0"/>
            <w:noProof/>
            <w:webHidden/>
          </w:rPr>
          <w:tab/>
        </w:r>
        <w:r w:rsidRPr="001D5CB5">
          <w:rPr>
            <w:i w:val="0"/>
            <w:noProof/>
            <w:webHidden/>
          </w:rPr>
          <w:fldChar w:fldCharType="begin"/>
        </w:r>
        <w:r w:rsidRPr="001D5CB5">
          <w:rPr>
            <w:i w:val="0"/>
            <w:noProof/>
            <w:webHidden/>
          </w:rPr>
          <w:instrText xml:space="preserve"> PAGEREF _Toc370912322 \h </w:instrText>
        </w:r>
        <w:r w:rsidRPr="001D5CB5">
          <w:rPr>
            <w:i w:val="0"/>
            <w:noProof/>
            <w:webHidden/>
          </w:rPr>
        </w:r>
        <w:r w:rsidRPr="001D5CB5">
          <w:rPr>
            <w:i w:val="0"/>
            <w:noProof/>
            <w:webHidden/>
          </w:rPr>
          <w:fldChar w:fldCharType="separate"/>
        </w:r>
        <w:r w:rsidRPr="001D5CB5">
          <w:rPr>
            <w:i w:val="0"/>
            <w:noProof/>
            <w:webHidden/>
          </w:rPr>
          <w:t>43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23" w:history="1">
        <w:r w:rsidRPr="001D5CB5">
          <w:rPr>
            <w:rStyle w:val="afb"/>
            <w:i w:val="0"/>
            <w:noProof/>
          </w:rPr>
          <w:t>23. Проектное решение</w:t>
        </w:r>
        <w:r w:rsidRPr="001D5CB5">
          <w:rPr>
            <w:i w:val="0"/>
            <w:noProof/>
            <w:webHidden/>
          </w:rPr>
          <w:tab/>
        </w:r>
        <w:r w:rsidRPr="001D5CB5">
          <w:rPr>
            <w:i w:val="0"/>
            <w:noProof/>
            <w:webHidden/>
          </w:rPr>
          <w:fldChar w:fldCharType="begin"/>
        </w:r>
        <w:r w:rsidRPr="001D5CB5">
          <w:rPr>
            <w:i w:val="0"/>
            <w:noProof/>
            <w:webHidden/>
          </w:rPr>
          <w:instrText xml:space="preserve"> PAGEREF _Toc370912323 \h </w:instrText>
        </w:r>
        <w:r w:rsidRPr="001D5CB5">
          <w:rPr>
            <w:i w:val="0"/>
            <w:noProof/>
            <w:webHidden/>
          </w:rPr>
        </w:r>
        <w:r w:rsidRPr="001D5CB5">
          <w:rPr>
            <w:i w:val="0"/>
            <w:noProof/>
            <w:webHidden/>
          </w:rPr>
          <w:fldChar w:fldCharType="separate"/>
        </w:r>
        <w:r w:rsidRPr="001D5CB5">
          <w:rPr>
            <w:i w:val="0"/>
            <w:noProof/>
            <w:webHidden/>
          </w:rPr>
          <w:t>44</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24" w:history="1">
        <w:r w:rsidRPr="001D5CB5">
          <w:rPr>
            <w:rStyle w:val="afb"/>
            <w:i w:val="0"/>
            <w:noProof/>
          </w:rPr>
          <w:t>23.1. Организация поверхностного стока</w:t>
        </w:r>
        <w:r w:rsidRPr="001D5CB5">
          <w:rPr>
            <w:i w:val="0"/>
            <w:noProof/>
            <w:webHidden/>
          </w:rPr>
          <w:tab/>
        </w:r>
        <w:r w:rsidRPr="001D5CB5">
          <w:rPr>
            <w:i w:val="0"/>
            <w:noProof/>
            <w:webHidden/>
          </w:rPr>
          <w:fldChar w:fldCharType="begin"/>
        </w:r>
        <w:r w:rsidRPr="001D5CB5">
          <w:rPr>
            <w:i w:val="0"/>
            <w:noProof/>
            <w:webHidden/>
          </w:rPr>
          <w:instrText xml:space="preserve"> PAGEREF _Toc370912324 \h </w:instrText>
        </w:r>
        <w:r w:rsidRPr="001D5CB5">
          <w:rPr>
            <w:i w:val="0"/>
            <w:noProof/>
            <w:webHidden/>
          </w:rPr>
        </w:r>
        <w:r w:rsidRPr="001D5CB5">
          <w:rPr>
            <w:i w:val="0"/>
            <w:noProof/>
            <w:webHidden/>
          </w:rPr>
          <w:fldChar w:fldCharType="separate"/>
        </w:r>
        <w:r w:rsidRPr="001D5CB5">
          <w:rPr>
            <w:i w:val="0"/>
            <w:noProof/>
            <w:webHidden/>
          </w:rPr>
          <w:t>44</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25" w:history="1">
        <w:r w:rsidRPr="001D5CB5">
          <w:rPr>
            <w:rStyle w:val="afb"/>
            <w:noProof/>
          </w:rPr>
          <w:t xml:space="preserve">ГЛАВА </w:t>
        </w:r>
        <w:r w:rsidRPr="001D5CB5">
          <w:rPr>
            <w:rStyle w:val="afb"/>
            <w:noProof/>
            <w:lang w:val="en-US"/>
          </w:rPr>
          <w:t>X</w:t>
        </w:r>
        <w:r w:rsidRPr="001D5CB5">
          <w:rPr>
            <w:rStyle w:val="afb"/>
            <w:noProof/>
          </w:rPr>
          <w:t>. ПЕРВАЯ ОЧЕРЕДЬ СТРОИТЕЛЬСТВА</w:t>
        </w:r>
        <w:r w:rsidRPr="001D5CB5">
          <w:rPr>
            <w:noProof/>
            <w:webHidden/>
          </w:rPr>
          <w:tab/>
        </w:r>
        <w:r w:rsidRPr="001D5CB5">
          <w:rPr>
            <w:noProof/>
            <w:webHidden/>
          </w:rPr>
          <w:fldChar w:fldCharType="begin"/>
        </w:r>
        <w:r w:rsidRPr="001D5CB5">
          <w:rPr>
            <w:noProof/>
            <w:webHidden/>
          </w:rPr>
          <w:instrText xml:space="preserve"> PAGEREF _Toc370912325 \h </w:instrText>
        </w:r>
        <w:r w:rsidRPr="001D5CB5">
          <w:rPr>
            <w:noProof/>
            <w:webHidden/>
          </w:rPr>
        </w:r>
        <w:r w:rsidRPr="001D5CB5">
          <w:rPr>
            <w:noProof/>
            <w:webHidden/>
          </w:rPr>
          <w:fldChar w:fldCharType="separate"/>
        </w:r>
        <w:r w:rsidRPr="001D5CB5">
          <w:rPr>
            <w:noProof/>
            <w:webHidden/>
          </w:rPr>
          <w:t>44</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26" w:history="1">
        <w:r w:rsidRPr="001D5CB5">
          <w:rPr>
            <w:rStyle w:val="afb"/>
            <w:i w:val="0"/>
            <w:noProof/>
          </w:rPr>
          <w:t>24. Жилищное строительство</w:t>
        </w:r>
        <w:r w:rsidRPr="001D5CB5">
          <w:rPr>
            <w:i w:val="0"/>
            <w:noProof/>
            <w:webHidden/>
          </w:rPr>
          <w:tab/>
        </w:r>
        <w:r w:rsidRPr="001D5CB5">
          <w:rPr>
            <w:i w:val="0"/>
            <w:noProof/>
            <w:webHidden/>
          </w:rPr>
          <w:fldChar w:fldCharType="begin"/>
        </w:r>
        <w:r w:rsidRPr="001D5CB5">
          <w:rPr>
            <w:i w:val="0"/>
            <w:noProof/>
            <w:webHidden/>
          </w:rPr>
          <w:instrText xml:space="preserve"> PAGEREF _Toc370912326 \h </w:instrText>
        </w:r>
        <w:r w:rsidRPr="001D5CB5">
          <w:rPr>
            <w:i w:val="0"/>
            <w:noProof/>
            <w:webHidden/>
          </w:rPr>
        </w:r>
        <w:r w:rsidRPr="001D5CB5">
          <w:rPr>
            <w:i w:val="0"/>
            <w:noProof/>
            <w:webHidden/>
          </w:rPr>
          <w:fldChar w:fldCharType="separate"/>
        </w:r>
        <w:r w:rsidRPr="001D5CB5">
          <w:rPr>
            <w:i w:val="0"/>
            <w:noProof/>
            <w:webHidden/>
          </w:rPr>
          <w:t>44</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27" w:history="1">
        <w:r w:rsidRPr="001D5CB5">
          <w:rPr>
            <w:rStyle w:val="afb"/>
            <w:i w:val="0"/>
            <w:noProof/>
          </w:rPr>
          <w:t>25. Культурно-бытовое строительство</w:t>
        </w:r>
        <w:r w:rsidRPr="001D5CB5">
          <w:rPr>
            <w:i w:val="0"/>
            <w:noProof/>
            <w:webHidden/>
          </w:rPr>
          <w:tab/>
        </w:r>
        <w:r w:rsidRPr="001D5CB5">
          <w:rPr>
            <w:i w:val="0"/>
            <w:noProof/>
            <w:webHidden/>
          </w:rPr>
          <w:fldChar w:fldCharType="begin"/>
        </w:r>
        <w:r w:rsidRPr="001D5CB5">
          <w:rPr>
            <w:i w:val="0"/>
            <w:noProof/>
            <w:webHidden/>
          </w:rPr>
          <w:instrText xml:space="preserve"> PAGEREF _Toc370912327 \h </w:instrText>
        </w:r>
        <w:r w:rsidRPr="001D5CB5">
          <w:rPr>
            <w:i w:val="0"/>
            <w:noProof/>
            <w:webHidden/>
          </w:rPr>
        </w:r>
        <w:r w:rsidRPr="001D5CB5">
          <w:rPr>
            <w:i w:val="0"/>
            <w:noProof/>
            <w:webHidden/>
          </w:rPr>
          <w:fldChar w:fldCharType="separate"/>
        </w:r>
        <w:r w:rsidRPr="001D5CB5">
          <w:rPr>
            <w:i w:val="0"/>
            <w:noProof/>
            <w:webHidden/>
          </w:rPr>
          <w:t>46</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28" w:history="1">
        <w:r w:rsidRPr="001D5CB5">
          <w:rPr>
            <w:rStyle w:val="afb"/>
            <w:i w:val="0"/>
            <w:noProof/>
          </w:rPr>
          <w:t>26. Ориентировочный расчет стоимости строительства</w:t>
        </w:r>
        <w:r w:rsidRPr="001D5CB5">
          <w:rPr>
            <w:i w:val="0"/>
            <w:noProof/>
            <w:webHidden/>
          </w:rPr>
          <w:tab/>
        </w:r>
        <w:r w:rsidRPr="001D5CB5">
          <w:rPr>
            <w:i w:val="0"/>
            <w:noProof/>
            <w:webHidden/>
          </w:rPr>
          <w:fldChar w:fldCharType="begin"/>
        </w:r>
        <w:r w:rsidRPr="001D5CB5">
          <w:rPr>
            <w:i w:val="0"/>
            <w:noProof/>
            <w:webHidden/>
          </w:rPr>
          <w:instrText xml:space="preserve"> PAGEREF _Toc370912328 \h </w:instrText>
        </w:r>
        <w:r w:rsidRPr="001D5CB5">
          <w:rPr>
            <w:i w:val="0"/>
            <w:noProof/>
            <w:webHidden/>
          </w:rPr>
        </w:r>
        <w:r w:rsidRPr="001D5CB5">
          <w:rPr>
            <w:i w:val="0"/>
            <w:noProof/>
            <w:webHidden/>
          </w:rPr>
          <w:fldChar w:fldCharType="separate"/>
        </w:r>
        <w:r w:rsidRPr="001D5CB5">
          <w:rPr>
            <w:i w:val="0"/>
            <w:noProof/>
            <w:webHidden/>
          </w:rPr>
          <w:t>48</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29" w:history="1">
        <w:r w:rsidRPr="001D5CB5">
          <w:rPr>
            <w:rStyle w:val="afb"/>
            <w:noProof/>
          </w:rPr>
          <w:t xml:space="preserve">ГЛАВА </w:t>
        </w:r>
        <w:r w:rsidRPr="001D5CB5">
          <w:rPr>
            <w:rStyle w:val="afb"/>
            <w:noProof/>
            <w:lang w:val="en-US"/>
          </w:rPr>
          <w:t>XI</w:t>
        </w:r>
        <w:r w:rsidRPr="001D5CB5">
          <w:rPr>
            <w:rStyle w:val="afb"/>
            <w:noProof/>
          </w:rPr>
          <w:t>. ТЕХНИКО-ЭКОНОМИЧЕСКИЕ ПОКАЗАТЕЛИ</w:t>
        </w:r>
        <w:r w:rsidRPr="001D5CB5">
          <w:rPr>
            <w:noProof/>
            <w:webHidden/>
          </w:rPr>
          <w:tab/>
        </w:r>
        <w:r w:rsidRPr="001D5CB5">
          <w:rPr>
            <w:noProof/>
            <w:webHidden/>
          </w:rPr>
          <w:fldChar w:fldCharType="begin"/>
        </w:r>
        <w:r w:rsidRPr="001D5CB5">
          <w:rPr>
            <w:noProof/>
            <w:webHidden/>
          </w:rPr>
          <w:instrText xml:space="preserve"> PAGEREF _Toc370912329 \h </w:instrText>
        </w:r>
        <w:r w:rsidRPr="001D5CB5">
          <w:rPr>
            <w:noProof/>
            <w:webHidden/>
          </w:rPr>
        </w:r>
        <w:r w:rsidRPr="001D5CB5">
          <w:rPr>
            <w:noProof/>
            <w:webHidden/>
          </w:rPr>
          <w:fldChar w:fldCharType="separate"/>
        </w:r>
        <w:r w:rsidRPr="001D5CB5">
          <w:rPr>
            <w:noProof/>
            <w:webHidden/>
          </w:rPr>
          <w:t>49</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30" w:history="1">
        <w:r w:rsidRPr="001D5CB5">
          <w:rPr>
            <w:rStyle w:val="afb"/>
            <w:i w:val="0"/>
            <w:noProof/>
          </w:rPr>
          <w:t>27. Использование территории</w:t>
        </w:r>
        <w:r w:rsidRPr="001D5CB5">
          <w:rPr>
            <w:i w:val="0"/>
            <w:noProof/>
            <w:webHidden/>
          </w:rPr>
          <w:tab/>
        </w:r>
        <w:r w:rsidRPr="001D5CB5">
          <w:rPr>
            <w:i w:val="0"/>
            <w:noProof/>
            <w:webHidden/>
          </w:rPr>
          <w:fldChar w:fldCharType="begin"/>
        </w:r>
        <w:r w:rsidRPr="001D5CB5">
          <w:rPr>
            <w:i w:val="0"/>
            <w:noProof/>
            <w:webHidden/>
          </w:rPr>
          <w:instrText xml:space="preserve"> PAGEREF _Toc370912330 \h </w:instrText>
        </w:r>
        <w:r w:rsidRPr="001D5CB5">
          <w:rPr>
            <w:i w:val="0"/>
            <w:noProof/>
            <w:webHidden/>
          </w:rPr>
        </w:r>
        <w:r w:rsidRPr="001D5CB5">
          <w:rPr>
            <w:i w:val="0"/>
            <w:noProof/>
            <w:webHidden/>
          </w:rPr>
          <w:fldChar w:fldCharType="separate"/>
        </w:r>
        <w:r w:rsidRPr="001D5CB5">
          <w:rPr>
            <w:i w:val="0"/>
            <w:noProof/>
            <w:webHidden/>
          </w:rPr>
          <w:t>49</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31" w:history="1">
        <w:r w:rsidRPr="001D5CB5">
          <w:rPr>
            <w:rStyle w:val="afb"/>
            <w:i w:val="0"/>
            <w:noProof/>
          </w:rPr>
          <w:t>28. Жилищное строительство</w:t>
        </w:r>
        <w:r w:rsidRPr="001D5CB5">
          <w:rPr>
            <w:i w:val="0"/>
            <w:noProof/>
            <w:webHidden/>
          </w:rPr>
          <w:tab/>
        </w:r>
        <w:r w:rsidRPr="001D5CB5">
          <w:rPr>
            <w:i w:val="0"/>
            <w:noProof/>
            <w:webHidden/>
          </w:rPr>
          <w:fldChar w:fldCharType="begin"/>
        </w:r>
        <w:r w:rsidRPr="001D5CB5">
          <w:rPr>
            <w:i w:val="0"/>
            <w:noProof/>
            <w:webHidden/>
          </w:rPr>
          <w:instrText xml:space="preserve"> PAGEREF _Toc370912331 \h </w:instrText>
        </w:r>
        <w:r w:rsidRPr="001D5CB5">
          <w:rPr>
            <w:i w:val="0"/>
            <w:noProof/>
            <w:webHidden/>
          </w:rPr>
        </w:r>
        <w:r w:rsidRPr="001D5CB5">
          <w:rPr>
            <w:i w:val="0"/>
            <w:noProof/>
            <w:webHidden/>
          </w:rPr>
          <w:fldChar w:fldCharType="separate"/>
        </w:r>
        <w:r w:rsidRPr="001D5CB5">
          <w:rPr>
            <w:i w:val="0"/>
            <w:noProof/>
            <w:webHidden/>
          </w:rPr>
          <w:t>50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32" w:history="1">
        <w:r w:rsidRPr="001D5CB5">
          <w:rPr>
            <w:rStyle w:val="afb"/>
            <w:i w:val="0"/>
            <w:noProof/>
          </w:rPr>
          <w:t>29. Культурно-бытовое строительство</w:t>
        </w:r>
        <w:r w:rsidRPr="001D5CB5">
          <w:rPr>
            <w:i w:val="0"/>
            <w:noProof/>
            <w:webHidden/>
          </w:rPr>
          <w:tab/>
        </w:r>
        <w:r w:rsidRPr="001D5CB5">
          <w:rPr>
            <w:i w:val="0"/>
            <w:noProof/>
            <w:webHidden/>
          </w:rPr>
          <w:fldChar w:fldCharType="begin"/>
        </w:r>
        <w:r w:rsidRPr="001D5CB5">
          <w:rPr>
            <w:i w:val="0"/>
            <w:noProof/>
            <w:webHidden/>
          </w:rPr>
          <w:instrText xml:space="preserve"> PAGEREF _Toc370912332 \h </w:instrText>
        </w:r>
        <w:r w:rsidRPr="001D5CB5">
          <w:rPr>
            <w:i w:val="0"/>
            <w:noProof/>
            <w:webHidden/>
          </w:rPr>
        </w:r>
        <w:r w:rsidRPr="001D5CB5">
          <w:rPr>
            <w:i w:val="0"/>
            <w:noProof/>
            <w:webHidden/>
          </w:rPr>
          <w:fldChar w:fldCharType="separate"/>
        </w:r>
        <w:r w:rsidRPr="001D5CB5">
          <w:rPr>
            <w:i w:val="0"/>
            <w:noProof/>
            <w:webHidden/>
          </w:rPr>
          <w:t>52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33" w:history="1">
        <w:r w:rsidRPr="001D5CB5">
          <w:rPr>
            <w:rStyle w:val="afb"/>
            <w:i w:val="0"/>
            <w:noProof/>
          </w:rPr>
          <w:t>30. Зеленые насаждения общего пользования</w:t>
        </w:r>
        <w:r w:rsidRPr="001D5CB5">
          <w:rPr>
            <w:i w:val="0"/>
            <w:noProof/>
            <w:webHidden/>
          </w:rPr>
          <w:tab/>
        </w:r>
        <w:r w:rsidRPr="001D5CB5">
          <w:rPr>
            <w:i w:val="0"/>
            <w:noProof/>
            <w:webHidden/>
          </w:rPr>
          <w:fldChar w:fldCharType="begin"/>
        </w:r>
        <w:r w:rsidRPr="001D5CB5">
          <w:rPr>
            <w:i w:val="0"/>
            <w:noProof/>
            <w:webHidden/>
          </w:rPr>
          <w:instrText xml:space="preserve"> PAGEREF _Toc370912333 \h </w:instrText>
        </w:r>
        <w:r w:rsidRPr="001D5CB5">
          <w:rPr>
            <w:i w:val="0"/>
            <w:noProof/>
            <w:webHidden/>
          </w:rPr>
        </w:r>
        <w:r w:rsidRPr="001D5CB5">
          <w:rPr>
            <w:i w:val="0"/>
            <w:noProof/>
            <w:webHidden/>
          </w:rPr>
          <w:fldChar w:fldCharType="separate"/>
        </w:r>
        <w:r w:rsidRPr="001D5CB5">
          <w:rPr>
            <w:i w:val="0"/>
            <w:noProof/>
            <w:webHidden/>
          </w:rPr>
          <w:t>54</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34" w:history="1">
        <w:r w:rsidRPr="001D5CB5">
          <w:rPr>
            <w:rStyle w:val="afb"/>
            <w:i w:val="0"/>
            <w:noProof/>
          </w:rPr>
          <w:t>31. Спортивные сооружения</w:t>
        </w:r>
        <w:r w:rsidRPr="001D5CB5">
          <w:rPr>
            <w:i w:val="0"/>
            <w:noProof/>
            <w:webHidden/>
          </w:rPr>
          <w:tab/>
        </w:r>
        <w:r w:rsidRPr="001D5CB5">
          <w:rPr>
            <w:i w:val="0"/>
            <w:noProof/>
            <w:webHidden/>
          </w:rPr>
          <w:fldChar w:fldCharType="begin"/>
        </w:r>
        <w:r w:rsidRPr="001D5CB5">
          <w:rPr>
            <w:i w:val="0"/>
            <w:noProof/>
            <w:webHidden/>
          </w:rPr>
          <w:instrText xml:space="preserve"> PAGEREF _Toc370912334 \h </w:instrText>
        </w:r>
        <w:r w:rsidRPr="001D5CB5">
          <w:rPr>
            <w:i w:val="0"/>
            <w:noProof/>
            <w:webHidden/>
          </w:rPr>
        </w:r>
        <w:r w:rsidRPr="001D5CB5">
          <w:rPr>
            <w:i w:val="0"/>
            <w:noProof/>
            <w:webHidden/>
          </w:rPr>
          <w:fldChar w:fldCharType="separate"/>
        </w:r>
        <w:r w:rsidRPr="001D5CB5">
          <w:rPr>
            <w:i w:val="0"/>
            <w:noProof/>
            <w:webHidden/>
          </w:rPr>
          <w:t>54</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35" w:history="1">
        <w:r w:rsidRPr="001D5CB5">
          <w:rPr>
            <w:rStyle w:val="afb"/>
            <w:noProof/>
          </w:rPr>
          <w:t>ГЛАВА XI</w:t>
        </w:r>
        <w:r w:rsidRPr="001D5CB5">
          <w:rPr>
            <w:rStyle w:val="afb"/>
            <w:noProof/>
            <w:lang w:val="en-US"/>
          </w:rPr>
          <w:t>I</w:t>
        </w:r>
        <w:r w:rsidRPr="001D5CB5">
          <w:rPr>
            <w:rStyle w:val="afb"/>
            <w:noProof/>
          </w:rPr>
          <w:t>. ОГРАНИЧЕНИЯ ПО ИСПОЛЬЗОВАНИЮ ТЕРРИТОРИИ</w:t>
        </w:r>
        <w:r w:rsidRPr="001D5CB5">
          <w:rPr>
            <w:noProof/>
            <w:webHidden/>
          </w:rPr>
          <w:tab/>
        </w:r>
        <w:r w:rsidRPr="001D5CB5">
          <w:rPr>
            <w:noProof/>
            <w:webHidden/>
          </w:rPr>
          <w:fldChar w:fldCharType="begin"/>
        </w:r>
        <w:r w:rsidRPr="001D5CB5">
          <w:rPr>
            <w:noProof/>
            <w:webHidden/>
          </w:rPr>
          <w:instrText xml:space="preserve"> PAGEREF _Toc370912335 \h </w:instrText>
        </w:r>
        <w:r w:rsidRPr="001D5CB5">
          <w:rPr>
            <w:noProof/>
            <w:webHidden/>
          </w:rPr>
        </w:r>
        <w:r w:rsidRPr="001D5CB5">
          <w:rPr>
            <w:noProof/>
            <w:webHidden/>
          </w:rPr>
          <w:fldChar w:fldCharType="separate"/>
        </w:r>
        <w:r w:rsidRPr="001D5CB5">
          <w:rPr>
            <w:noProof/>
            <w:webHidden/>
          </w:rPr>
          <w:t>56</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36" w:history="1">
        <w:r w:rsidRPr="001D5CB5">
          <w:rPr>
            <w:rStyle w:val="afb"/>
            <w:i w:val="0"/>
            <w:noProof/>
          </w:rPr>
          <w:t>32. Зоны санитарных разрывов от инженерных коммуникаций</w:t>
        </w:r>
        <w:r w:rsidRPr="001D5CB5">
          <w:rPr>
            <w:i w:val="0"/>
            <w:noProof/>
            <w:webHidden/>
          </w:rPr>
          <w:tab/>
        </w:r>
        <w:r w:rsidRPr="001D5CB5">
          <w:rPr>
            <w:i w:val="0"/>
            <w:noProof/>
            <w:webHidden/>
          </w:rPr>
          <w:fldChar w:fldCharType="begin"/>
        </w:r>
        <w:r w:rsidRPr="001D5CB5">
          <w:rPr>
            <w:i w:val="0"/>
            <w:noProof/>
            <w:webHidden/>
          </w:rPr>
          <w:instrText xml:space="preserve"> PAGEREF _Toc370912336 \h </w:instrText>
        </w:r>
        <w:r w:rsidRPr="001D5CB5">
          <w:rPr>
            <w:i w:val="0"/>
            <w:noProof/>
            <w:webHidden/>
          </w:rPr>
        </w:r>
        <w:r w:rsidRPr="001D5CB5">
          <w:rPr>
            <w:i w:val="0"/>
            <w:noProof/>
            <w:webHidden/>
          </w:rPr>
          <w:fldChar w:fldCharType="separate"/>
        </w:r>
        <w:r w:rsidRPr="001D5CB5">
          <w:rPr>
            <w:i w:val="0"/>
            <w:noProof/>
            <w:webHidden/>
          </w:rPr>
          <w:t>57</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37" w:history="1">
        <w:r w:rsidRPr="001D5CB5">
          <w:rPr>
            <w:rStyle w:val="afb"/>
            <w:i w:val="0"/>
            <w:noProof/>
          </w:rPr>
          <w:t>33. По экологическим и санитарно-гигиеническим условиям</w:t>
        </w:r>
        <w:r w:rsidRPr="001D5CB5">
          <w:rPr>
            <w:i w:val="0"/>
            <w:noProof/>
            <w:webHidden/>
          </w:rPr>
          <w:tab/>
        </w:r>
        <w:r w:rsidRPr="001D5CB5">
          <w:rPr>
            <w:i w:val="0"/>
            <w:noProof/>
            <w:webHidden/>
          </w:rPr>
          <w:fldChar w:fldCharType="begin"/>
        </w:r>
        <w:r w:rsidRPr="001D5CB5">
          <w:rPr>
            <w:i w:val="0"/>
            <w:noProof/>
            <w:webHidden/>
          </w:rPr>
          <w:instrText xml:space="preserve"> PAGEREF _Toc370912337 \h </w:instrText>
        </w:r>
        <w:r w:rsidRPr="001D5CB5">
          <w:rPr>
            <w:i w:val="0"/>
            <w:noProof/>
            <w:webHidden/>
          </w:rPr>
        </w:r>
        <w:r w:rsidRPr="001D5CB5">
          <w:rPr>
            <w:i w:val="0"/>
            <w:noProof/>
            <w:webHidden/>
          </w:rPr>
          <w:fldChar w:fldCharType="separate"/>
        </w:r>
        <w:r w:rsidRPr="001D5CB5">
          <w:rPr>
            <w:i w:val="0"/>
            <w:noProof/>
            <w:webHidden/>
          </w:rPr>
          <w:t>57</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38" w:history="1">
        <w:r w:rsidRPr="001D5CB5">
          <w:rPr>
            <w:rStyle w:val="afb"/>
            <w:i w:val="0"/>
            <w:noProof/>
          </w:rPr>
          <w:t>33.1. Водоохранные зоны и прибрежные защитные полосы</w:t>
        </w:r>
        <w:r w:rsidRPr="001D5CB5">
          <w:rPr>
            <w:i w:val="0"/>
            <w:noProof/>
            <w:webHidden/>
          </w:rPr>
          <w:tab/>
        </w:r>
        <w:r w:rsidRPr="001D5CB5">
          <w:rPr>
            <w:i w:val="0"/>
            <w:noProof/>
            <w:webHidden/>
          </w:rPr>
          <w:fldChar w:fldCharType="begin"/>
        </w:r>
        <w:r w:rsidRPr="001D5CB5">
          <w:rPr>
            <w:i w:val="0"/>
            <w:noProof/>
            <w:webHidden/>
          </w:rPr>
          <w:instrText xml:space="preserve"> PAGEREF _Toc370912338 \h </w:instrText>
        </w:r>
        <w:r w:rsidRPr="001D5CB5">
          <w:rPr>
            <w:i w:val="0"/>
            <w:noProof/>
            <w:webHidden/>
          </w:rPr>
        </w:r>
        <w:r w:rsidRPr="001D5CB5">
          <w:rPr>
            <w:i w:val="0"/>
            <w:noProof/>
            <w:webHidden/>
          </w:rPr>
          <w:fldChar w:fldCharType="separate"/>
        </w:r>
        <w:r w:rsidRPr="001D5CB5">
          <w:rPr>
            <w:i w:val="0"/>
            <w:noProof/>
            <w:webHidden/>
          </w:rPr>
          <w:t>57</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39" w:history="1">
        <w:r w:rsidRPr="001D5CB5">
          <w:rPr>
            <w:rStyle w:val="afb"/>
            <w:i w:val="0"/>
            <w:noProof/>
          </w:rPr>
          <w:t>33.2. Зоны санитарной охраны источников питьевого водоснабжения</w:t>
        </w:r>
        <w:r w:rsidRPr="001D5CB5">
          <w:rPr>
            <w:i w:val="0"/>
            <w:noProof/>
            <w:webHidden/>
          </w:rPr>
          <w:tab/>
        </w:r>
        <w:r w:rsidRPr="001D5CB5">
          <w:rPr>
            <w:i w:val="0"/>
            <w:noProof/>
            <w:webHidden/>
          </w:rPr>
          <w:fldChar w:fldCharType="begin"/>
        </w:r>
        <w:r w:rsidRPr="001D5CB5">
          <w:rPr>
            <w:i w:val="0"/>
            <w:noProof/>
            <w:webHidden/>
          </w:rPr>
          <w:instrText xml:space="preserve"> PAGEREF _Toc370912339 \h </w:instrText>
        </w:r>
        <w:r w:rsidRPr="001D5CB5">
          <w:rPr>
            <w:i w:val="0"/>
            <w:noProof/>
            <w:webHidden/>
          </w:rPr>
        </w:r>
        <w:r w:rsidRPr="001D5CB5">
          <w:rPr>
            <w:i w:val="0"/>
            <w:noProof/>
            <w:webHidden/>
          </w:rPr>
          <w:fldChar w:fldCharType="separate"/>
        </w:r>
        <w:r w:rsidRPr="001D5CB5">
          <w:rPr>
            <w:i w:val="0"/>
            <w:noProof/>
            <w:webHidden/>
          </w:rPr>
          <w:t>58</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40" w:history="1">
        <w:r w:rsidRPr="001D5CB5">
          <w:rPr>
            <w:rStyle w:val="afb"/>
            <w:i w:val="0"/>
            <w:noProof/>
          </w:rPr>
          <w:t>33.3. Санитарно-защитные зоны предприятий и объектов</w:t>
        </w:r>
        <w:r w:rsidRPr="001D5CB5">
          <w:rPr>
            <w:i w:val="0"/>
            <w:noProof/>
            <w:webHidden/>
          </w:rPr>
          <w:tab/>
        </w:r>
        <w:r w:rsidRPr="001D5CB5">
          <w:rPr>
            <w:i w:val="0"/>
            <w:noProof/>
            <w:webHidden/>
          </w:rPr>
          <w:fldChar w:fldCharType="begin"/>
        </w:r>
        <w:r w:rsidRPr="001D5CB5">
          <w:rPr>
            <w:i w:val="0"/>
            <w:noProof/>
            <w:webHidden/>
          </w:rPr>
          <w:instrText xml:space="preserve"> PAGEREF _Toc370912340 \h </w:instrText>
        </w:r>
        <w:r w:rsidRPr="001D5CB5">
          <w:rPr>
            <w:i w:val="0"/>
            <w:noProof/>
            <w:webHidden/>
          </w:rPr>
        </w:r>
        <w:r w:rsidRPr="001D5CB5">
          <w:rPr>
            <w:i w:val="0"/>
            <w:noProof/>
            <w:webHidden/>
          </w:rPr>
          <w:fldChar w:fldCharType="separate"/>
        </w:r>
        <w:r w:rsidRPr="001D5CB5">
          <w:rPr>
            <w:i w:val="0"/>
            <w:noProof/>
            <w:webHidden/>
          </w:rPr>
          <w:t>61</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41" w:history="1">
        <w:r w:rsidRPr="001D5CB5">
          <w:rPr>
            <w:rStyle w:val="afb"/>
            <w:noProof/>
          </w:rPr>
          <w:t xml:space="preserve">ГЛАВА </w:t>
        </w:r>
        <w:r w:rsidRPr="001D5CB5">
          <w:rPr>
            <w:rStyle w:val="afb"/>
            <w:noProof/>
            <w:lang w:val="en-US"/>
          </w:rPr>
          <w:t>XIII</w:t>
        </w:r>
        <w:r w:rsidRPr="001D5CB5">
          <w:rPr>
            <w:rStyle w:val="afb"/>
            <w:noProof/>
          </w:rPr>
          <w:t>. ОХРАНА ОБЪЕКТОВ КУЛЬТУРНОГО НАСЛЕДИЯ</w:t>
        </w:r>
        <w:r w:rsidRPr="001D5CB5">
          <w:rPr>
            <w:noProof/>
            <w:webHidden/>
          </w:rPr>
          <w:tab/>
        </w:r>
        <w:r w:rsidRPr="001D5CB5">
          <w:rPr>
            <w:noProof/>
            <w:webHidden/>
          </w:rPr>
          <w:fldChar w:fldCharType="begin"/>
        </w:r>
        <w:r w:rsidRPr="001D5CB5">
          <w:rPr>
            <w:noProof/>
            <w:webHidden/>
          </w:rPr>
          <w:instrText xml:space="preserve"> PAGEREF _Toc370912341 \h </w:instrText>
        </w:r>
        <w:r w:rsidRPr="001D5CB5">
          <w:rPr>
            <w:noProof/>
            <w:webHidden/>
          </w:rPr>
        </w:r>
        <w:r w:rsidRPr="001D5CB5">
          <w:rPr>
            <w:noProof/>
            <w:webHidden/>
          </w:rPr>
          <w:fldChar w:fldCharType="separate"/>
        </w:r>
        <w:r w:rsidRPr="001D5CB5">
          <w:rPr>
            <w:noProof/>
            <w:webHidden/>
          </w:rPr>
          <w:t>62</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42" w:history="1">
        <w:r w:rsidRPr="001D5CB5">
          <w:rPr>
            <w:rStyle w:val="afb"/>
            <w:i w:val="0"/>
            <w:noProof/>
          </w:rPr>
          <w:t>34. Основные понятия и определения</w:t>
        </w:r>
        <w:r w:rsidRPr="001D5CB5">
          <w:rPr>
            <w:i w:val="0"/>
            <w:noProof/>
            <w:webHidden/>
          </w:rPr>
          <w:tab/>
        </w:r>
        <w:r w:rsidRPr="001D5CB5">
          <w:rPr>
            <w:i w:val="0"/>
            <w:noProof/>
            <w:webHidden/>
          </w:rPr>
          <w:fldChar w:fldCharType="begin"/>
        </w:r>
        <w:r w:rsidRPr="001D5CB5">
          <w:rPr>
            <w:i w:val="0"/>
            <w:noProof/>
            <w:webHidden/>
          </w:rPr>
          <w:instrText xml:space="preserve"> PAGEREF _Toc370912342 \h </w:instrText>
        </w:r>
        <w:r w:rsidRPr="001D5CB5">
          <w:rPr>
            <w:i w:val="0"/>
            <w:noProof/>
            <w:webHidden/>
          </w:rPr>
        </w:r>
        <w:r w:rsidRPr="001D5CB5">
          <w:rPr>
            <w:i w:val="0"/>
            <w:noProof/>
            <w:webHidden/>
          </w:rPr>
          <w:fldChar w:fldCharType="separate"/>
        </w:r>
        <w:r w:rsidRPr="001D5CB5">
          <w:rPr>
            <w:i w:val="0"/>
            <w:noProof/>
            <w:webHidden/>
          </w:rPr>
          <w:t>62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43" w:history="1">
        <w:r w:rsidRPr="001D5CB5">
          <w:rPr>
            <w:rStyle w:val="afb"/>
            <w:i w:val="0"/>
            <w:noProof/>
          </w:rPr>
          <w:t>35. Государственная охрана объектов культурного наследия</w:t>
        </w:r>
        <w:r w:rsidRPr="001D5CB5">
          <w:rPr>
            <w:i w:val="0"/>
            <w:noProof/>
            <w:webHidden/>
          </w:rPr>
          <w:tab/>
        </w:r>
        <w:r w:rsidRPr="001D5CB5">
          <w:rPr>
            <w:i w:val="0"/>
            <w:noProof/>
            <w:webHidden/>
          </w:rPr>
          <w:fldChar w:fldCharType="begin"/>
        </w:r>
        <w:r w:rsidRPr="001D5CB5">
          <w:rPr>
            <w:i w:val="0"/>
            <w:noProof/>
            <w:webHidden/>
          </w:rPr>
          <w:instrText xml:space="preserve"> PAGEREF _Toc370912343 \h </w:instrText>
        </w:r>
        <w:r w:rsidRPr="001D5CB5">
          <w:rPr>
            <w:i w:val="0"/>
            <w:noProof/>
            <w:webHidden/>
          </w:rPr>
        </w:r>
        <w:r w:rsidRPr="001D5CB5">
          <w:rPr>
            <w:i w:val="0"/>
            <w:noProof/>
            <w:webHidden/>
          </w:rPr>
          <w:fldChar w:fldCharType="separate"/>
        </w:r>
        <w:r w:rsidRPr="001D5CB5">
          <w:rPr>
            <w:i w:val="0"/>
            <w:noProof/>
            <w:webHidden/>
          </w:rPr>
          <w:t>64</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44" w:history="1">
        <w:r w:rsidRPr="001D5CB5">
          <w:rPr>
            <w:rStyle w:val="afb"/>
            <w:i w:val="0"/>
            <w:noProof/>
          </w:rPr>
          <w:t>36. Историко-культурный потенциал территории Катарминского МО</w:t>
        </w:r>
        <w:r w:rsidRPr="001D5CB5">
          <w:rPr>
            <w:i w:val="0"/>
            <w:noProof/>
            <w:webHidden/>
          </w:rPr>
          <w:tab/>
        </w:r>
        <w:r w:rsidRPr="001D5CB5">
          <w:rPr>
            <w:i w:val="0"/>
            <w:noProof/>
            <w:webHidden/>
          </w:rPr>
          <w:fldChar w:fldCharType="begin"/>
        </w:r>
        <w:r w:rsidRPr="001D5CB5">
          <w:rPr>
            <w:i w:val="0"/>
            <w:noProof/>
            <w:webHidden/>
          </w:rPr>
          <w:instrText xml:space="preserve"> PAGEREF _Toc370912344 \h </w:instrText>
        </w:r>
        <w:r w:rsidRPr="001D5CB5">
          <w:rPr>
            <w:i w:val="0"/>
            <w:noProof/>
            <w:webHidden/>
          </w:rPr>
        </w:r>
        <w:r w:rsidRPr="001D5CB5">
          <w:rPr>
            <w:i w:val="0"/>
            <w:noProof/>
            <w:webHidden/>
          </w:rPr>
          <w:fldChar w:fldCharType="separate"/>
        </w:r>
        <w:r w:rsidRPr="001D5CB5">
          <w:rPr>
            <w:i w:val="0"/>
            <w:noProof/>
            <w:webHidden/>
          </w:rPr>
          <w:t>65</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45" w:history="1">
        <w:r w:rsidRPr="001D5CB5">
          <w:rPr>
            <w:rStyle w:val="afb"/>
            <w:i w:val="0"/>
            <w:noProof/>
          </w:rPr>
          <w:t>36.1. Краткая историческая справка по формированию территории Катарминского МО</w:t>
        </w:r>
        <w:r w:rsidRPr="001D5CB5">
          <w:rPr>
            <w:i w:val="0"/>
            <w:noProof/>
            <w:webHidden/>
          </w:rPr>
          <w:tab/>
        </w:r>
        <w:r w:rsidRPr="001D5CB5">
          <w:rPr>
            <w:i w:val="0"/>
            <w:noProof/>
            <w:webHidden/>
          </w:rPr>
          <w:fldChar w:fldCharType="begin"/>
        </w:r>
        <w:r w:rsidRPr="001D5CB5">
          <w:rPr>
            <w:i w:val="0"/>
            <w:noProof/>
            <w:webHidden/>
          </w:rPr>
          <w:instrText xml:space="preserve"> PAGEREF _Toc370912345 \h </w:instrText>
        </w:r>
        <w:r w:rsidRPr="001D5CB5">
          <w:rPr>
            <w:i w:val="0"/>
            <w:noProof/>
            <w:webHidden/>
          </w:rPr>
        </w:r>
        <w:r w:rsidRPr="001D5CB5">
          <w:rPr>
            <w:i w:val="0"/>
            <w:noProof/>
            <w:webHidden/>
          </w:rPr>
          <w:fldChar w:fldCharType="separate"/>
        </w:r>
        <w:r w:rsidRPr="001D5CB5">
          <w:rPr>
            <w:i w:val="0"/>
            <w:noProof/>
            <w:webHidden/>
          </w:rPr>
          <w:t>65</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46" w:history="1">
        <w:r w:rsidRPr="001D5CB5">
          <w:rPr>
            <w:rStyle w:val="afb"/>
            <w:i w:val="0"/>
            <w:noProof/>
          </w:rPr>
          <w:t>36.2. Перечень объектов археологического наследия – достопримечательных мест на территории Катарминского МО</w:t>
        </w:r>
        <w:r w:rsidRPr="001D5CB5">
          <w:rPr>
            <w:i w:val="0"/>
            <w:noProof/>
            <w:webHidden/>
          </w:rPr>
          <w:tab/>
        </w:r>
        <w:r w:rsidRPr="001D5CB5">
          <w:rPr>
            <w:i w:val="0"/>
            <w:noProof/>
            <w:webHidden/>
          </w:rPr>
          <w:fldChar w:fldCharType="begin"/>
        </w:r>
        <w:r w:rsidRPr="001D5CB5">
          <w:rPr>
            <w:i w:val="0"/>
            <w:noProof/>
            <w:webHidden/>
          </w:rPr>
          <w:instrText xml:space="preserve"> PAGEREF _Toc370912346 \h </w:instrText>
        </w:r>
        <w:r w:rsidRPr="001D5CB5">
          <w:rPr>
            <w:i w:val="0"/>
            <w:noProof/>
            <w:webHidden/>
          </w:rPr>
        </w:r>
        <w:r w:rsidRPr="001D5CB5">
          <w:rPr>
            <w:i w:val="0"/>
            <w:noProof/>
            <w:webHidden/>
          </w:rPr>
          <w:fldChar w:fldCharType="separate"/>
        </w:r>
        <w:r w:rsidRPr="001D5CB5">
          <w:rPr>
            <w:i w:val="0"/>
            <w:noProof/>
            <w:webHidden/>
          </w:rPr>
          <w:t>65</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47" w:history="1">
        <w:r w:rsidRPr="001D5CB5">
          <w:rPr>
            <w:rStyle w:val="afb"/>
            <w:i w:val="0"/>
            <w:noProof/>
          </w:rPr>
          <w:t>37. Зоны с особыми условиями использования территорий</w:t>
        </w:r>
        <w:r w:rsidRPr="001D5CB5">
          <w:rPr>
            <w:i w:val="0"/>
            <w:noProof/>
            <w:webHidden/>
          </w:rPr>
          <w:tab/>
        </w:r>
        <w:r w:rsidRPr="001D5CB5">
          <w:rPr>
            <w:i w:val="0"/>
            <w:noProof/>
            <w:webHidden/>
          </w:rPr>
          <w:fldChar w:fldCharType="begin"/>
        </w:r>
        <w:r w:rsidRPr="001D5CB5">
          <w:rPr>
            <w:i w:val="0"/>
            <w:noProof/>
            <w:webHidden/>
          </w:rPr>
          <w:instrText xml:space="preserve"> PAGEREF _Toc370912347 \h </w:instrText>
        </w:r>
        <w:r w:rsidRPr="001D5CB5">
          <w:rPr>
            <w:i w:val="0"/>
            <w:noProof/>
            <w:webHidden/>
          </w:rPr>
        </w:r>
        <w:r w:rsidRPr="001D5CB5">
          <w:rPr>
            <w:i w:val="0"/>
            <w:noProof/>
            <w:webHidden/>
          </w:rPr>
          <w:fldChar w:fldCharType="separate"/>
        </w:r>
        <w:r w:rsidRPr="001D5CB5">
          <w:rPr>
            <w:i w:val="0"/>
            <w:noProof/>
            <w:webHidden/>
          </w:rPr>
          <w:t>66</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48" w:history="1">
        <w:r w:rsidRPr="001D5CB5">
          <w:rPr>
            <w:rStyle w:val="afb"/>
            <w:i w:val="0"/>
            <w:noProof/>
          </w:rPr>
          <w:t>37.1. Зоны охраны объектов культурного наследия</w:t>
        </w:r>
        <w:r w:rsidRPr="001D5CB5">
          <w:rPr>
            <w:i w:val="0"/>
            <w:noProof/>
            <w:webHidden/>
          </w:rPr>
          <w:tab/>
        </w:r>
        <w:r w:rsidRPr="001D5CB5">
          <w:rPr>
            <w:i w:val="0"/>
            <w:noProof/>
            <w:webHidden/>
          </w:rPr>
          <w:fldChar w:fldCharType="begin"/>
        </w:r>
        <w:r w:rsidRPr="001D5CB5">
          <w:rPr>
            <w:i w:val="0"/>
            <w:noProof/>
            <w:webHidden/>
          </w:rPr>
          <w:instrText xml:space="preserve"> PAGEREF _Toc370912348 \h </w:instrText>
        </w:r>
        <w:r w:rsidRPr="001D5CB5">
          <w:rPr>
            <w:i w:val="0"/>
            <w:noProof/>
            <w:webHidden/>
          </w:rPr>
        </w:r>
        <w:r w:rsidRPr="001D5CB5">
          <w:rPr>
            <w:i w:val="0"/>
            <w:noProof/>
            <w:webHidden/>
          </w:rPr>
          <w:fldChar w:fldCharType="separate"/>
        </w:r>
        <w:r w:rsidRPr="001D5CB5">
          <w:rPr>
            <w:i w:val="0"/>
            <w:noProof/>
            <w:webHidden/>
          </w:rPr>
          <w:t>66</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49" w:history="1">
        <w:r w:rsidRPr="001D5CB5">
          <w:rPr>
            <w:rStyle w:val="afb"/>
            <w:i w:val="0"/>
            <w:noProof/>
          </w:rPr>
          <w:t>37.2. Мероприятия по обеспечению сохранности объекта культурного наследия</w:t>
        </w:r>
        <w:r w:rsidRPr="001D5CB5">
          <w:rPr>
            <w:i w:val="0"/>
            <w:noProof/>
            <w:webHidden/>
          </w:rPr>
          <w:tab/>
        </w:r>
        <w:r w:rsidRPr="001D5CB5">
          <w:rPr>
            <w:i w:val="0"/>
            <w:noProof/>
            <w:webHidden/>
          </w:rPr>
          <w:fldChar w:fldCharType="begin"/>
        </w:r>
        <w:r w:rsidRPr="001D5CB5">
          <w:rPr>
            <w:i w:val="0"/>
            <w:noProof/>
            <w:webHidden/>
          </w:rPr>
          <w:instrText xml:space="preserve"> PAGEREF _Toc370912349 \h </w:instrText>
        </w:r>
        <w:r w:rsidRPr="001D5CB5">
          <w:rPr>
            <w:i w:val="0"/>
            <w:noProof/>
            <w:webHidden/>
          </w:rPr>
        </w:r>
        <w:r w:rsidRPr="001D5CB5">
          <w:rPr>
            <w:i w:val="0"/>
            <w:noProof/>
            <w:webHidden/>
          </w:rPr>
          <w:fldChar w:fldCharType="separate"/>
        </w:r>
        <w:r w:rsidRPr="001D5CB5">
          <w:rPr>
            <w:i w:val="0"/>
            <w:noProof/>
            <w:webHidden/>
          </w:rPr>
          <w:t>67</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50" w:history="1">
        <w:r w:rsidRPr="001D5CB5">
          <w:rPr>
            <w:rStyle w:val="afb"/>
            <w:i w:val="0"/>
            <w:noProof/>
          </w:rPr>
          <w:t>37.3. Рекомендации по ограничению использования территорий объектов культурного наследия(выявленных ОКН)</w:t>
        </w:r>
        <w:r w:rsidRPr="001D5CB5">
          <w:rPr>
            <w:i w:val="0"/>
            <w:noProof/>
            <w:webHidden/>
          </w:rPr>
          <w:tab/>
        </w:r>
        <w:r w:rsidRPr="001D5CB5">
          <w:rPr>
            <w:i w:val="0"/>
            <w:noProof/>
            <w:webHidden/>
          </w:rPr>
          <w:fldChar w:fldCharType="begin"/>
        </w:r>
        <w:r w:rsidRPr="001D5CB5">
          <w:rPr>
            <w:i w:val="0"/>
            <w:noProof/>
            <w:webHidden/>
          </w:rPr>
          <w:instrText xml:space="preserve"> PAGEREF _Toc370912350 \h </w:instrText>
        </w:r>
        <w:r w:rsidRPr="001D5CB5">
          <w:rPr>
            <w:i w:val="0"/>
            <w:noProof/>
            <w:webHidden/>
          </w:rPr>
        </w:r>
        <w:r w:rsidRPr="001D5CB5">
          <w:rPr>
            <w:i w:val="0"/>
            <w:noProof/>
            <w:webHidden/>
          </w:rPr>
          <w:fldChar w:fldCharType="separate"/>
        </w:r>
        <w:r w:rsidRPr="001D5CB5">
          <w:rPr>
            <w:i w:val="0"/>
            <w:noProof/>
            <w:webHidden/>
          </w:rPr>
          <w:t>67</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51" w:history="1">
        <w:r w:rsidRPr="001D5CB5">
          <w:rPr>
            <w:rStyle w:val="afb"/>
            <w:i w:val="0"/>
            <w:noProof/>
          </w:rPr>
          <w:t>38. Заключительные выводы</w:t>
        </w:r>
        <w:r w:rsidRPr="001D5CB5">
          <w:rPr>
            <w:i w:val="0"/>
            <w:noProof/>
            <w:webHidden/>
          </w:rPr>
          <w:tab/>
        </w:r>
        <w:r w:rsidRPr="001D5CB5">
          <w:rPr>
            <w:i w:val="0"/>
            <w:noProof/>
            <w:webHidden/>
          </w:rPr>
          <w:fldChar w:fldCharType="begin"/>
        </w:r>
        <w:r w:rsidRPr="001D5CB5">
          <w:rPr>
            <w:i w:val="0"/>
            <w:noProof/>
            <w:webHidden/>
          </w:rPr>
          <w:instrText xml:space="preserve"> PAGEREF _Toc370912351 \h </w:instrText>
        </w:r>
        <w:r w:rsidRPr="001D5CB5">
          <w:rPr>
            <w:i w:val="0"/>
            <w:noProof/>
            <w:webHidden/>
          </w:rPr>
        </w:r>
        <w:r w:rsidRPr="001D5CB5">
          <w:rPr>
            <w:i w:val="0"/>
            <w:noProof/>
            <w:webHidden/>
          </w:rPr>
          <w:fldChar w:fldCharType="separate"/>
        </w:r>
        <w:r w:rsidRPr="001D5CB5">
          <w:rPr>
            <w:i w:val="0"/>
            <w:noProof/>
            <w:webHidden/>
          </w:rPr>
          <w:t>68</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52" w:history="1">
        <w:r w:rsidRPr="001D5CB5">
          <w:rPr>
            <w:rStyle w:val="afb"/>
            <w:noProof/>
          </w:rPr>
          <w:t>ГЛАВА X</w:t>
        </w:r>
        <w:r w:rsidRPr="001D5CB5">
          <w:rPr>
            <w:rStyle w:val="afb"/>
            <w:noProof/>
            <w:lang w:val="en-US"/>
          </w:rPr>
          <w:t>IV</w:t>
        </w:r>
        <w:r w:rsidRPr="001D5CB5">
          <w:rPr>
            <w:rStyle w:val="afb"/>
            <w:noProof/>
          </w:rPr>
          <w:t>. ПЕРЕЧЕНЬ И ХАРАКТЕРИСТИКА ОСНОВНЫХ ФАКТОРОВ РИСКА ВОЗНИКНОВЕНИЯ ЧРЕЗВЫЧАЙНЫХ СИТУАЦИЙ ПРИРОДНОГО И ТЕХНОГЕННОГО ХАРАКТЕРА НА ТЕРРИТОРИИ КАТАРМИНСКОГО МО</w:t>
        </w:r>
        <w:r w:rsidRPr="001D5CB5">
          <w:rPr>
            <w:noProof/>
            <w:webHidden/>
          </w:rPr>
          <w:tab/>
        </w:r>
        <w:r w:rsidRPr="001D5CB5">
          <w:rPr>
            <w:noProof/>
            <w:webHidden/>
          </w:rPr>
          <w:fldChar w:fldCharType="begin"/>
        </w:r>
        <w:r w:rsidRPr="001D5CB5">
          <w:rPr>
            <w:noProof/>
            <w:webHidden/>
          </w:rPr>
          <w:instrText xml:space="preserve"> PAGEREF _Toc370912352 \h </w:instrText>
        </w:r>
        <w:r w:rsidRPr="001D5CB5">
          <w:rPr>
            <w:noProof/>
            <w:webHidden/>
          </w:rPr>
        </w:r>
        <w:r w:rsidRPr="001D5CB5">
          <w:rPr>
            <w:noProof/>
            <w:webHidden/>
          </w:rPr>
          <w:fldChar w:fldCharType="separate"/>
        </w:r>
        <w:r w:rsidRPr="001D5CB5">
          <w:rPr>
            <w:noProof/>
            <w:webHidden/>
          </w:rPr>
          <w:t>68</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53" w:history="1">
        <w:r w:rsidRPr="001D5CB5">
          <w:rPr>
            <w:rStyle w:val="afb"/>
            <w:i w:val="0"/>
            <w:noProof/>
          </w:rPr>
          <w:t>39. Перечень возможных источников чрезвычайных ситуаций военного времени</w:t>
        </w:r>
        <w:r w:rsidRPr="001D5CB5">
          <w:rPr>
            <w:i w:val="0"/>
            <w:noProof/>
            <w:webHidden/>
          </w:rPr>
          <w:tab/>
        </w:r>
        <w:r w:rsidRPr="001D5CB5">
          <w:rPr>
            <w:i w:val="0"/>
            <w:noProof/>
            <w:webHidden/>
          </w:rPr>
          <w:fldChar w:fldCharType="begin"/>
        </w:r>
        <w:r w:rsidRPr="001D5CB5">
          <w:rPr>
            <w:i w:val="0"/>
            <w:noProof/>
            <w:webHidden/>
          </w:rPr>
          <w:instrText xml:space="preserve"> PAGEREF _Toc370912353 \h </w:instrText>
        </w:r>
        <w:r w:rsidRPr="001D5CB5">
          <w:rPr>
            <w:i w:val="0"/>
            <w:noProof/>
            <w:webHidden/>
          </w:rPr>
        </w:r>
        <w:r w:rsidRPr="001D5CB5">
          <w:rPr>
            <w:i w:val="0"/>
            <w:noProof/>
            <w:webHidden/>
          </w:rPr>
          <w:fldChar w:fldCharType="separate"/>
        </w:r>
        <w:r w:rsidRPr="001D5CB5">
          <w:rPr>
            <w:i w:val="0"/>
            <w:noProof/>
            <w:webHidden/>
          </w:rPr>
          <w:t>68</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54" w:history="1">
        <w:r w:rsidRPr="001D5CB5">
          <w:rPr>
            <w:rStyle w:val="afb"/>
            <w:i w:val="0"/>
            <w:noProof/>
          </w:rPr>
          <w:t>40. Перечень возможных источников чрезвычайных ситуаций природного характера</w:t>
        </w:r>
        <w:r w:rsidRPr="001D5CB5">
          <w:rPr>
            <w:i w:val="0"/>
            <w:noProof/>
            <w:webHidden/>
          </w:rPr>
          <w:tab/>
        </w:r>
        <w:r w:rsidRPr="001D5CB5">
          <w:rPr>
            <w:i w:val="0"/>
            <w:noProof/>
            <w:webHidden/>
          </w:rPr>
          <w:fldChar w:fldCharType="begin"/>
        </w:r>
        <w:r w:rsidRPr="001D5CB5">
          <w:rPr>
            <w:i w:val="0"/>
            <w:noProof/>
            <w:webHidden/>
          </w:rPr>
          <w:instrText xml:space="preserve"> PAGEREF _Toc370912354 \h </w:instrText>
        </w:r>
        <w:r w:rsidRPr="001D5CB5">
          <w:rPr>
            <w:i w:val="0"/>
            <w:noProof/>
            <w:webHidden/>
          </w:rPr>
        </w:r>
        <w:r w:rsidRPr="001D5CB5">
          <w:rPr>
            <w:i w:val="0"/>
            <w:noProof/>
            <w:webHidden/>
          </w:rPr>
          <w:fldChar w:fldCharType="separate"/>
        </w:r>
        <w:r w:rsidRPr="001D5CB5">
          <w:rPr>
            <w:i w:val="0"/>
            <w:noProof/>
            <w:webHidden/>
          </w:rPr>
          <w:t>69</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55" w:history="1">
        <w:r w:rsidRPr="001D5CB5">
          <w:rPr>
            <w:rStyle w:val="afb"/>
            <w:i w:val="0"/>
            <w:noProof/>
          </w:rPr>
          <w:t>40.1. Опасные геологические явления и процессы</w:t>
        </w:r>
        <w:r w:rsidRPr="001D5CB5">
          <w:rPr>
            <w:i w:val="0"/>
            <w:noProof/>
            <w:webHidden/>
          </w:rPr>
          <w:tab/>
        </w:r>
        <w:r w:rsidRPr="001D5CB5">
          <w:rPr>
            <w:i w:val="0"/>
            <w:noProof/>
            <w:webHidden/>
          </w:rPr>
          <w:fldChar w:fldCharType="begin"/>
        </w:r>
        <w:r w:rsidRPr="001D5CB5">
          <w:rPr>
            <w:i w:val="0"/>
            <w:noProof/>
            <w:webHidden/>
          </w:rPr>
          <w:instrText xml:space="preserve"> PAGEREF _Toc370912355 \h </w:instrText>
        </w:r>
        <w:r w:rsidRPr="001D5CB5">
          <w:rPr>
            <w:i w:val="0"/>
            <w:noProof/>
            <w:webHidden/>
          </w:rPr>
        </w:r>
        <w:r w:rsidRPr="001D5CB5">
          <w:rPr>
            <w:i w:val="0"/>
            <w:noProof/>
            <w:webHidden/>
          </w:rPr>
          <w:fldChar w:fldCharType="separate"/>
        </w:r>
        <w:r w:rsidRPr="001D5CB5">
          <w:rPr>
            <w:i w:val="0"/>
            <w:noProof/>
            <w:webHidden/>
          </w:rPr>
          <w:t>69</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56" w:history="1">
        <w:r w:rsidRPr="001D5CB5">
          <w:rPr>
            <w:rStyle w:val="afb"/>
            <w:i w:val="0"/>
            <w:noProof/>
          </w:rPr>
          <w:t>40.2. Опасные гидрологические явления и процессы</w:t>
        </w:r>
        <w:r w:rsidRPr="001D5CB5">
          <w:rPr>
            <w:i w:val="0"/>
            <w:noProof/>
            <w:webHidden/>
          </w:rPr>
          <w:tab/>
        </w:r>
        <w:r w:rsidRPr="001D5CB5">
          <w:rPr>
            <w:i w:val="0"/>
            <w:noProof/>
            <w:webHidden/>
          </w:rPr>
          <w:fldChar w:fldCharType="begin"/>
        </w:r>
        <w:r w:rsidRPr="001D5CB5">
          <w:rPr>
            <w:i w:val="0"/>
            <w:noProof/>
            <w:webHidden/>
          </w:rPr>
          <w:instrText xml:space="preserve"> PAGEREF _Toc370912356 \h </w:instrText>
        </w:r>
        <w:r w:rsidRPr="001D5CB5">
          <w:rPr>
            <w:i w:val="0"/>
            <w:noProof/>
            <w:webHidden/>
          </w:rPr>
        </w:r>
        <w:r w:rsidRPr="001D5CB5">
          <w:rPr>
            <w:i w:val="0"/>
            <w:noProof/>
            <w:webHidden/>
          </w:rPr>
          <w:fldChar w:fldCharType="separate"/>
        </w:r>
        <w:r w:rsidRPr="001D5CB5">
          <w:rPr>
            <w:i w:val="0"/>
            <w:noProof/>
            <w:webHidden/>
          </w:rPr>
          <w:t>70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57" w:history="1">
        <w:r w:rsidRPr="001D5CB5">
          <w:rPr>
            <w:rStyle w:val="afb"/>
            <w:i w:val="0"/>
            <w:noProof/>
          </w:rPr>
          <w:t>40.3. Опасные метеорологические явления и процессы</w:t>
        </w:r>
        <w:r w:rsidRPr="001D5CB5">
          <w:rPr>
            <w:i w:val="0"/>
            <w:noProof/>
            <w:webHidden/>
          </w:rPr>
          <w:tab/>
        </w:r>
        <w:r w:rsidRPr="001D5CB5">
          <w:rPr>
            <w:i w:val="0"/>
            <w:noProof/>
            <w:webHidden/>
          </w:rPr>
          <w:fldChar w:fldCharType="begin"/>
        </w:r>
        <w:r w:rsidRPr="001D5CB5">
          <w:rPr>
            <w:i w:val="0"/>
            <w:noProof/>
            <w:webHidden/>
          </w:rPr>
          <w:instrText xml:space="preserve"> PAGEREF _Toc370912357 \h </w:instrText>
        </w:r>
        <w:r w:rsidRPr="001D5CB5">
          <w:rPr>
            <w:i w:val="0"/>
            <w:noProof/>
            <w:webHidden/>
          </w:rPr>
        </w:r>
        <w:r w:rsidRPr="001D5CB5">
          <w:rPr>
            <w:i w:val="0"/>
            <w:noProof/>
            <w:webHidden/>
          </w:rPr>
          <w:fldChar w:fldCharType="separate"/>
        </w:r>
        <w:r w:rsidRPr="001D5CB5">
          <w:rPr>
            <w:i w:val="0"/>
            <w:noProof/>
            <w:webHidden/>
          </w:rPr>
          <w:t>70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58" w:history="1">
        <w:r w:rsidRPr="001D5CB5">
          <w:rPr>
            <w:rStyle w:val="afb"/>
            <w:i w:val="0"/>
            <w:noProof/>
          </w:rPr>
          <w:t>40.4. Природные пожары</w:t>
        </w:r>
        <w:r w:rsidRPr="001D5CB5">
          <w:rPr>
            <w:i w:val="0"/>
            <w:noProof/>
            <w:webHidden/>
          </w:rPr>
          <w:tab/>
        </w:r>
        <w:r w:rsidRPr="001D5CB5">
          <w:rPr>
            <w:i w:val="0"/>
            <w:noProof/>
            <w:webHidden/>
          </w:rPr>
          <w:fldChar w:fldCharType="begin"/>
        </w:r>
        <w:r w:rsidRPr="001D5CB5">
          <w:rPr>
            <w:i w:val="0"/>
            <w:noProof/>
            <w:webHidden/>
          </w:rPr>
          <w:instrText xml:space="preserve"> PAGEREF _Toc370912358 \h </w:instrText>
        </w:r>
        <w:r w:rsidRPr="001D5CB5">
          <w:rPr>
            <w:i w:val="0"/>
            <w:noProof/>
            <w:webHidden/>
          </w:rPr>
        </w:r>
        <w:r w:rsidRPr="001D5CB5">
          <w:rPr>
            <w:i w:val="0"/>
            <w:noProof/>
            <w:webHidden/>
          </w:rPr>
          <w:fldChar w:fldCharType="separate"/>
        </w:r>
        <w:r w:rsidRPr="001D5CB5">
          <w:rPr>
            <w:i w:val="0"/>
            <w:noProof/>
            <w:webHidden/>
          </w:rPr>
          <w:t>70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59" w:history="1">
        <w:r w:rsidRPr="001D5CB5">
          <w:rPr>
            <w:rStyle w:val="afb"/>
            <w:i w:val="0"/>
            <w:noProof/>
          </w:rPr>
          <w:t>41. Перечень возможных источников чрезвычайных ситуаций техногенного характера</w:t>
        </w:r>
        <w:r w:rsidRPr="001D5CB5">
          <w:rPr>
            <w:i w:val="0"/>
            <w:noProof/>
            <w:webHidden/>
          </w:rPr>
          <w:tab/>
        </w:r>
        <w:r w:rsidRPr="001D5CB5">
          <w:rPr>
            <w:i w:val="0"/>
            <w:noProof/>
            <w:webHidden/>
          </w:rPr>
          <w:fldChar w:fldCharType="begin"/>
        </w:r>
        <w:r w:rsidRPr="001D5CB5">
          <w:rPr>
            <w:i w:val="0"/>
            <w:noProof/>
            <w:webHidden/>
          </w:rPr>
          <w:instrText xml:space="preserve"> PAGEREF _Toc370912359 \h </w:instrText>
        </w:r>
        <w:r w:rsidRPr="001D5CB5">
          <w:rPr>
            <w:i w:val="0"/>
            <w:noProof/>
            <w:webHidden/>
          </w:rPr>
        </w:r>
        <w:r w:rsidRPr="001D5CB5">
          <w:rPr>
            <w:i w:val="0"/>
            <w:noProof/>
            <w:webHidden/>
          </w:rPr>
          <w:fldChar w:fldCharType="separate"/>
        </w:r>
        <w:r w:rsidRPr="001D5CB5">
          <w:rPr>
            <w:i w:val="0"/>
            <w:noProof/>
            <w:webHidden/>
          </w:rPr>
          <w:t>70</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60" w:history="1">
        <w:r w:rsidRPr="001D5CB5">
          <w:rPr>
            <w:rStyle w:val="afb"/>
            <w:i w:val="0"/>
            <w:noProof/>
          </w:rPr>
          <w:t>41.1. Риски возникновения ЧС на взрывопожароопасных объектах</w:t>
        </w:r>
        <w:r w:rsidRPr="001D5CB5">
          <w:rPr>
            <w:i w:val="0"/>
            <w:noProof/>
            <w:webHidden/>
          </w:rPr>
          <w:tab/>
        </w:r>
        <w:r w:rsidRPr="001D5CB5">
          <w:rPr>
            <w:i w:val="0"/>
            <w:noProof/>
            <w:webHidden/>
          </w:rPr>
          <w:fldChar w:fldCharType="begin"/>
        </w:r>
        <w:r w:rsidRPr="001D5CB5">
          <w:rPr>
            <w:i w:val="0"/>
            <w:noProof/>
            <w:webHidden/>
          </w:rPr>
          <w:instrText xml:space="preserve"> PAGEREF _Toc370912360 \h </w:instrText>
        </w:r>
        <w:r w:rsidRPr="001D5CB5">
          <w:rPr>
            <w:i w:val="0"/>
            <w:noProof/>
            <w:webHidden/>
          </w:rPr>
        </w:r>
        <w:r w:rsidRPr="001D5CB5">
          <w:rPr>
            <w:i w:val="0"/>
            <w:noProof/>
            <w:webHidden/>
          </w:rPr>
          <w:fldChar w:fldCharType="separate"/>
        </w:r>
        <w:r w:rsidRPr="001D5CB5">
          <w:rPr>
            <w:i w:val="0"/>
            <w:noProof/>
            <w:webHidden/>
          </w:rPr>
          <w:t>71</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61" w:history="1">
        <w:r w:rsidRPr="001D5CB5">
          <w:rPr>
            <w:rStyle w:val="afb"/>
            <w:i w:val="0"/>
            <w:noProof/>
          </w:rPr>
          <w:t>41.2. Риски возникновения ЧС химически опасных объектах</w:t>
        </w:r>
        <w:r w:rsidRPr="001D5CB5">
          <w:rPr>
            <w:i w:val="0"/>
            <w:noProof/>
            <w:webHidden/>
          </w:rPr>
          <w:tab/>
        </w:r>
        <w:r w:rsidRPr="001D5CB5">
          <w:rPr>
            <w:i w:val="0"/>
            <w:noProof/>
            <w:webHidden/>
          </w:rPr>
          <w:fldChar w:fldCharType="begin"/>
        </w:r>
        <w:r w:rsidRPr="001D5CB5">
          <w:rPr>
            <w:i w:val="0"/>
            <w:noProof/>
            <w:webHidden/>
          </w:rPr>
          <w:instrText xml:space="preserve"> PAGEREF _Toc370912361 \h </w:instrText>
        </w:r>
        <w:r w:rsidRPr="001D5CB5">
          <w:rPr>
            <w:i w:val="0"/>
            <w:noProof/>
            <w:webHidden/>
          </w:rPr>
        </w:r>
        <w:r w:rsidRPr="001D5CB5">
          <w:rPr>
            <w:i w:val="0"/>
            <w:noProof/>
            <w:webHidden/>
          </w:rPr>
          <w:fldChar w:fldCharType="separate"/>
        </w:r>
        <w:r w:rsidRPr="001D5CB5">
          <w:rPr>
            <w:i w:val="0"/>
            <w:noProof/>
            <w:webHidden/>
          </w:rPr>
          <w:t>71</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62" w:history="1">
        <w:r w:rsidRPr="001D5CB5">
          <w:rPr>
            <w:rStyle w:val="afb"/>
            <w:i w:val="0"/>
            <w:noProof/>
          </w:rPr>
          <w:t>41.3. Риски возникновения ЧС на радиационно-опасных объектах</w:t>
        </w:r>
        <w:r w:rsidRPr="001D5CB5">
          <w:rPr>
            <w:i w:val="0"/>
            <w:noProof/>
            <w:webHidden/>
          </w:rPr>
          <w:tab/>
        </w:r>
        <w:r w:rsidRPr="001D5CB5">
          <w:rPr>
            <w:i w:val="0"/>
            <w:noProof/>
            <w:webHidden/>
          </w:rPr>
          <w:fldChar w:fldCharType="begin"/>
        </w:r>
        <w:r w:rsidRPr="001D5CB5">
          <w:rPr>
            <w:i w:val="0"/>
            <w:noProof/>
            <w:webHidden/>
          </w:rPr>
          <w:instrText xml:space="preserve"> PAGEREF _Toc370912362 \h </w:instrText>
        </w:r>
        <w:r w:rsidRPr="001D5CB5">
          <w:rPr>
            <w:i w:val="0"/>
            <w:noProof/>
            <w:webHidden/>
          </w:rPr>
        </w:r>
        <w:r w:rsidRPr="001D5CB5">
          <w:rPr>
            <w:i w:val="0"/>
            <w:noProof/>
            <w:webHidden/>
          </w:rPr>
          <w:fldChar w:fldCharType="separate"/>
        </w:r>
        <w:r w:rsidRPr="001D5CB5">
          <w:rPr>
            <w:i w:val="0"/>
            <w:noProof/>
            <w:webHidden/>
          </w:rPr>
          <w:t>72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63" w:history="1">
        <w:r w:rsidRPr="001D5CB5">
          <w:rPr>
            <w:rStyle w:val="afb"/>
            <w:i w:val="0"/>
            <w:noProof/>
          </w:rPr>
          <w:t>41.4. Риски возникновения ЧС на биологически опасных объектах</w:t>
        </w:r>
        <w:r w:rsidRPr="001D5CB5">
          <w:rPr>
            <w:i w:val="0"/>
            <w:noProof/>
            <w:webHidden/>
          </w:rPr>
          <w:tab/>
        </w:r>
        <w:r w:rsidRPr="001D5CB5">
          <w:rPr>
            <w:i w:val="0"/>
            <w:noProof/>
            <w:webHidden/>
          </w:rPr>
          <w:fldChar w:fldCharType="begin"/>
        </w:r>
        <w:r w:rsidRPr="001D5CB5">
          <w:rPr>
            <w:i w:val="0"/>
            <w:noProof/>
            <w:webHidden/>
          </w:rPr>
          <w:instrText xml:space="preserve"> PAGEREF _Toc370912363 \h </w:instrText>
        </w:r>
        <w:r w:rsidRPr="001D5CB5">
          <w:rPr>
            <w:i w:val="0"/>
            <w:noProof/>
            <w:webHidden/>
          </w:rPr>
        </w:r>
        <w:r w:rsidRPr="001D5CB5">
          <w:rPr>
            <w:i w:val="0"/>
            <w:noProof/>
            <w:webHidden/>
          </w:rPr>
          <w:fldChar w:fldCharType="separate"/>
        </w:r>
        <w:r w:rsidRPr="001D5CB5">
          <w:rPr>
            <w:i w:val="0"/>
            <w:noProof/>
            <w:webHidden/>
          </w:rPr>
          <w:t>72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64" w:history="1">
        <w:r w:rsidRPr="001D5CB5">
          <w:rPr>
            <w:rStyle w:val="afb"/>
            <w:i w:val="0"/>
            <w:noProof/>
          </w:rPr>
          <w:t>41.5. Риски возникновения ЧС на объектах системы жилищно-коммунального обеспечения</w:t>
        </w:r>
        <w:r w:rsidRPr="001D5CB5">
          <w:rPr>
            <w:i w:val="0"/>
            <w:noProof/>
            <w:webHidden/>
          </w:rPr>
          <w:tab/>
        </w:r>
        <w:r w:rsidRPr="001D5CB5">
          <w:rPr>
            <w:i w:val="0"/>
            <w:noProof/>
            <w:webHidden/>
          </w:rPr>
          <w:fldChar w:fldCharType="begin"/>
        </w:r>
        <w:r w:rsidRPr="001D5CB5">
          <w:rPr>
            <w:i w:val="0"/>
            <w:noProof/>
            <w:webHidden/>
          </w:rPr>
          <w:instrText xml:space="preserve"> PAGEREF _Toc370912364 \h </w:instrText>
        </w:r>
        <w:r w:rsidRPr="001D5CB5">
          <w:rPr>
            <w:i w:val="0"/>
            <w:noProof/>
            <w:webHidden/>
          </w:rPr>
        </w:r>
        <w:r w:rsidRPr="001D5CB5">
          <w:rPr>
            <w:i w:val="0"/>
            <w:noProof/>
            <w:webHidden/>
          </w:rPr>
          <w:fldChar w:fldCharType="separate"/>
        </w:r>
        <w:r w:rsidRPr="001D5CB5">
          <w:rPr>
            <w:i w:val="0"/>
            <w:noProof/>
            <w:webHidden/>
          </w:rPr>
          <w:t>72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65" w:history="1">
        <w:r w:rsidRPr="001D5CB5">
          <w:rPr>
            <w:rStyle w:val="afb"/>
            <w:i w:val="0"/>
            <w:noProof/>
          </w:rPr>
          <w:t>41.6. Риски возникновения ЧС на гидротехнических сооружениях и объектах</w:t>
        </w:r>
        <w:r w:rsidRPr="001D5CB5">
          <w:rPr>
            <w:i w:val="0"/>
            <w:noProof/>
            <w:webHidden/>
          </w:rPr>
          <w:tab/>
        </w:r>
        <w:r w:rsidRPr="001D5CB5">
          <w:rPr>
            <w:i w:val="0"/>
            <w:noProof/>
            <w:webHidden/>
          </w:rPr>
          <w:fldChar w:fldCharType="begin"/>
        </w:r>
        <w:r w:rsidRPr="001D5CB5">
          <w:rPr>
            <w:i w:val="0"/>
            <w:noProof/>
            <w:webHidden/>
          </w:rPr>
          <w:instrText xml:space="preserve"> PAGEREF _Toc370912365 \h </w:instrText>
        </w:r>
        <w:r w:rsidRPr="001D5CB5">
          <w:rPr>
            <w:i w:val="0"/>
            <w:noProof/>
            <w:webHidden/>
          </w:rPr>
        </w:r>
        <w:r w:rsidRPr="001D5CB5">
          <w:rPr>
            <w:i w:val="0"/>
            <w:noProof/>
            <w:webHidden/>
          </w:rPr>
          <w:fldChar w:fldCharType="separate"/>
        </w:r>
        <w:r w:rsidRPr="001D5CB5">
          <w:rPr>
            <w:i w:val="0"/>
            <w:noProof/>
            <w:webHidden/>
          </w:rPr>
          <w:t>72</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66" w:history="1">
        <w:r w:rsidRPr="001D5CB5">
          <w:rPr>
            <w:rStyle w:val="afb"/>
            <w:i w:val="0"/>
            <w:noProof/>
          </w:rPr>
          <w:t>41.7. Риски возникновения ЧС на газо-, нефтепроводах</w:t>
        </w:r>
        <w:r w:rsidRPr="001D5CB5">
          <w:rPr>
            <w:i w:val="0"/>
            <w:noProof/>
            <w:webHidden/>
          </w:rPr>
          <w:tab/>
        </w:r>
        <w:r w:rsidRPr="001D5CB5">
          <w:rPr>
            <w:i w:val="0"/>
            <w:noProof/>
            <w:webHidden/>
          </w:rPr>
          <w:fldChar w:fldCharType="begin"/>
        </w:r>
        <w:r w:rsidRPr="001D5CB5">
          <w:rPr>
            <w:i w:val="0"/>
            <w:noProof/>
            <w:webHidden/>
          </w:rPr>
          <w:instrText xml:space="preserve"> PAGEREF _Toc370912366 \h </w:instrText>
        </w:r>
        <w:r w:rsidRPr="001D5CB5">
          <w:rPr>
            <w:i w:val="0"/>
            <w:noProof/>
            <w:webHidden/>
          </w:rPr>
        </w:r>
        <w:r w:rsidRPr="001D5CB5">
          <w:rPr>
            <w:i w:val="0"/>
            <w:noProof/>
            <w:webHidden/>
          </w:rPr>
          <w:fldChar w:fldCharType="separate"/>
        </w:r>
        <w:r w:rsidRPr="001D5CB5">
          <w:rPr>
            <w:i w:val="0"/>
            <w:noProof/>
            <w:webHidden/>
          </w:rPr>
          <w:t>73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67" w:history="1">
        <w:r w:rsidRPr="001D5CB5">
          <w:rPr>
            <w:rStyle w:val="afb"/>
            <w:i w:val="0"/>
            <w:noProof/>
          </w:rPr>
          <w:t>41.8. Риски возникновения ЧС на транспорте</w:t>
        </w:r>
        <w:r w:rsidRPr="001D5CB5">
          <w:rPr>
            <w:i w:val="0"/>
            <w:noProof/>
            <w:webHidden/>
          </w:rPr>
          <w:tab/>
        </w:r>
        <w:r w:rsidRPr="001D5CB5">
          <w:rPr>
            <w:i w:val="0"/>
            <w:noProof/>
            <w:webHidden/>
          </w:rPr>
          <w:fldChar w:fldCharType="begin"/>
        </w:r>
        <w:r w:rsidRPr="001D5CB5">
          <w:rPr>
            <w:i w:val="0"/>
            <w:noProof/>
            <w:webHidden/>
          </w:rPr>
          <w:instrText xml:space="preserve"> PAGEREF _Toc370912367 \h </w:instrText>
        </w:r>
        <w:r w:rsidRPr="001D5CB5">
          <w:rPr>
            <w:i w:val="0"/>
            <w:noProof/>
            <w:webHidden/>
          </w:rPr>
        </w:r>
        <w:r w:rsidRPr="001D5CB5">
          <w:rPr>
            <w:i w:val="0"/>
            <w:noProof/>
            <w:webHidden/>
          </w:rPr>
          <w:fldChar w:fldCharType="separate"/>
        </w:r>
        <w:r w:rsidRPr="001D5CB5">
          <w:rPr>
            <w:i w:val="0"/>
            <w:noProof/>
            <w:webHidden/>
          </w:rPr>
          <w:t>73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68" w:history="1">
        <w:r w:rsidRPr="001D5CB5">
          <w:rPr>
            <w:rStyle w:val="afb"/>
            <w:i w:val="0"/>
            <w:noProof/>
          </w:rPr>
          <w:t>42. Перечень возможных источников чрезвычайных ситуаций биолого-социального характера</w:t>
        </w:r>
        <w:r w:rsidRPr="001D5CB5">
          <w:rPr>
            <w:i w:val="0"/>
            <w:noProof/>
            <w:webHidden/>
          </w:rPr>
          <w:tab/>
        </w:r>
        <w:r w:rsidRPr="001D5CB5">
          <w:rPr>
            <w:i w:val="0"/>
            <w:noProof/>
            <w:webHidden/>
          </w:rPr>
          <w:fldChar w:fldCharType="begin"/>
        </w:r>
        <w:r w:rsidRPr="001D5CB5">
          <w:rPr>
            <w:i w:val="0"/>
            <w:noProof/>
            <w:webHidden/>
          </w:rPr>
          <w:instrText xml:space="preserve"> PAGEREF _Toc370912368 \h </w:instrText>
        </w:r>
        <w:r w:rsidRPr="001D5CB5">
          <w:rPr>
            <w:i w:val="0"/>
            <w:noProof/>
            <w:webHidden/>
          </w:rPr>
        </w:r>
        <w:r w:rsidRPr="001D5CB5">
          <w:rPr>
            <w:i w:val="0"/>
            <w:noProof/>
            <w:webHidden/>
          </w:rPr>
          <w:fldChar w:fldCharType="separate"/>
        </w:r>
        <w:r w:rsidRPr="001D5CB5">
          <w:rPr>
            <w:i w:val="0"/>
            <w:noProof/>
            <w:webHidden/>
          </w:rPr>
          <w:t>73</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69" w:history="1">
        <w:r w:rsidRPr="001D5CB5">
          <w:rPr>
            <w:rStyle w:val="afb"/>
            <w:noProof/>
          </w:rPr>
          <w:t>ГЛАВА XV. ОБОСНОВАНИЕ ПРЕДЛОЖЕНИЙ ПО ПОВЫШЕНИЮ УСТОЙЧИВОСТИ ФУНКЦИОНИРОВАНИЯ КАТАРМИНСКОГО МО, ПО ЗАЩИТЕ НАСЕЛЕНИЯ И ТЕРРИТОРИИ В ВОЕННОЕ ВРЕМЯ И В ЧРЕЗВЫЧАЙНЫХ СИТУАЦИЯХ ПРИРОДНОГО И ТЕХНОГЕННОГО ХАРАКТЕРА</w:t>
        </w:r>
        <w:r w:rsidRPr="001D5CB5">
          <w:rPr>
            <w:noProof/>
            <w:webHidden/>
          </w:rPr>
          <w:tab/>
        </w:r>
        <w:r w:rsidRPr="001D5CB5">
          <w:rPr>
            <w:noProof/>
            <w:webHidden/>
          </w:rPr>
          <w:fldChar w:fldCharType="begin"/>
        </w:r>
        <w:r w:rsidRPr="001D5CB5">
          <w:rPr>
            <w:noProof/>
            <w:webHidden/>
          </w:rPr>
          <w:instrText xml:space="preserve"> PAGEREF _Toc370912369 \h </w:instrText>
        </w:r>
        <w:r w:rsidRPr="001D5CB5">
          <w:rPr>
            <w:noProof/>
            <w:webHidden/>
          </w:rPr>
        </w:r>
        <w:r w:rsidRPr="001D5CB5">
          <w:rPr>
            <w:noProof/>
            <w:webHidden/>
          </w:rPr>
          <w:fldChar w:fldCharType="separate"/>
        </w:r>
        <w:r w:rsidRPr="001D5CB5">
          <w:rPr>
            <w:noProof/>
            <w:webHidden/>
          </w:rPr>
          <w:t>73</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70" w:history="1">
        <w:r w:rsidRPr="001D5CB5">
          <w:rPr>
            <w:rStyle w:val="afb"/>
            <w:i w:val="0"/>
            <w:noProof/>
          </w:rPr>
          <w:t>43. Концепция плана гражданской обороны и предупреждения чрезвычайных ситуаций</w:t>
        </w:r>
        <w:r w:rsidRPr="001D5CB5">
          <w:rPr>
            <w:i w:val="0"/>
            <w:noProof/>
            <w:webHidden/>
          </w:rPr>
          <w:tab/>
        </w:r>
        <w:r w:rsidRPr="001D5CB5">
          <w:rPr>
            <w:i w:val="0"/>
            <w:noProof/>
            <w:webHidden/>
          </w:rPr>
          <w:fldChar w:fldCharType="begin"/>
        </w:r>
        <w:r w:rsidRPr="001D5CB5">
          <w:rPr>
            <w:i w:val="0"/>
            <w:noProof/>
            <w:webHidden/>
          </w:rPr>
          <w:instrText xml:space="preserve"> PAGEREF _Toc370912370 \h </w:instrText>
        </w:r>
        <w:r w:rsidRPr="001D5CB5">
          <w:rPr>
            <w:i w:val="0"/>
            <w:noProof/>
            <w:webHidden/>
          </w:rPr>
        </w:r>
        <w:r w:rsidRPr="001D5CB5">
          <w:rPr>
            <w:i w:val="0"/>
            <w:noProof/>
            <w:webHidden/>
          </w:rPr>
          <w:fldChar w:fldCharType="separate"/>
        </w:r>
        <w:r w:rsidRPr="001D5CB5">
          <w:rPr>
            <w:i w:val="0"/>
            <w:noProof/>
            <w:webHidden/>
          </w:rPr>
          <w:t>73</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71" w:history="1">
        <w:r w:rsidRPr="001D5CB5">
          <w:rPr>
            <w:rStyle w:val="afb"/>
            <w:i w:val="0"/>
            <w:noProof/>
          </w:rPr>
          <w:t>44. Перечень мероприятий гражданской обороны и мероприятия по защите населения и территории в чрезвычайных ситуациях техногенного и природного характера</w:t>
        </w:r>
        <w:r w:rsidRPr="001D5CB5">
          <w:rPr>
            <w:i w:val="0"/>
            <w:noProof/>
            <w:webHidden/>
          </w:rPr>
          <w:tab/>
        </w:r>
        <w:r w:rsidRPr="001D5CB5">
          <w:rPr>
            <w:i w:val="0"/>
            <w:noProof/>
            <w:webHidden/>
          </w:rPr>
          <w:fldChar w:fldCharType="begin"/>
        </w:r>
        <w:r w:rsidRPr="001D5CB5">
          <w:rPr>
            <w:i w:val="0"/>
            <w:noProof/>
            <w:webHidden/>
          </w:rPr>
          <w:instrText xml:space="preserve"> PAGEREF _Toc370912371 \h </w:instrText>
        </w:r>
        <w:r w:rsidRPr="001D5CB5">
          <w:rPr>
            <w:i w:val="0"/>
            <w:noProof/>
            <w:webHidden/>
          </w:rPr>
        </w:r>
        <w:r w:rsidRPr="001D5CB5">
          <w:rPr>
            <w:i w:val="0"/>
            <w:noProof/>
            <w:webHidden/>
          </w:rPr>
          <w:fldChar w:fldCharType="separate"/>
        </w:r>
        <w:r w:rsidRPr="001D5CB5">
          <w:rPr>
            <w:i w:val="0"/>
            <w:noProof/>
            <w:webHidden/>
          </w:rPr>
          <w:t>74</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72" w:history="1">
        <w:r w:rsidRPr="001D5CB5">
          <w:rPr>
            <w:rStyle w:val="afb"/>
            <w:i w:val="0"/>
            <w:noProof/>
          </w:rPr>
          <w:t>45. Перечень мероприятий по связи и оповещению</w:t>
        </w:r>
        <w:r w:rsidRPr="001D5CB5">
          <w:rPr>
            <w:i w:val="0"/>
            <w:noProof/>
            <w:webHidden/>
          </w:rPr>
          <w:tab/>
        </w:r>
        <w:r w:rsidRPr="001D5CB5">
          <w:rPr>
            <w:i w:val="0"/>
            <w:noProof/>
            <w:webHidden/>
          </w:rPr>
          <w:fldChar w:fldCharType="begin"/>
        </w:r>
        <w:r w:rsidRPr="001D5CB5">
          <w:rPr>
            <w:i w:val="0"/>
            <w:noProof/>
            <w:webHidden/>
          </w:rPr>
          <w:instrText xml:space="preserve"> PAGEREF _Toc370912372 \h </w:instrText>
        </w:r>
        <w:r w:rsidRPr="001D5CB5">
          <w:rPr>
            <w:i w:val="0"/>
            <w:noProof/>
            <w:webHidden/>
          </w:rPr>
        </w:r>
        <w:r w:rsidRPr="001D5CB5">
          <w:rPr>
            <w:i w:val="0"/>
            <w:noProof/>
            <w:webHidden/>
          </w:rPr>
          <w:fldChar w:fldCharType="separate"/>
        </w:r>
        <w:r w:rsidRPr="001D5CB5">
          <w:rPr>
            <w:i w:val="0"/>
            <w:noProof/>
            <w:webHidden/>
          </w:rPr>
          <w:t>76</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73" w:history="1">
        <w:r w:rsidRPr="001D5CB5">
          <w:rPr>
            <w:rStyle w:val="afb"/>
            <w:i w:val="0"/>
            <w:noProof/>
          </w:rPr>
          <w:t>46. Перечень мероприятий по светомаскировке</w:t>
        </w:r>
        <w:r w:rsidRPr="001D5CB5">
          <w:rPr>
            <w:i w:val="0"/>
            <w:noProof/>
            <w:webHidden/>
          </w:rPr>
          <w:tab/>
        </w:r>
        <w:r w:rsidRPr="001D5CB5">
          <w:rPr>
            <w:i w:val="0"/>
            <w:noProof/>
            <w:webHidden/>
          </w:rPr>
          <w:fldChar w:fldCharType="begin"/>
        </w:r>
        <w:r w:rsidRPr="001D5CB5">
          <w:rPr>
            <w:i w:val="0"/>
            <w:noProof/>
            <w:webHidden/>
          </w:rPr>
          <w:instrText xml:space="preserve"> PAGEREF _Toc370912373 \h </w:instrText>
        </w:r>
        <w:r w:rsidRPr="001D5CB5">
          <w:rPr>
            <w:i w:val="0"/>
            <w:noProof/>
            <w:webHidden/>
          </w:rPr>
        </w:r>
        <w:r w:rsidRPr="001D5CB5">
          <w:rPr>
            <w:i w:val="0"/>
            <w:noProof/>
            <w:webHidden/>
          </w:rPr>
          <w:fldChar w:fldCharType="separate"/>
        </w:r>
        <w:r w:rsidRPr="001D5CB5">
          <w:rPr>
            <w:i w:val="0"/>
            <w:noProof/>
            <w:webHidden/>
          </w:rPr>
          <w:t>77</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74" w:history="1">
        <w:r w:rsidRPr="001D5CB5">
          <w:rPr>
            <w:rStyle w:val="afb"/>
            <w:i w:val="0"/>
            <w:noProof/>
          </w:rPr>
          <w:t>47. Перечень мероприятий по санитарной обработке</w:t>
        </w:r>
        <w:r w:rsidRPr="001D5CB5">
          <w:rPr>
            <w:i w:val="0"/>
            <w:noProof/>
            <w:webHidden/>
          </w:rPr>
          <w:tab/>
        </w:r>
        <w:r w:rsidRPr="001D5CB5">
          <w:rPr>
            <w:i w:val="0"/>
            <w:noProof/>
            <w:webHidden/>
          </w:rPr>
          <w:fldChar w:fldCharType="begin"/>
        </w:r>
        <w:r w:rsidRPr="001D5CB5">
          <w:rPr>
            <w:i w:val="0"/>
            <w:noProof/>
            <w:webHidden/>
          </w:rPr>
          <w:instrText xml:space="preserve"> PAGEREF _Toc370912374 \h </w:instrText>
        </w:r>
        <w:r w:rsidRPr="001D5CB5">
          <w:rPr>
            <w:i w:val="0"/>
            <w:noProof/>
            <w:webHidden/>
          </w:rPr>
        </w:r>
        <w:r w:rsidRPr="001D5CB5">
          <w:rPr>
            <w:i w:val="0"/>
            <w:noProof/>
            <w:webHidden/>
          </w:rPr>
          <w:fldChar w:fldCharType="separate"/>
        </w:r>
        <w:r w:rsidRPr="001D5CB5">
          <w:rPr>
            <w:i w:val="0"/>
            <w:noProof/>
            <w:webHidden/>
          </w:rPr>
          <w:t>78</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75" w:history="1">
        <w:r w:rsidRPr="001D5CB5">
          <w:rPr>
            <w:rStyle w:val="afb"/>
            <w:i w:val="0"/>
            <w:noProof/>
          </w:rPr>
          <w:t>48. Перечень мероприятий по обеспечению пожарной безопасности</w:t>
        </w:r>
        <w:r w:rsidRPr="001D5CB5">
          <w:rPr>
            <w:i w:val="0"/>
            <w:noProof/>
            <w:webHidden/>
          </w:rPr>
          <w:tab/>
        </w:r>
        <w:r w:rsidRPr="001D5CB5">
          <w:rPr>
            <w:i w:val="0"/>
            <w:noProof/>
            <w:webHidden/>
          </w:rPr>
          <w:fldChar w:fldCharType="begin"/>
        </w:r>
        <w:r w:rsidRPr="001D5CB5">
          <w:rPr>
            <w:i w:val="0"/>
            <w:noProof/>
            <w:webHidden/>
          </w:rPr>
          <w:instrText xml:space="preserve"> PAGEREF _Toc370912375 \h </w:instrText>
        </w:r>
        <w:r w:rsidRPr="001D5CB5">
          <w:rPr>
            <w:i w:val="0"/>
            <w:noProof/>
            <w:webHidden/>
          </w:rPr>
        </w:r>
        <w:r w:rsidRPr="001D5CB5">
          <w:rPr>
            <w:i w:val="0"/>
            <w:noProof/>
            <w:webHidden/>
          </w:rPr>
          <w:fldChar w:fldCharType="separate"/>
        </w:r>
        <w:r w:rsidRPr="001D5CB5">
          <w:rPr>
            <w:i w:val="0"/>
            <w:noProof/>
            <w:webHidden/>
          </w:rPr>
          <w:t>78</w:t>
        </w:r>
        <w:r w:rsidRPr="001D5CB5">
          <w:rPr>
            <w:i w:val="0"/>
            <w:noProof/>
            <w:webHidden/>
          </w:rPr>
          <w:fldChar w:fldCharType="end"/>
        </w:r>
      </w:hyperlink>
    </w:p>
    <w:p w:rsidR="001D5CB5" w:rsidRPr="00856369" w:rsidRDefault="001D5CB5" w:rsidP="001D5CB5">
      <w:pPr>
        <w:pStyle w:val="14"/>
        <w:tabs>
          <w:tab w:val="right" w:leader="dot" w:pos="9639"/>
        </w:tabs>
        <w:rPr>
          <w:b w:val="0"/>
          <w:bCs w:val="0"/>
          <w:noProof/>
        </w:rPr>
      </w:pPr>
      <w:hyperlink w:anchor="_Toc370912376" w:history="1">
        <w:r w:rsidRPr="001D5CB5">
          <w:rPr>
            <w:rStyle w:val="afb"/>
            <w:noProof/>
          </w:rPr>
          <w:t>ПРИЛОЖЕНИЕ</w:t>
        </w:r>
        <w:r w:rsidRPr="001D5CB5">
          <w:rPr>
            <w:noProof/>
            <w:webHidden/>
          </w:rPr>
          <w:tab/>
        </w:r>
        <w:r w:rsidRPr="001D5CB5">
          <w:rPr>
            <w:noProof/>
            <w:webHidden/>
          </w:rPr>
          <w:fldChar w:fldCharType="begin"/>
        </w:r>
        <w:r w:rsidRPr="001D5CB5">
          <w:rPr>
            <w:noProof/>
            <w:webHidden/>
          </w:rPr>
          <w:instrText xml:space="preserve"> PAGEREF _Toc370912376 \h </w:instrText>
        </w:r>
        <w:r w:rsidRPr="001D5CB5">
          <w:rPr>
            <w:noProof/>
            <w:webHidden/>
          </w:rPr>
        </w:r>
        <w:r w:rsidRPr="001D5CB5">
          <w:rPr>
            <w:noProof/>
            <w:webHidden/>
          </w:rPr>
          <w:fldChar w:fldCharType="separate"/>
        </w:r>
        <w:r w:rsidRPr="001D5CB5">
          <w:rPr>
            <w:noProof/>
            <w:webHidden/>
          </w:rPr>
          <w:t>80</w:t>
        </w:r>
        <w:r w:rsidRPr="001D5CB5">
          <w:rPr>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77" w:history="1">
        <w:r w:rsidRPr="001D5CB5">
          <w:rPr>
            <w:rStyle w:val="afb"/>
            <w:i w:val="0"/>
            <w:noProof/>
          </w:rPr>
          <w:t>Приложение 1. Задание на подготовку проекта Генерального плана Катарминского муниципального образования Нижнеудинского района Иркутской области.</w:t>
        </w:r>
        <w:r w:rsidRPr="001D5CB5">
          <w:rPr>
            <w:i w:val="0"/>
            <w:noProof/>
            <w:webHidden/>
          </w:rPr>
          <w:tab/>
        </w:r>
        <w:r w:rsidRPr="001D5CB5">
          <w:rPr>
            <w:i w:val="0"/>
            <w:noProof/>
            <w:webHidden/>
          </w:rPr>
          <w:fldChar w:fldCharType="begin"/>
        </w:r>
        <w:r w:rsidRPr="001D5CB5">
          <w:rPr>
            <w:i w:val="0"/>
            <w:noProof/>
            <w:webHidden/>
          </w:rPr>
          <w:instrText xml:space="preserve"> PAGEREF _Toc370912377 \h </w:instrText>
        </w:r>
        <w:r w:rsidRPr="001D5CB5">
          <w:rPr>
            <w:i w:val="0"/>
            <w:noProof/>
            <w:webHidden/>
          </w:rPr>
        </w:r>
        <w:r w:rsidRPr="001D5CB5">
          <w:rPr>
            <w:i w:val="0"/>
            <w:noProof/>
            <w:webHidden/>
          </w:rPr>
          <w:fldChar w:fldCharType="separate"/>
        </w:r>
        <w:r w:rsidRPr="001D5CB5">
          <w:rPr>
            <w:i w:val="0"/>
            <w:noProof/>
            <w:webHidden/>
          </w:rPr>
          <w:t>81</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78" w:history="1">
        <w:r w:rsidRPr="001D5CB5">
          <w:rPr>
            <w:rStyle w:val="afb"/>
            <w:i w:val="0"/>
            <w:noProof/>
          </w:rPr>
          <w:t>Приложение 2. Классификатор функционального зонирования.</w:t>
        </w:r>
        <w:r w:rsidRPr="001D5CB5">
          <w:rPr>
            <w:i w:val="0"/>
            <w:noProof/>
            <w:webHidden/>
          </w:rPr>
          <w:tab/>
        </w:r>
        <w:r w:rsidRPr="001D5CB5">
          <w:rPr>
            <w:i w:val="0"/>
            <w:noProof/>
            <w:webHidden/>
          </w:rPr>
          <w:fldChar w:fldCharType="begin"/>
        </w:r>
        <w:r w:rsidRPr="001D5CB5">
          <w:rPr>
            <w:i w:val="0"/>
            <w:noProof/>
            <w:webHidden/>
          </w:rPr>
          <w:instrText xml:space="preserve"> PAGEREF _Toc370912378 \h </w:instrText>
        </w:r>
        <w:r w:rsidRPr="001D5CB5">
          <w:rPr>
            <w:i w:val="0"/>
            <w:noProof/>
            <w:webHidden/>
          </w:rPr>
        </w:r>
        <w:r w:rsidRPr="001D5CB5">
          <w:rPr>
            <w:i w:val="0"/>
            <w:noProof/>
            <w:webHidden/>
          </w:rPr>
          <w:fldChar w:fldCharType="separate"/>
        </w:r>
        <w:r w:rsidRPr="001D5CB5">
          <w:rPr>
            <w:i w:val="0"/>
            <w:noProof/>
            <w:webHidden/>
          </w:rPr>
          <w:t>85</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i w:val="0"/>
          <w:iCs w:val="0"/>
          <w:noProof/>
        </w:rPr>
      </w:pPr>
      <w:hyperlink w:anchor="_Toc370912379" w:history="1">
        <w:r w:rsidRPr="001D5CB5">
          <w:rPr>
            <w:rStyle w:val="afb"/>
            <w:i w:val="0"/>
            <w:noProof/>
          </w:rPr>
          <w:t>Приложение 3. Письмо службы по охране объектов культурного наследия Иркутской области от 21.11.2012№76-37-8303/12.</w:t>
        </w:r>
        <w:r w:rsidRPr="001D5CB5">
          <w:rPr>
            <w:i w:val="0"/>
            <w:noProof/>
            <w:webHidden/>
          </w:rPr>
          <w:tab/>
        </w:r>
        <w:r w:rsidRPr="001D5CB5">
          <w:rPr>
            <w:i w:val="0"/>
            <w:noProof/>
            <w:webHidden/>
          </w:rPr>
          <w:fldChar w:fldCharType="begin"/>
        </w:r>
        <w:r w:rsidRPr="001D5CB5">
          <w:rPr>
            <w:i w:val="0"/>
            <w:noProof/>
            <w:webHidden/>
          </w:rPr>
          <w:instrText xml:space="preserve"> PAGEREF _Toc370912379 \h </w:instrText>
        </w:r>
        <w:r w:rsidRPr="001D5CB5">
          <w:rPr>
            <w:i w:val="0"/>
            <w:noProof/>
            <w:webHidden/>
          </w:rPr>
        </w:r>
        <w:r w:rsidRPr="001D5CB5">
          <w:rPr>
            <w:i w:val="0"/>
            <w:noProof/>
            <w:webHidden/>
          </w:rPr>
          <w:fldChar w:fldCharType="separate"/>
        </w:r>
        <w:r w:rsidRPr="001D5CB5">
          <w:rPr>
            <w:i w:val="0"/>
            <w:noProof/>
            <w:webHidden/>
          </w:rPr>
          <w:t>86</w:t>
        </w:r>
        <w:r w:rsidRPr="001D5CB5">
          <w:rPr>
            <w:i w:val="0"/>
            <w:noProof/>
            <w:webHidden/>
          </w:rPr>
          <w:fldChar w:fldCharType="end"/>
        </w:r>
      </w:hyperlink>
    </w:p>
    <w:p w:rsidR="001D5CB5" w:rsidRPr="00856369" w:rsidRDefault="001D5CB5" w:rsidP="001D5CB5">
      <w:pPr>
        <w:pStyle w:val="28"/>
        <w:tabs>
          <w:tab w:val="clear" w:pos="9449"/>
          <w:tab w:val="right" w:leader="dot" w:pos="9639"/>
        </w:tabs>
        <w:ind w:left="0"/>
        <w:rPr>
          <w:rFonts w:ascii="Calibri" w:hAnsi="Calibri"/>
          <w:i w:val="0"/>
          <w:iCs w:val="0"/>
          <w:noProof/>
          <w:sz w:val="22"/>
          <w:szCs w:val="22"/>
        </w:rPr>
      </w:pPr>
      <w:hyperlink w:anchor="_Toc370912380" w:history="1">
        <w:r w:rsidRPr="001D5CB5">
          <w:rPr>
            <w:rStyle w:val="afb"/>
            <w:i w:val="0"/>
            <w:noProof/>
          </w:rPr>
          <w:t>Приложение 4. Карта зон с особыми условиями использования территории Катарминского МО.</w:t>
        </w:r>
        <w:r w:rsidRPr="001D5CB5">
          <w:rPr>
            <w:i w:val="0"/>
            <w:noProof/>
            <w:webHidden/>
          </w:rPr>
          <w:tab/>
        </w:r>
        <w:r w:rsidRPr="001D5CB5">
          <w:rPr>
            <w:i w:val="0"/>
            <w:noProof/>
            <w:webHidden/>
          </w:rPr>
          <w:fldChar w:fldCharType="begin"/>
        </w:r>
        <w:r w:rsidRPr="001D5CB5">
          <w:rPr>
            <w:i w:val="0"/>
            <w:noProof/>
            <w:webHidden/>
          </w:rPr>
          <w:instrText xml:space="preserve"> PAGEREF _Toc370912380 \h </w:instrText>
        </w:r>
        <w:r w:rsidRPr="001D5CB5">
          <w:rPr>
            <w:i w:val="0"/>
            <w:noProof/>
            <w:webHidden/>
          </w:rPr>
        </w:r>
        <w:r w:rsidRPr="001D5CB5">
          <w:rPr>
            <w:i w:val="0"/>
            <w:noProof/>
            <w:webHidden/>
          </w:rPr>
          <w:fldChar w:fldCharType="separate"/>
        </w:r>
        <w:r w:rsidRPr="001D5CB5">
          <w:rPr>
            <w:i w:val="0"/>
            <w:noProof/>
            <w:webHidden/>
          </w:rPr>
          <w:t>89</w:t>
        </w:r>
        <w:r w:rsidRPr="001D5CB5">
          <w:rPr>
            <w:i w:val="0"/>
            <w:noProof/>
            <w:webHidden/>
          </w:rPr>
          <w:fldChar w:fldCharType="end"/>
        </w:r>
      </w:hyperlink>
    </w:p>
    <w:p w:rsidR="00CF398C" w:rsidRPr="00EA24BE" w:rsidRDefault="004F3CAF" w:rsidP="00EA24BE">
      <w:pPr>
        <w:pStyle w:val="1"/>
        <w:keepNext w:val="0"/>
        <w:pageBreakBefore/>
        <w:rPr>
          <w:sz w:val="24"/>
          <w:szCs w:val="24"/>
        </w:rPr>
      </w:pPr>
      <w:r>
        <w:fldChar w:fldCharType="end"/>
      </w:r>
      <w:bookmarkStart w:id="12" w:name="_Toc334522210"/>
      <w:bookmarkStart w:id="13" w:name="_Toc370912247"/>
      <w:r w:rsidR="00CF398C" w:rsidRPr="00EA24BE">
        <w:rPr>
          <w:sz w:val="24"/>
          <w:szCs w:val="24"/>
        </w:rPr>
        <w:t>ВВЕДЕНИЕ</w:t>
      </w:r>
      <w:bookmarkEnd w:id="12"/>
      <w:bookmarkEnd w:id="13"/>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Подготовка проекта </w:t>
      </w:r>
      <w:r w:rsidR="00826F1E">
        <w:rPr>
          <w:rFonts w:ascii="Times New Roman" w:hAnsi="Times New Roman" w:cs="Times New Roman"/>
          <w:sz w:val="24"/>
          <w:szCs w:val="24"/>
        </w:rPr>
        <w:t>Г</w:t>
      </w:r>
      <w:r w:rsidRPr="006E0D64">
        <w:rPr>
          <w:rFonts w:ascii="Times New Roman" w:hAnsi="Times New Roman" w:cs="Times New Roman"/>
          <w:sz w:val="24"/>
          <w:szCs w:val="24"/>
        </w:rPr>
        <w:t xml:space="preserve">енерального плана осуществляется с учетом положений о территориальном планировании, содержащихся в документах территориального планирования Российской Федерации, субъектов Российской Федерации, муниципальных образований, региональных и (или) местных нормативов градостроительного проектирования, а также с учетом результатов публичных слушаний по проекту </w:t>
      </w:r>
      <w:r w:rsidR="00826F1E">
        <w:rPr>
          <w:rFonts w:ascii="Times New Roman" w:hAnsi="Times New Roman" w:cs="Times New Roman"/>
          <w:sz w:val="24"/>
          <w:szCs w:val="24"/>
        </w:rPr>
        <w:t>Г</w:t>
      </w:r>
      <w:r w:rsidRPr="006E0D64">
        <w:rPr>
          <w:rFonts w:ascii="Times New Roman" w:hAnsi="Times New Roman" w:cs="Times New Roman"/>
          <w:sz w:val="24"/>
          <w:szCs w:val="24"/>
        </w:rPr>
        <w:t>енерального плана и предложений заинтересованных лиц.</w:t>
      </w:r>
    </w:p>
    <w:p w:rsidR="00E41A69" w:rsidRPr="006E0D64" w:rsidRDefault="00E41A69" w:rsidP="00E41A6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00A20955">
        <w:rPr>
          <w:rFonts w:ascii="Times New Roman" w:hAnsi="Times New Roman" w:cs="Times New Roman"/>
          <w:sz w:val="24"/>
          <w:szCs w:val="24"/>
        </w:rPr>
        <w:t>Катарминского</w:t>
      </w:r>
      <w:r>
        <w:rPr>
          <w:rFonts w:ascii="Times New Roman" w:hAnsi="Times New Roman" w:cs="Times New Roman"/>
          <w:sz w:val="24"/>
          <w:szCs w:val="24"/>
        </w:rPr>
        <w:t xml:space="preserve"> </w:t>
      </w:r>
      <w:r w:rsidRPr="006E0D64">
        <w:rPr>
          <w:rFonts w:ascii="Times New Roman" w:hAnsi="Times New Roman" w:cs="Times New Roman"/>
          <w:sz w:val="24"/>
          <w:szCs w:val="24"/>
        </w:rPr>
        <w:t>муниципального образован</w:t>
      </w:r>
      <w:r>
        <w:rPr>
          <w:rFonts w:ascii="Times New Roman" w:hAnsi="Times New Roman" w:cs="Times New Roman"/>
          <w:sz w:val="24"/>
          <w:szCs w:val="24"/>
        </w:rPr>
        <w:t xml:space="preserve">ия (в дальнейшем – </w:t>
      </w:r>
      <w:r w:rsidR="00A20955">
        <w:rPr>
          <w:rFonts w:ascii="Times New Roman" w:hAnsi="Times New Roman" w:cs="Times New Roman"/>
          <w:sz w:val="24"/>
          <w:szCs w:val="24"/>
        </w:rPr>
        <w:t>Катарминск</w:t>
      </w:r>
      <w:r w:rsidR="00BC29AA">
        <w:rPr>
          <w:rFonts w:ascii="Times New Roman" w:hAnsi="Times New Roman" w:cs="Times New Roman"/>
          <w:sz w:val="24"/>
          <w:szCs w:val="24"/>
        </w:rPr>
        <w:t>ое</w:t>
      </w:r>
      <w:r w:rsidRPr="006E0D64">
        <w:rPr>
          <w:rFonts w:ascii="Times New Roman" w:hAnsi="Times New Roman" w:cs="Times New Roman"/>
          <w:sz w:val="24"/>
          <w:szCs w:val="24"/>
        </w:rPr>
        <w:t xml:space="preserve"> МО) выполнен на основании Муниципального контракта </w:t>
      </w:r>
      <w:r w:rsidRPr="00A72667">
        <w:rPr>
          <w:rFonts w:ascii="Times New Roman" w:hAnsi="Times New Roman" w:cs="Times New Roman"/>
          <w:sz w:val="24"/>
          <w:szCs w:val="24"/>
        </w:rPr>
        <w:t>№ 04-ОК от 01.10.2012 года</w:t>
      </w:r>
      <w:r w:rsidRPr="006E0D64">
        <w:rPr>
          <w:rFonts w:ascii="Times New Roman" w:hAnsi="Times New Roman" w:cs="Times New Roman"/>
          <w:sz w:val="24"/>
          <w:szCs w:val="24"/>
        </w:rPr>
        <w:t xml:space="preserve">, заключенного между ОАО «Иркутскгражданпроект» и администрацией </w:t>
      </w:r>
      <w:r>
        <w:rPr>
          <w:rFonts w:ascii="Times New Roman" w:hAnsi="Times New Roman" w:cs="Times New Roman"/>
          <w:sz w:val="24"/>
          <w:szCs w:val="24"/>
        </w:rPr>
        <w:t>Нижнеудинского</w:t>
      </w:r>
      <w:r w:rsidRPr="006E0D64">
        <w:rPr>
          <w:rFonts w:ascii="Times New Roman" w:hAnsi="Times New Roman" w:cs="Times New Roman"/>
          <w:sz w:val="24"/>
          <w:szCs w:val="24"/>
        </w:rPr>
        <w:t xml:space="preserve"> районного муниципального образования, в соответствии с законодательством Российской Федерации, Иркутской области, в том числе с Градостроительным кодексом РФ (№ 190-ФЗ от 29.12.2004г, в ред. Федеральных законов от 19.07.2011 №246-ФЗ), Приказом Министерства регионального развития РФ от 26.05.2011г №244 «Об утверждении методических рекомендации по разработке проектов генеральных планов поселений и городских округов», Законом Иркутской области от 23.07.2008г №59-оз "О градостроительной деятельности в Иркутской области", иными нормативными правовыми актами Российской Федерации, Иркутской области, </w:t>
      </w:r>
      <w:r>
        <w:rPr>
          <w:rFonts w:ascii="Times New Roman" w:hAnsi="Times New Roman" w:cs="Times New Roman"/>
          <w:sz w:val="24"/>
          <w:szCs w:val="24"/>
        </w:rPr>
        <w:t>Нижнеудинского</w:t>
      </w:r>
      <w:r w:rsidRPr="006E0D64">
        <w:rPr>
          <w:rFonts w:ascii="Times New Roman" w:hAnsi="Times New Roman" w:cs="Times New Roman"/>
          <w:sz w:val="24"/>
          <w:szCs w:val="24"/>
        </w:rPr>
        <w:t xml:space="preserve"> ра</w:t>
      </w:r>
      <w:r w:rsidR="00826F1E">
        <w:rPr>
          <w:rFonts w:ascii="Times New Roman" w:hAnsi="Times New Roman" w:cs="Times New Roman"/>
          <w:sz w:val="24"/>
          <w:szCs w:val="24"/>
        </w:rPr>
        <w:t xml:space="preserve">йона, а также в соответствии с </w:t>
      </w:r>
      <w:r w:rsidRPr="006E0D64">
        <w:rPr>
          <w:rFonts w:ascii="Times New Roman" w:hAnsi="Times New Roman" w:cs="Times New Roman"/>
          <w:sz w:val="24"/>
          <w:szCs w:val="24"/>
        </w:rPr>
        <w:t>техническим заданием на проектирование.</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Проект </w:t>
      </w:r>
      <w:r w:rsidR="00826F1E">
        <w:rPr>
          <w:rFonts w:ascii="Times New Roman" w:hAnsi="Times New Roman" w:cs="Times New Roman"/>
          <w:sz w:val="24"/>
          <w:szCs w:val="24"/>
        </w:rPr>
        <w:t>Г</w:t>
      </w:r>
      <w:r>
        <w:rPr>
          <w:rFonts w:ascii="Times New Roman" w:hAnsi="Times New Roman" w:cs="Times New Roman"/>
          <w:sz w:val="24"/>
          <w:szCs w:val="24"/>
        </w:rPr>
        <w:t xml:space="preserve">енерального плана </w:t>
      </w:r>
      <w:r w:rsidR="00A20955">
        <w:rPr>
          <w:rFonts w:ascii="Times New Roman" w:hAnsi="Times New Roman" w:cs="Times New Roman"/>
          <w:sz w:val="24"/>
          <w:szCs w:val="24"/>
        </w:rPr>
        <w:t>Катарминского</w:t>
      </w:r>
      <w:r w:rsidRPr="006E0D64">
        <w:rPr>
          <w:rFonts w:ascii="Times New Roman" w:hAnsi="Times New Roman" w:cs="Times New Roman"/>
          <w:sz w:val="24"/>
          <w:szCs w:val="24"/>
        </w:rPr>
        <w:t xml:space="preserve"> МО обеспечивает разработку стратегических аспектов комплексного развития территории, учитывает широкий спектр направлений, включая выбор социально-экономических, экологических и иных векторов преобразования территории поселения. Проект </w:t>
      </w:r>
      <w:r w:rsidR="00826F1E">
        <w:rPr>
          <w:rFonts w:ascii="Times New Roman" w:hAnsi="Times New Roman" w:cs="Times New Roman"/>
          <w:sz w:val="24"/>
          <w:szCs w:val="24"/>
        </w:rPr>
        <w:t>Г</w:t>
      </w:r>
      <w:r w:rsidRPr="006E0D64">
        <w:rPr>
          <w:rFonts w:ascii="Times New Roman" w:hAnsi="Times New Roman" w:cs="Times New Roman"/>
          <w:sz w:val="24"/>
          <w:szCs w:val="24"/>
        </w:rPr>
        <w:t>енерального плана содержит схему зонирования территорий, определяющую виды использования территорий и устанавливающую ограничения на их использование для осуществления градостроительной деятельности.</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Зонирование территорий направлено на обеспечение благоприятной среды жизнедеятельности, защиту территорий от воздействия чрезвычайных ситуаций природного и техногенного характера, предотвращения чрезмерной концентрации населения и производства, загрязнений окружающей среды, охрану и использование охраняемых природных территорий, ландшафтов, сельскохозяйственных земель и лесных угодий.</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Проект </w:t>
      </w:r>
      <w:r w:rsidR="00826F1E">
        <w:rPr>
          <w:rFonts w:ascii="Times New Roman" w:hAnsi="Times New Roman" w:cs="Times New Roman"/>
          <w:sz w:val="24"/>
          <w:szCs w:val="24"/>
        </w:rPr>
        <w:t>Г</w:t>
      </w:r>
      <w:r w:rsidRPr="006E0D64">
        <w:rPr>
          <w:rFonts w:ascii="Times New Roman" w:hAnsi="Times New Roman" w:cs="Times New Roman"/>
          <w:sz w:val="24"/>
          <w:szCs w:val="24"/>
        </w:rPr>
        <w:t xml:space="preserve">енерального плана утверждается представительным органом муниципального образования. </w:t>
      </w:r>
    </w:p>
    <w:p w:rsidR="00E41A69" w:rsidRPr="006E0D64" w:rsidRDefault="00E41A69" w:rsidP="00E41A6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00A20955">
        <w:rPr>
          <w:rFonts w:ascii="Times New Roman" w:hAnsi="Times New Roman" w:cs="Times New Roman"/>
          <w:sz w:val="24"/>
          <w:szCs w:val="24"/>
        </w:rPr>
        <w:t>Катарминского</w:t>
      </w:r>
      <w:r>
        <w:rPr>
          <w:rFonts w:ascii="Times New Roman" w:hAnsi="Times New Roman" w:cs="Times New Roman"/>
          <w:sz w:val="24"/>
          <w:szCs w:val="24"/>
        </w:rPr>
        <w:t xml:space="preserve"> </w:t>
      </w:r>
      <w:r w:rsidRPr="006E0D64">
        <w:rPr>
          <w:rFonts w:ascii="Times New Roman" w:hAnsi="Times New Roman" w:cs="Times New Roman"/>
          <w:sz w:val="24"/>
          <w:szCs w:val="24"/>
        </w:rPr>
        <w:t>МО</w:t>
      </w:r>
      <w:r>
        <w:rPr>
          <w:rFonts w:ascii="Times New Roman" w:hAnsi="Times New Roman" w:cs="Times New Roman"/>
          <w:sz w:val="24"/>
          <w:szCs w:val="24"/>
        </w:rPr>
        <w:t xml:space="preserve"> </w:t>
      </w:r>
      <w:r w:rsidRPr="006E0D64">
        <w:rPr>
          <w:rFonts w:ascii="Times New Roman" w:hAnsi="Times New Roman" w:cs="Times New Roman"/>
          <w:sz w:val="24"/>
          <w:szCs w:val="24"/>
        </w:rPr>
        <w:t>реализуется на основании утвержденного представительным органом местного самоуправления плана в границах рассматриваемой территории.</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План реализации </w:t>
      </w:r>
      <w:r w:rsidR="00826F1E">
        <w:rPr>
          <w:rFonts w:ascii="Times New Roman" w:hAnsi="Times New Roman" w:cs="Times New Roman"/>
          <w:sz w:val="24"/>
          <w:szCs w:val="24"/>
        </w:rPr>
        <w:t>Г</w:t>
      </w:r>
      <w:r>
        <w:rPr>
          <w:rFonts w:ascii="Times New Roman" w:hAnsi="Times New Roman" w:cs="Times New Roman"/>
          <w:sz w:val="24"/>
          <w:szCs w:val="24"/>
        </w:rPr>
        <w:t xml:space="preserve">енерального плана </w:t>
      </w:r>
      <w:r w:rsidR="00A20955">
        <w:rPr>
          <w:rFonts w:ascii="Times New Roman" w:hAnsi="Times New Roman" w:cs="Times New Roman"/>
          <w:sz w:val="24"/>
          <w:szCs w:val="24"/>
        </w:rPr>
        <w:t>Катарминского</w:t>
      </w:r>
      <w:r w:rsidRPr="006E0D64">
        <w:rPr>
          <w:rFonts w:ascii="Times New Roman" w:hAnsi="Times New Roman" w:cs="Times New Roman"/>
          <w:sz w:val="24"/>
          <w:szCs w:val="24"/>
        </w:rPr>
        <w:t xml:space="preserve"> МО утверждается органом местно</w:t>
      </w:r>
      <w:r>
        <w:rPr>
          <w:rFonts w:ascii="Times New Roman" w:hAnsi="Times New Roman" w:cs="Times New Roman"/>
          <w:sz w:val="24"/>
          <w:szCs w:val="24"/>
        </w:rPr>
        <w:t xml:space="preserve">го самоуправления </w:t>
      </w:r>
      <w:r w:rsidR="00A20955">
        <w:rPr>
          <w:rFonts w:ascii="Times New Roman" w:hAnsi="Times New Roman" w:cs="Times New Roman"/>
          <w:sz w:val="24"/>
          <w:szCs w:val="24"/>
        </w:rPr>
        <w:t>Катарминского</w:t>
      </w:r>
      <w:r w:rsidRPr="006E0D64">
        <w:rPr>
          <w:rFonts w:ascii="Times New Roman" w:hAnsi="Times New Roman" w:cs="Times New Roman"/>
          <w:sz w:val="24"/>
          <w:szCs w:val="24"/>
        </w:rPr>
        <w:t xml:space="preserve"> МО в течение трех месяцев со дня утверждения документа территориального планирования.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Пр</w:t>
      </w:r>
      <w:r w:rsidR="00826F1E">
        <w:rPr>
          <w:rFonts w:ascii="Times New Roman" w:hAnsi="Times New Roman" w:cs="Times New Roman"/>
          <w:sz w:val="24"/>
          <w:szCs w:val="24"/>
        </w:rPr>
        <w:t>едполагается выделить следующие</w:t>
      </w:r>
      <w:r w:rsidRPr="006E0D64">
        <w:rPr>
          <w:rFonts w:ascii="Times New Roman" w:hAnsi="Times New Roman" w:cs="Times New Roman"/>
          <w:sz w:val="24"/>
          <w:szCs w:val="24"/>
        </w:rPr>
        <w:t xml:space="preserve"> сроки реализации </w:t>
      </w:r>
      <w:r w:rsidR="00826F1E">
        <w:rPr>
          <w:rFonts w:ascii="Times New Roman" w:hAnsi="Times New Roman" w:cs="Times New Roman"/>
          <w:sz w:val="24"/>
          <w:szCs w:val="24"/>
        </w:rPr>
        <w:t>Г</w:t>
      </w:r>
      <w:r w:rsidRPr="006E0D64">
        <w:rPr>
          <w:rFonts w:ascii="Times New Roman" w:hAnsi="Times New Roman" w:cs="Times New Roman"/>
          <w:sz w:val="24"/>
          <w:szCs w:val="24"/>
        </w:rPr>
        <w:t>енерального плана:</w:t>
      </w:r>
    </w:p>
    <w:p w:rsidR="00E41A69" w:rsidRPr="001535F8"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 </w:t>
      </w:r>
      <w:r w:rsidRPr="006E0D64">
        <w:rPr>
          <w:rFonts w:ascii="Times New Roman" w:hAnsi="Times New Roman" w:cs="Times New Roman"/>
          <w:b/>
          <w:sz w:val="24"/>
          <w:szCs w:val="24"/>
        </w:rPr>
        <w:t>расчетный срок</w:t>
      </w:r>
      <w:r w:rsidRPr="006E0D64">
        <w:rPr>
          <w:rFonts w:ascii="Times New Roman" w:hAnsi="Times New Roman" w:cs="Times New Roman"/>
          <w:sz w:val="24"/>
          <w:szCs w:val="24"/>
        </w:rPr>
        <w:t xml:space="preserve">, </w:t>
      </w:r>
      <w:r w:rsidRPr="001535F8">
        <w:rPr>
          <w:rFonts w:ascii="Times New Roman" w:hAnsi="Times New Roman" w:cs="Times New Roman"/>
          <w:sz w:val="24"/>
          <w:szCs w:val="24"/>
        </w:rPr>
        <w:t>на который рассчитываются все основные проектные решения</w:t>
      </w:r>
      <w:r w:rsidR="001D5CB5">
        <w:rPr>
          <w:rFonts w:ascii="Times New Roman" w:hAnsi="Times New Roman" w:cs="Times New Roman"/>
          <w:sz w:val="24"/>
          <w:szCs w:val="24"/>
        </w:rPr>
        <w:t>,</w:t>
      </w:r>
      <w:r w:rsidRPr="001535F8">
        <w:rPr>
          <w:rFonts w:ascii="Times New Roman" w:hAnsi="Times New Roman" w:cs="Times New Roman"/>
          <w:sz w:val="24"/>
          <w:szCs w:val="24"/>
        </w:rPr>
        <w:t xml:space="preserve"> – </w:t>
      </w:r>
      <w:r w:rsidRPr="001535F8">
        <w:rPr>
          <w:rFonts w:ascii="Times New Roman" w:hAnsi="Times New Roman" w:cs="Times New Roman"/>
          <w:b/>
          <w:sz w:val="24"/>
          <w:szCs w:val="24"/>
        </w:rPr>
        <w:t>2032</w:t>
      </w:r>
      <w:r w:rsidRPr="001535F8">
        <w:rPr>
          <w:rFonts w:ascii="Times New Roman" w:hAnsi="Times New Roman" w:cs="Times New Roman"/>
          <w:sz w:val="24"/>
          <w:szCs w:val="24"/>
        </w:rPr>
        <w:t xml:space="preserve"> год;</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1535F8">
        <w:rPr>
          <w:rFonts w:ascii="Times New Roman" w:hAnsi="Times New Roman" w:cs="Times New Roman"/>
          <w:sz w:val="24"/>
          <w:szCs w:val="24"/>
        </w:rPr>
        <w:t>-</w:t>
      </w:r>
      <w:r w:rsidRPr="001535F8">
        <w:rPr>
          <w:rFonts w:ascii="Times New Roman" w:hAnsi="Times New Roman" w:cs="Times New Roman"/>
          <w:b/>
          <w:sz w:val="24"/>
          <w:szCs w:val="24"/>
        </w:rPr>
        <w:t>первая очередь</w:t>
      </w:r>
      <w:r w:rsidRPr="001535F8">
        <w:rPr>
          <w:rFonts w:ascii="Times New Roman" w:hAnsi="Times New Roman" w:cs="Times New Roman"/>
          <w:sz w:val="24"/>
          <w:szCs w:val="24"/>
        </w:rPr>
        <w:t>, на которую определяются первоочередные мероприятия</w:t>
      </w:r>
      <w:r w:rsidR="001D5CB5">
        <w:rPr>
          <w:rFonts w:ascii="Times New Roman" w:hAnsi="Times New Roman" w:cs="Times New Roman"/>
          <w:sz w:val="24"/>
          <w:szCs w:val="24"/>
        </w:rPr>
        <w:t>,</w:t>
      </w:r>
      <w:r w:rsidRPr="001535F8">
        <w:rPr>
          <w:rFonts w:ascii="Times New Roman" w:hAnsi="Times New Roman" w:cs="Times New Roman"/>
          <w:sz w:val="24"/>
          <w:szCs w:val="24"/>
        </w:rPr>
        <w:t xml:space="preserve"> – </w:t>
      </w:r>
      <w:r w:rsidRPr="001535F8">
        <w:rPr>
          <w:rFonts w:ascii="Times New Roman" w:hAnsi="Times New Roman" w:cs="Times New Roman"/>
          <w:b/>
          <w:sz w:val="24"/>
          <w:szCs w:val="24"/>
        </w:rPr>
        <w:t>2022</w:t>
      </w:r>
      <w:r w:rsidRPr="001535F8">
        <w:rPr>
          <w:rFonts w:ascii="Times New Roman" w:hAnsi="Times New Roman" w:cs="Times New Roman"/>
          <w:sz w:val="24"/>
          <w:szCs w:val="24"/>
        </w:rPr>
        <w:t xml:space="preserve"> год.</w:t>
      </w:r>
    </w:p>
    <w:p w:rsidR="00E41A69" w:rsidRPr="006E0D64" w:rsidRDefault="00E41A69" w:rsidP="00826F1E">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Внесение изменений в генеральные планы следует осуществлять в том же порядке, в котором осуществляется разработка и утверждение проектов генеральных планов. </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Внесение в </w:t>
      </w:r>
      <w:r w:rsidR="00826F1E">
        <w:rPr>
          <w:rFonts w:ascii="Times New Roman" w:hAnsi="Times New Roman" w:cs="Times New Roman"/>
          <w:sz w:val="24"/>
          <w:szCs w:val="24"/>
        </w:rPr>
        <w:t>Г</w:t>
      </w:r>
      <w:r w:rsidRPr="006E0D64">
        <w:rPr>
          <w:rFonts w:ascii="Times New Roman" w:hAnsi="Times New Roman" w:cs="Times New Roman"/>
          <w:sz w:val="24"/>
          <w:szCs w:val="24"/>
        </w:rPr>
        <w:t>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Положения </w:t>
      </w:r>
      <w:r w:rsidR="00826F1E">
        <w:rPr>
          <w:rFonts w:ascii="Times New Roman" w:hAnsi="Times New Roman" w:cs="Times New Roman"/>
          <w:sz w:val="24"/>
          <w:szCs w:val="24"/>
        </w:rPr>
        <w:t>Г</w:t>
      </w:r>
      <w:r w:rsidRPr="006E0D64">
        <w:rPr>
          <w:rFonts w:ascii="Times New Roman" w:hAnsi="Times New Roman" w:cs="Times New Roman"/>
          <w:sz w:val="24"/>
          <w:szCs w:val="24"/>
        </w:rPr>
        <w:t>енерального плана могут использоваться: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комплексном решении вопросов социально-экономического развития;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разработке и утверждении в установленном порядке программ в области государственного, экономического, экологического, социального, культурного и национального развития Российской Федерации, субъектов Российской Федерации, программ комплексного социально-экономического развития муниципального образования, долгосрочных целевых 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согласно утвержденным положениям генеральных планов поселений, городских округов;</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установлении границ муниципальных образований и населённых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разработке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E41A69" w:rsidRPr="00C96FCA"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Авторский коллектив выражает признательность администрации </w:t>
      </w:r>
      <w:r w:rsidR="00A20955">
        <w:rPr>
          <w:rFonts w:ascii="Times New Roman" w:hAnsi="Times New Roman" w:cs="Times New Roman"/>
          <w:sz w:val="24"/>
          <w:szCs w:val="24"/>
        </w:rPr>
        <w:t>Катарминского</w:t>
      </w:r>
      <w:r w:rsidRPr="006E0D64">
        <w:rPr>
          <w:rFonts w:ascii="Times New Roman" w:hAnsi="Times New Roman" w:cs="Times New Roman"/>
          <w:sz w:val="24"/>
          <w:szCs w:val="24"/>
        </w:rPr>
        <w:t xml:space="preserve"> МО, а также всем специалистам, участвовавшим в данной работе, за помощь в сборе необходимой информации и благодарит за участие в творческой работе, за предложения и практические советы при разработке документов территориального планирования</w:t>
      </w:r>
      <w:r w:rsidR="00826F1E">
        <w:rPr>
          <w:rFonts w:ascii="Times New Roman" w:hAnsi="Times New Roman" w:cs="Times New Roman"/>
          <w:sz w:val="24"/>
          <w:szCs w:val="24"/>
        </w:rPr>
        <w:t>.</w:t>
      </w:r>
    </w:p>
    <w:p w:rsidR="00E41A69" w:rsidRPr="00826F1E" w:rsidRDefault="00E41A69" w:rsidP="00E41A69">
      <w:pPr>
        <w:pStyle w:val="affc"/>
        <w:ind w:firstLine="284"/>
        <w:rPr>
          <w:rFonts w:ascii="Times New Roman" w:hAnsi="Times New Roman" w:cs="Times New Roman"/>
          <w:b/>
          <w:sz w:val="16"/>
          <w:szCs w:val="16"/>
        </w:rPr>
      </w:pPr>
    </w:p>
    <w:p w:rsidR="00E41A69" w:rsidRDefault="00E41A69" w:rsidP="00E41A69">
      <w:pPr>
        <w:pStyle w:val="affc"/>
        <w:ind w:firstLine="284"/>
        <w:rPr>
          <w:rFonts w:ascii="Times New Roman" w:hAnsi="Times New Roman" w:cs="Times New Roman"/>
          <w:b/>
          <w:sz w:val="24"/>
          <w:szCs w:val="24"/>
        </w:rPr>
      </w:pPr>
      <w:r w:rsidRPr="00434269">
        <w:rPr>
          <w:rFonts w:ascii="Times New Roman" w:hAnsi="Times New Roman" w:cs="Times New Roman"/>
          <w:b/>
          <w:sz w:val="24"/>
          <w:szCs w:val="24"/>
        </w:rPr>
        <w:t>Состав проекта</w:t>
      </w:r>
    </w:p>
    <w:p w:rsidR="00826F1E" w:rsidRPr="00826F1E" w:rsidRDefault="00826F1E" w:rsidP="00E41A69">
      <w:pPr>
        <w:pStyle w:val="affc"/>
        <w:ind w:firstLine="284"/>
        <w:rPr>
          <w:rFonts w:ascii="Times New Roman" w:hAnsi="Times New Roman" w:cs="Times New Roman"/>
          <w:sz w:val="16"/>
          <w:szCs w:val="1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7856"/>
        <w:gridCol w:w="1470"/>
      </w:tblGrid>
      <w:tr w:rsidR="00F51C75" w:rsidRPr="004222AF" w:rsidTr="004222AF">
        <w:trPr>
          <w:trHeight w:val="92"/>
        </w:trPr>
        <w:tc>
          <w:tcPr>
            <w:tcW w:w="268" w:type="pct"/>
            <w:shd w:val="clear" w:color="auto" w:fill="auto"/>
          </w:tcPr>
          <w:p w:rsidR="00F51C75" w:rsidRPr="004222AF" w:rsidRDefault="00F51C75" w:rsidP="004222AF">
            <w:pPr>
              <w:spacing w:after="0" w:line="240" w:lineRule="auto"/>
              <w:rPr>
                <w:rFonts w:ascii="Times New Roman" w:hAnsi="Times New Roman"/>
              </w:rPr>
            </w:pPr>
            <w:r w:rsidRPr="004222AF">
              <w:rPr>
                <w:rFonts w:ascii="Times New Roman" w:hAnsi="Times New Roman"/>
              </w:rPr>
              <w:t>№</w:t>
            </w:r>
          </w:p>
        </w:tc>
        <w:tc>
          <w:tcPr>
            <w:tcW w:w="3986" w:type="pct"/>
            <w:shd w:val="clear" w:color="auto" w:fill="auto"/>
          </w:tcPr>
          <w:p w:rsidR="00F51C75" w:rsidRPr="004222AF" w:rsidRDefault="00F51C75" w:rsidP="004222AF">
            <w:pPr>
              <w:spacing w:after="0" w:line="240" w:lineRule="auto"/>
              <w:jc w:val="center"/>
              <w:rPr>
                <w:rFonts w:ascii="Times New Roman" w:hAnsi="Times New Roman"/>
              </w:rPr>
            </w:pPr>
            <w:r w:rsidRPr="004222AF">
              <w:rPr>
                <w:rFonts w:ascii="Times New Roman" w:hAnsi="Times New Roman"/>
              </w:rPr>
              <w:t>Наименование</w:t>
            </w:r>
          </w:p>
        </w:tc>
        <w:tc>
          <w:tcPr>
            <w:tcW w:w="746" w:type="pct"/>
            <w:shd w:val="clear" w:color="auto" w:fill="auto"/>
          </w:tcPr>
          <w:p w:rsidR="00F51C75" w:rsidRPr="004222AF" w:rsidRDefault="00F51C75" w:rsidP="004222AF">
            <w:pPr>
              <w:spacing w:after="0" w:line="240" w:lineRule="auto"/>
              <w:rPr>
                <w:rFonts w:ascii="Times New Roman" w:hAnsi="Times New Roman"/>
              </w:rPr>
            </w:pPr>
            <w:r w:rsidRPr="004222AF">
              <w:rPr>
                <w:rFonts w:ascii="Times New Roman" w:hAnsi="Times New Roman"/>
              </w:rPr>
              <w:t>Секретность</w:t>
            </w:r>
          </w:p>
        </w:tc>
      </w:tr>
      <w:tr w:rsidR="00F51C75" w:rsidRPr="004222AF" w:rsidTr="004222AF">
        <w:tc>
          <w:tcPr>
            <w:tcW w:w="5000" w:type="pct"/>
            <w:gridSpan w:val="3"/>
            <w:shd w:val="clear" w:color="auto" w:fill="auto"/>
          </w:tcPr>
          <w:p w:rsidR="00F51C75" w:rsidRPr="004222AF" w:rsidRDefault="00F51C75" w:rsidP="004222AF">
            <w:pPr>
              <w:spacing w:after="0" w:line="240" w:lineRule="auto"/>
              <w:jc w:val="center"/>
              <w:rPr>
                <w:rFonts w:ascii="Times New Roman" w:hAnsi="Times New Roman"/>
              </w:rPr>
            </w:pPr>
            <w:r w:rsidRPr="004222AF">
              <w:rPr>
                <w:rFonts w:ascii="Times New Roman" w:hAnsi="Times New Roman"/>
              </w:rPr>
              <w:t>Текстовые материалы (разработка Генерального плана МО)</w:t>
            </w:r>
          </w:p>
        </w:tc>
      </w:tr>
      <w:tr w:rsidR="00F51C75" w:rsidRPr="004222AF" w:rsidTr="004222AF">
        <w:tc>
          <w:tcPr>
            <w:tcW w:w="5000" w:type="pct"/>
            <w:gridSpan w:val="3"/>
            <w:shd w:val="clear" w:color="auto" w:fill="auto"/>
          </w:tcPr>
          <w:p w:rsidR="00F51C75" w:rsidRPr="004222AF" w:rsidRDefault="00F51C75" w:rsidP="004222AF">
            <w:pPr>
              <w:spacing w:after="0" w:line="240" w:lineRule="auto"/>
              <w:jc w:val="center"/>
              <w:rPr>
                <w:rFonts w:ascii="Times New Roman" w:hAnsi="Times New Roman"/>
                <w:i/>
              </w:rPr>
            </w:pPr>
            <w:r w:rsidRPr="004222AF">
              <w:rPr>
                <w:rFonts w:ascii="Times New Roman" w:hAnsi="Times New Roman"/>
                <w:i/>
              </w:rPr>
              <w:t>Утверждаемая часть</w:t>
            </w:r>
          </w:p>
        </w:tc>
      </w:tr>
      <w:tr w:rsidR="00F51C75" w:rsidRPr="004222AF" w:rsidTr="004222AF">
        <w:tc>
          <w:tcPr>
            <w:tcW w:w="268" w:type="pct"/>
            <w:shd w:val="clear" w:color="auto" w:fill="auto"/>
          </w:tcPr>
          <w:p w:rsidR="00F51C75" w:rsidRPr="004222AF" w:rsidRDefault="00F51C75" w:rsidP="004222AF">
            <w:pPr>
              <w:spacing w:after="0" w:line="240" w:lineRule="auto"/>
              <w:rPr>
                <w:rFonts w:ascii="Times New Roman" w:hAnsi="Times New Roman"/>
              </w:rPr>
            </w:pPr>
            <w:r w:rsidRPr="004222AF">
              <w:rPr>
                <w:rFonts w:ascii="Times New Roman" w:hAnsi="Times New Roman"/>
              </w:rPr>
              <w:t>1.</w:t>
            </w:r>
          </w:p>
        </w:tc>
        <w:tc>
          <w:tcPr>
            <w:tcW w:w="3986" w:type="pct"/>
            <w:shd w:val="clear" w:color="auto" w:fill="auto"/>
          </w:tcPr>
          <w:p w:rsidR="00F51C75" w:rsidRPr="004222AF" w:rsidRDefault="00F51C75" w:rsidP="004222AF">
            <w:pPr>
              <w:spacing w:after="0" w:line="240" w:lineRule="auto"/>
              <w:rPr>
                <w:rFonts w:ascii="Times New Roman" w:hAnsi="Times New Roman"/>
              </w:rPr>
            </w:pPr>
            <w:r w:rsidRPr="004222AF">
              <w:rPr>
                <w:rFonts w:ascii="Times New Roman" w:hAnsi="Times New Roman"/>
              </w:rPr>
              <w:t>Том I. Положения о территориальном планировании</w:t>
            </w:r>
          </w:p>
        </w:tc>
        <w:tc>
          <w:tcPr>
            <w:tcW w:w="746" w:type="pct"/>
            <w:shd w:val="clear" w:color="auto" w:fill="auto"/>
          </w:tcPr>
          <w:p w:rsidR="00F51C75" w:rsidRPr="004222AF" w:rsidRDefault="00F51C75" w:rsidP="004222AF">
            <w:pPr>
              <w:spacing w:after="0" w:line="240" w:lineRule="auto"/>
              <w:rPr>
                <w:rFonts w:ascii="Times New Roman" w:hAnsi="Times New Roman"/>
                <w:lang w:val="en-US"/>
              </w:rPr>
            </w:pPr>
            <w:r w:rsidRPr="004222AF">
              <w:rPr>
                <w:rFonts w:ascii="Times New Roman" w:hAnsi="Times New Roman"/>
              </w:rPr>
              <w:t>Не секретно</w:t>
            </w:r>
          </w:p>
        </w:tc>
      </w:tr>
      <w:tr w:rsidR="00F51C75" w:rsidRPr="004222AF" w:rsidTr="004222AF">
        <w:tc>
          <w:tcPr>
            <w:tcW w:w="5000" w:type="pct"/>
            <w:gridSpan w:val="3"/>
            <w:shd w:val="clear" w:color="auto" w:fill="auto"/>
          </w:tcPr>
          <w:p w:rsidR="00F51C75" w:rsidRPr="004222AF" w:rsidRDefault="00F51C75" w:rsidP="004222AF">
            <w:pPr>
              <w:spacing w:after="0" w:line="240" w:lineRule="auto"/>
              <w:jc w:val="center"/>
              <w:rPr>
                <w:rFonts w:ascii="Times New Roman" w:hAnsi="Times New Roman"/>
              </w:rPr>
            </w:pPr>
            <w:r w:rsidRPr="004222AF">
              <w:rPr>
                <w:rFonts w:ascii="Times New Roman" w:hAnsi="Times New Roman"/>
                <w:i/>
              </w:rPr>
              <w:t>Материалы по обоснованию</w:t>
            </w:r>
          </w:p>
        </w:tc>
      </w:tr>
      <w:tr w:rsidR="00F51C75" w:rsidRPr="004222AF" w:rsidTr="004222AF">
        <w:tc>
          <w:tcPr>
            <w:tcW w:w="268" w:type="pct"/>
            <w:shd w:val="clear" w:color="auto" w:fill="auto"/>
          </w:tcPr>
          <w:p w:rsidR="00F51C75" w:rsidRPr="004222AF" w:rsidRDefault="00F51C75" w:rsidP="004222AF">
            <w:pPr>
              <w:spacing w:after="0" w:line="240" w:lineRule="auto"/>
              <w:rPr>
                <w:rFonts w:ascii="Times New Roman" w:hAnsi="Times New Roman"/>
              </w:rPr>
            </w:pPr>
            <w:r w:rsidRPr="004222AF">
              <w:rPr>
                <w:rFonts w:ascii="Times New Roman" w:hAnsi="Times New Roman"/>
              </w:rPr>
              <w:t>2.</w:t>
            </w:r>
          </w:p>
        </w:tc>
        <w:tc>
          <w:tcPr>
            <w:tcW w:w="3986" w:type="pct"/>
            <w:shd w:val="clear" w:color="auto" w:fill="auto"/>
          </w:tcPr>
          <w:p w:rsidR="00F51C75" w:rsidRPr="004222AF" w:rsidRDefault="00F51C75" w:rsidP="004222AF">
            <w:pPr>
              <w:spacing w:after="0" w:line="240" w:lineRule="auto"/>
              <w:jc w:val="both"/>
              <w:rPr>
                <w:rFonts w:ascii="Times New Roman" w:hAnsi="Times New Roman"/>
              </w:rPr>
            </w:pPr>
            <w:r w:rsidRPr="004222AF">
              <w:rPr>
                <w:rFonts w:ascii="Times New Roman" w:hAnsi="Times New Roman"/>
              </w:rPr>
              <w:t>Том II. Градостроительное планирование развития территории</w:t>
            </w:r>
          </w:p>
        </w:tc>
        <w:tc>
          <w:tcPr>
            <w:tcW w:w="746" w:type="pct"/>
            <w:shd w:val="clear" w:color="auto" w:fill="auto"/>
          </w:tcPr>
          <w:p w:rsidR="00F51C75" w:rsidRPr="004222AF" w:rsidRDefault="00F51C75" w:rsidP="004222AF">
            <w:pPr>
              <w:spacing w:after="0" w:line="240" w:lineRule="auto"/>
              <w:rPr>
                <w:rFonts w:ascii="Times New Roman" w:hAnsi="Times New Roman"/>
                <w:lang w:val="en-US"/>
              </w:rPr>
            </w:pPr>
            <w:r w:rsidRPr="004222AF">
              <w:rPr>
                <w:rFonts w:ascii="Times New Roman" w:hAnsi="Times New Roman"/>
              </w:rPr>
              <w:t>Не секретно</w:t>
            </w:r>
          </w:p>
        </w:tc>
      </w:tr>
      <w:tr w:rsidR="00F51C75" w:rsidRPr="004222AF" w:rsidTr="004222AF">
        <w:tc>
          <w:tcPr>
            <w:tcW w:w="5000" w:type="pct"/>
            <w:gridSpan w:val="3"/>
            <w:shd w:val="clear" w:color="auto" w:fill="auto"/>
          </w:tcPr>
          <w:p w:rsidR="00F51C75" w:rsidRPr="004222AF" w:rsidRDefault="00F51C75" w:rsidP="004222AF">
            <w:pPr>
              <w:spacing w:after="0" w:line="240" w:lineRule="auto"/>
              <w:jc w:val="center"/>
              <w:rPr>
                <w:rFonts w:ascii="Times New Roman" w:hAnsi="Times New Roman"/>
              </w:rPr>
            </w:pPr>
            <w:r w:rsidRPr="004222AF">
              <w:rPr>
                <w:rFonts w:ascii="Times New Roman" w:hAnsi="Times New Roman"/>
              </w:rPr>
              <w:t xml:space="preserve">Графические материалы (разработка Генерального плана </w:t>
            </w:r>
            <w:r w:rsidR="00C55632" w:rsidRPr="004222AF">
              <w:rPr>
                <w:rFonts w:ascii="Times New Roman" w:hAnsi="Times New Roman"/>
              </w:rPr>
              <w:t>МО</w:t>
            </w:r>
            <w:r w:rsidRPr="004222AF">
              <w:rPr>
                <w:rFonts w:ascii="Times New Roman" w:hAnsi="Times New Roman"/>
              </w:rPr>
              <w:t>)</w:t>
            </w:r>
          </w:p>
        </w:tc>
      </w:tr>
      <w:tr w:rsidR="00F51C75" w:rsidRPr="004222AF" w:rsidTr="004222AF">
        <w:tc>
          <w:tcPr>
            <w:tcW w:w="5000" w:type="pct"/>
            <w:gridSpan w:val="3"/>
            <w:shd w:val="clear" w:color="auto" w:fill="auto"/>
          </w:tcPr>
          <w:p w:rsidR="00F51C75" w:rsidRPr="004222AF" w:rsidRDefault="00F51C75" w:rsidP="004222AF">
            <w:pPr>
              <w:spacing w:after="0" w:line="240" w:lineRule="auto"/>
              <w:jc w:val="center"/>
              <w:rPr>
                <w:rFonts w:ascii="Times New Roman" w:hAnsi="Times New Roman"/>
              </w:rPr>
            </w:pPr>
            <w:r w:rsidRPr="004222AF">
              <w:rPr>
                <w:rFonts w:ascii="Times New Roman" w:hAnsi="Times New Roman"/>
                <w:i/>
              </w:rPr>
              <w:t>Утверждаемая часть</w:t>
            </w:r>
          </w:p>
        </w:tc>
      </w:tr>
      <w:tr w:rsidR="00F51C75" w:rsidRPr="004222AF" w:rsidTr="004222AF">
        <w:tc>
          <w:tcPr>
            <w:tcW w:w="268" w:type="pct"/>
            <w:shd w:val="clear" w:color="auto" w:fill="auto"/>
          </w:tcPr>
          <w:p w:rsidR="00F51C75" w:rsidRPr="004222AF" w:rsidRDefault="00F51C75" w:rsidP="004222AF">
            <w:pPr>
              <w:spacing w:after="0" w:line="240" w:lineRule="auto"/>
              <w:rPr>
                <w:rFonts w:ascii="Times New Roman" w:hAnsi="Times New Roman"/>
              </w:rPr>
            </w:pPr>
            <w:r w:rsidRPr="004222AF">
              <w:rPr>
                <w:rFonts w:ascii="Times New Roman" w:hAnsi="Times New Roman"/>
              </w:rPr>
              <w:t>3.</w:t>
            </w:r>
          </w:p>
        </w:tc>
        <w:tc>
          <w:tcPr>
            <w:tcW w:w="3986" w:type="pct"/>
            <w:shd w:val="clear" w:color="auto" w:fill="auto"/>
          </w:tcPr>
          <w:p w:rsidR="00F51C75" w:rsidRPr="004222AF" w:rsidRDefault="00F51C75" w:rsidP="004222AF">
            <w:pPr>
              <w:spacing w:after="0" w:line="240" w:lineRule="auto"/>
              <w:jc w:val="both"/>
              <w:rPr>
                <w:rFonts w:ascii="Times New Roman" w:hAnsi="Times New Roman"/>
              </w:rPr>
            </w:pPr>
            <w:r w:rsidRPr="004222AF">
              <w:rPr>
                <w:rFonts w:ascii="Times New Roman" w:hAnsi="Times New Roman"/>
              </w:rPr>
              <w:t>Карта функциональных зон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Катарминского муниципального образования. Основной чертеж. Зоны с особыми условиями использования территории</w:t>
            </w:r>
            <w:r w:rsidR="00C55632" w:rsidRPr="004222AF">
              <w:rPr>
                <w:rFonts w:ascii="Times New Roman" w:hAnsi="Times New Roman"/>
              </w:rPr>
              <w:t>.</w:t>
            </w:r>
            <w:r w:rsidRPr="004222AF">
              <w:rPr>
                <w:rFonts w:ascii="Times New Roman" w:hAnsi="Times New Roman"/>
              </w:rPr>
              <w:t xml:space="preserve"> М 1:50 000</w:t>
            </w:r>
          </w:p>
        </w:tc>
        <w:tc>
          <w:tcPr>
            <w:tcW w:w="746" w:type="pct"/>
            <w:shd w:val="clear" w:color="auto" w:fill="auto"/>
          </w:tcPr>
          <w:p w:rsidR="00F51C75" w:rsidRPr="004222AF" w:rsidRDefault="00F51C75" w:rsidP="004222AF">
            <w:pPr>
              <w:spacing w:after="0" w:line="240" w:lineRule="auto"/>
              <w:rPr>
                <w:rFonts w:ascii="Times New Roman" w:hAnsi="Times New Roman"/>
              </w:rPr>
            </w:pPr>
            <w:r w:rsidRPr="004222AF">
              <w:rPr>
                <w:rFonts w:ascii="Times New Roman" w:hAnsi="Times New Roman"/>
              </w:rPr>
              <w:t>Не секретно</w:t>
            </w:r>
          </w:p>
        </w:tc>
      </w:tr>
      <w:tr w:rsidR="00F51C75" w:rsidRPr="004222AF" w:rsidTr="004222AF">
        <w:tc>
          <w:tcPr>
            <w:tcW w:w="268" w:type="pct"/>
            <w:shd w:val="clear" w:color="auto" w:fill="auto"/>
          </w:tcPr>
          <w:p w:rsidR="00F51C75" w:rsidRPr="004222AF" w:rsidRDefault="00F51C75" w:rsidP="004222AF">
            <w:pPr>
              <w:spacing w:after="0" w:line="240" w:lineRule="auto"/>
              <w:rPr>
                <w:rFonts w:ascii="Times New Roman" w:hAnsi="Times New Roman"/>
              </w:rPr>
            </w:pPr>
            <w:r w:rsidRPr="004222AF">
              <w:rPr>
                <w:rFonts w:ascii="Times New Roman" w:hAnsi="Times New Roman"/>
              </w:rPr>
              <w:t>4.</w:t>
            </w:r>
          </w:p>
        </w:tc>
        <w:tc>
          <w:tcPr>
            <w:tcW w:w="3986" w:type="pct"/>
            <w:shd w:val="clear" w:color="auto" w:fill="auto"/>
          </w:tcPr>
          <w:p w:rsidR="00F51C75" w:rsidRPr="004222AF" w:rsidRDefault="00F51C75" w:rsidP="004222AF">
            <w:pPr>
              <w:spacing w:after="0" w:line="240" w:lineRule="auto"/>
              <w:jc w:val="both"/>
              <w:rPr>
                <w:rFonts w:ascii="Times New Roman" w:hAnsi="Times New Roman"/>
              </w:rPr>
            </w:pPr>
            <w:r w:rsidRPr="004222AF">
              <w:rPr>
                <w:rFonts w:ascii="Times New Roman" w:hAnsi="Times New Roman"/>
              </w:rPr>
              <w:t xml:space="preserve">Карта функциональных зон </w:t>
            </w:r>
            <w:r w:rsidR="00C55632" w:rsidRPr="004222AF">
              <w:rPr>
                <w:rFonts w:ascii="Times New Roman" w:hAnsi="Times New Roman"/>
              </w:rPr>
              <w:t>с.</w:t>
            </w:r>
            <w:r w:rsidRPr="004222AF">
              <w:rPr>
                <w:rFonts w:ascii="Times New Roman" w:hAnsi="Times New Roman"/>
              </w:rPr>
              <w:t xml:space="preserve"> Катарма, д. Гродинск, уч. Таежный</w:t>
            </w:r>
            <w:r w:rsidR="00C55632" w:rsidRPr="004222AF">
              <w:rPr>
                <w:rFonts w:ascii="Times New Roman" w:hAnsi="Times New Roman"/>
              </w:rPr>
              <w:t>,</w:t>
            </w:r>
            <w:r w:rsidRPr="004222AF">
              <w:rPr>
                <w:rFonts w:ascii="Times New Roman" w:hAnsi="Times New Roman"/>
              </w:rPr>
              <w:t xml:space="preserve"> уч. Новогродинск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Катарминского муниципального образования. Основной чертеж. Зоны с особыми условиями использования территории</w:t>
            </w:r>
            <w:r w:rsidR="00C55632" w:rsidRPr="004222AF">
              <w:rPr>
                <w:rFonts w:ascii="Times New Roman" w:hAnsi="Times New Roman"/>
              </w:rPr>
              <w:t>.</w:t>
            </w:r>
            <w:r w:rsidRPr="004222AF">
              <w:rPr>
                <w:rFonts w:ascii="Times New Roman" w:hAnsi="Times New Roman"/>
              </w:rPr>
              <w:t xml:space="preserve"> М 1:5000</w:t>
            </w:r>
          </w:p>
        </w:tc>
        <w:tc>
          <w:tcPr>
            <w:tcW w:w="746" w:type="pct"/>
            <w:shd w:val="clear" w:color="auto" w:fill="auto"/>
          </w:tcPr>
          <w:p w:rsidR="00F51C75" w:rsidRPr="004222AF" w:rsidRDefault="00F51C75" w:rsidP="004222AF">
            <w:pPr>
              <w:spacing w:after="0" w:line="240" w:lineRule="auto"/>
              <w:rPr>
                <w:rFonts w:ascii="Times New Roman" w:hAnsi="Times New Roman"/>
              </w:rPr>
            </w:pPr>
            <w:r w:rsidRPr="004222AF">
              <w:rPr>
                <w:rFonts w:ascii="Times New Roman" w:hAnsi="Times New Roman"/>
              </w:rPr>
              <w:t>Не секретно</w:t>
            </w:r>
          </w:p>
        </w:tc>
      </w:tr>
      <w:tr w:rsidR="00F51C75" w:rsidRPr="004222AF" w:rsidTr="004222AF">
        <w:tc>
          <w:tcPr>
            <w:tcW w:w="268" w:type="pct"/>
            <w:shd w:val="clear" w:color="auto" w:fill="auto"/>
          </w:tcPr>
          <w:p w:rsidR="00F51C75" w:rsidRPr="004222AF" w:rsidRDefault="00F51C75" w:rsidP="004222AF">
            <w:pPr>
              <w:spacing w:after="0" w:line="240" w:lineRule="auto"/>
              <w:rPr>
                <w:rFonts w:ascii="Times New Roman" w:hAnsi="Times New Roman" w:cs="Times New Roman"/>
              </w:rPr>
            </w:pPr>
            <w:r w:rsidRPr="004222AF">
              <w:rPr>
                <w:rFonts w:ascii="Times New Roman" w:hAnsi="Times New Roman" w:cs="Times New Roman"/>
              </w:rPr>
              <w:t>5.</w:t>
            </w:r>
          </w:p>
        </w:tc>
        <w:tc>
          <w:tcPr>
            <w:tcW w:w="3986" w:type="pct"/>
            <w:shd w:val="clear" w:color="auto" w:fill="auto"/>
          </w:tcPr>
          <w:p w:rsidR="00F51C75" w:rsidRPr="004222AF" w:rsidRDefault="00F51C75" w:rsidP="004222AF">
            <w:pPr>
              <w:spacing w:after="0" w:line="240" w:lineRule="auto"/>
              <w:jc w:val="both"/>
              <w:rPr>
                <w:rFonts w:ascii="Times New Roman" w:hAnsi="Times New Roman"/>
              </w:rPr>
            </w:pPr>
            <w:r w:rsidRPr="004222AF">
              <w:rPr>
                <w:rFonts w:ascii="Times New Roman" w:hAnsi="Times New Roman"/>
              </w:rPr>
              <w:t>Карта планируемого размещения объектов теплоснабжения, водоснабжения, водоотведения, электроснабжения</w:t>
            </w:r>
            <w:r w:rsidR="00BC29AA">
              <w:rPr>
                <w:rFonts w:ascii="Times New Roman" w:hAnsi="Times New Roman"/>
              </w:rPr>
              <w:t xml:space="preserve">, </w:t>
            </w:r>
            <w:r w:rsidRPr="004222AF">
              <w:rPr>
                <w:rFonts w:ascii="Times New Roman" w:hAnsi="Times New Roman"/>
              </w:rPr>
              <w:t>связи и транспортной инфраструктуры Катарминского муниципального образования. Инженерная подготовка территории. М 1:50 000</w:t>
            </w:r>
          </w:p>
        </w:tc>
        <w:tc>
          <w:tcPr>
            <w:tcW w:w="746" w:type="pct"/>
            <w:shd w:val="clear" w:color="auto" w:fill="auto"/>
          </w:tcPr>
          <w:p w:rsidR="00F51C75" w:rsidRPr="004222AF" w:rsidRDefault="00F51C75" w:rsidP="004222AF">
            <w:pPr>
              <w:spacing w:after="0" w:line="240" w:lineRule="auto"/>
              <w:rPr>
                <w:rFonts w:ascii="Times New Roman" w:hAnsi="Times New Roman" w:cs="Times New Roman"/>
              </w:rPr>
            </w:pPr>
            <w:r w:rsidRPr="004222AF">
              <w:rPr>
                <w:rFonts w:ascii="Times New Roman" w:hAnsi="Times New Roman" w:cs="Times New Roman"/>
              </w:rPr>
              <w:t>Не секретно</w:t>
            </w:r>
          </w:p>
        </w:tc>
      </w:tr>
      <w:tr w:rsidR="00F51C75" w:rsidRPr="004222AF" w:rsidTr="004222AF">
        <w:tc>
          <w:tcPr>
            <w:tcW w:w="268" w:type="pct"/>
            <w:shd w:val="clear" w:color="auto" w:fill="auto"/>
          </w:tcPr>
          <w:p w:rsidR="00F51C75" w:rsidRPr="004222AF" w:rsidRDefault="00F51C75" w:rsidP="004222AF">
            <w:pPr>
              <w:spacing w:after="0" w:line="240" w:lineRule="auto"/>
              <w:rPr>
                <w:rFonts w:ascii="Times New Roman" w:hAnsi="Times New Roman" w:cs="Times New Roman"/>
              </w:rPr>
            </w:pPr>
            <w:r w:rsidRPr="004222AF">
              <w:rPr>
                <w:rFonts w:ascii="Times New Roman" w:hAnsi="Times New Roman" w:cs="Times New Roman"/>
              </w:rPr>
              <w:t>6.</w:t>
            </w:r>
          </w:p>
        </w:tc>
        <w:tc>
          <w:tcPr>
            <w:tcW w:w="3986" w:type="pct"/>
            <w:shd w:val="clear" w:color="auto" w:fill="auto"/>
          </w:tcPr>
          <w:p w:rsidR="00F51C75" w:rsidRPr="004222AF" w:rsidRDefault="00C55632" w:rsidP="004222AF">
            <w:pPr>
              <w:spacing w:after="0" w:line="240" w:lineRule="auto"/>
              <w:jc w:val="both"/>
              <w:rPr>
                <w:rFonts w:ascii="Times New Roman" w:hAnsi="Times New Roman" w:cs="Times New Roman"/>
              </w:rPr>
            </w:pPr>
            <w:r w:rsidRPr="004222AF">
              <w:rPr>
                <w:rFonts w:ascii="Times New Roman" w:hAnsi="Times New Roman"/>
              </w:rPr>
              <w:t xml:space="preserve">Карта с. </w:t>
            </w:r>
            <w:r w:rsidR="00F51C75" w:rsidRPr="004222AF">
              <w:rPr>
                <w:rFonts w:ascii="Times New Roman" w:hAnsi="Times New Roman"/>
              </w:rPr>
              <w:t>Катарма, д. Гродинск,</w:t>
            </w:r>
            <w:r w:rsidRPr="004222AF">
              <w:rPr>
                <w:rFonts w:ascii="Times New Roman" w:hAnsi="Times New Roman"/>
              </w:rPr>
              <w:t xml:space="preserve"> уч. Таежный, уч. Новогродинск </w:t>
            </w:r>
            <w:r w:rsidR="00F51C75" w:rsidRPr="004222AF">
              <w:rPr>
                <w:rFonts w:ascii="Times New Roman" w:hAnsi="Times New Roman"/>
              </w:rPr>
              <w:t>с отображением планируемых объектов теплоснабжения, водоснабжения, водоотведения, электроснабжения</w:t>
            </w:r>
            <w:r w:rsidR="00BC29AA">
              <w:rPr>
                <w:rFonts w:ascii="Times New Roman" w:hAnsi="Times New Roman"/>
              </w:rPr>
              <w:t>,</w:t>
            </w:r>
            <w:r w:rsidR="00F51C75" w:rsidRPr="004222AF">
              <w:rPr>
                <w:rFonts w:ascii="Times New Roman" w:hAnsi="Times New Roman"/>
              </w:rPr>
              <w:t xml:space="preserve"> связи и транспортной инфраструктуры Катарминского</w:t>
            </w:r>
            <w:r w:rsidR="00F51C75" w:rsidRPr="004222AF">
              <w:rPr>
                <w:rFonts w:ascii="Times New Roman" w:hAnsi="Times New Roman"/>
                <w:sz w:val="24"/>
                <w:szCs w:val="24"/>
              </w:rPr>
              <w:t xml:space="preserve"> </w:t>
            </w:r>
            <w:r w:rsidR="00F51C75" w:rsidRPr="004222AF">
              <w:rPr>
                <w:rFonts w:ascii="Times New Roman" w:hAnsi="Times New Roman"/>
              </w:rPr>
              <w:t>муниципального образования. Инженерная подготовка территории. М 1:5000</w:t>
            </w:r>
          </w:p>
        </w:tc>
        <w:tc>
          <w:tcPr>
            <w:tcW w:w="746" w:type="pct"/>
            <w:shd w:val="clear" w:color="auto" w:fill="auto"/>
          </w:tcPr>
          <w:p w:rsidR="00F51C75" w:rsidRPr="004222AF" w:rsidRDefault="00F51C75" w:rsidP="004222AF">
            <w:pPr>
              <w:spacing w:after="0" w:line="240" w:lineRule="auto"/>
              <w:rPr>
                <w:rFonts w:ascii="Times New Roman" w:hAnsi="Times New Roman" w:cs="Times New Roman"/>
              </w:rPr>
            </w:pPr>
            <w:r w:rsidRPr="004222AF">
              <w:rPr>
                <w:rFonts w:ascii="Times New Roman" w:hAnsi="Times New Roman" w:cs="Times New Roman"/>
              </w:rPr>
              <w:t>Не секретно</w:t>
            </w:r>
          </w:p>
        </w:tc>
      </w:tr>
      <w:tr w:rsidR="00F51C75" w:rsidRPr="004222AF" w:rsidTr="004222AF">
        <w:trPr>
          <w:trHeight w:val="70"/>
        </w:trPr>
        <w:tc>
          <w:tcPr>
            <w:tcW w:w="5000" w:type="pct"/>
            <w:gridSpan w:val="3"/>
            <w:shd w:val="clear" w:color="auto" w:fill="auto"/>
          </w:tcPr>
          <w:p w:rsidR="00F51C75" w:rsidRPr="004222AF" w:rsidRDefault="00F51C75" w:rsidP="004222AF">
            <w:pPr>
              <w:spacing w:after="0" w:line="240" w:lineRule="auto"/>
              <w:jc w:val="center"/>
              <w:rPr>
                <w:rFonts w:ascii="Times New Roman" w:hAnsi="Times New Roman" w:cs="Times New Roman"/>
              </w:rPr>
            </w:pPr>
            <w:r w:rsidRPr="004222AF">
              <w:rPr>
                <w:rFonts w:ascii="Times New Roman" w:hAnsi="Times New Roman"/>
                <w:i/>
              </w:rPr>
              <w:t>Материалы по обоснованию</w:t>
            </w:r>
          </w:p>
        </w:tc>
      </w:tr>
      <w:tr w:rsidR="006D331C" w:rsidRPr="004222AF" w:rsidTr="004222AF">
        <w:trPr>
          <w:trHeight w:val="831"/>
        </w:trPr>
        <w:tc>
          <w:tcPr>
            <w:tcW w:w="268" w:type="pct"/>
            <w:shd w:val="clear" w:color="auto" w:fill="auto"/>
          </w:tcPr>
          <w:p w:rsidR="006D331C" w:rsidRPr="004222AF" w:rsidRDefault="006D331C" w:rsidP="004222AF">
            <w:pPr>
              <w:spacing w:after="0" w:line="240" w:lineRule="auto"/>
              <w:rPr>
                <w:rFonts w:ascii="Times New Roman" w:hAnsi="Times New Roman" w:cs="Times New Roman"/>
              </w:rPr>
            </w:pPr>
            <w:r w:rsidRPr="004222AF">
              <w:rPr>
                <w:rFonts w:ascii="Times New Roman" w:hAnsi="Times New Roman" w:cs="Times New Roman"/>
              </w:rPr>
              <w:t>7.</w:t>
            </w:r>
          </w:p>
        </w:tc>
        <w:tc>
          <w:tcPr>
            <w:tcW w:w="3986" w:type="pct"/>
            <w:shd w:val="clear" w:color="auto" w:fill="auto"/>
          </w:tcPr>
          <w:p w:rsidR="006D331C" w:rsidRPr="004222AF" w:rsidRDefault="006D331C" w:rsidP="004222AF">
            <w:pPr>
              <w:spacing w:after="0" w:line="240" w:lineRule="auto"/>
              <w:jc w:val="both"/>
              <w:rPr>
                <w:rFonts w:ascii="Times New Roman" w:hAnsi="Times New Roman" w:cs="Times New Roman"/>
                <w:lang w:eastAsia="en-US"/>
              </w:rPr>
            </w:pPr>
            <w:r w:rsidRPr="004222AF">
              <w:rPr>
                <w:rFonts w:ascii="Times New Roman" w:hAnsi="Times New Roman"/>
              </w:rPr>
              <w:t>Карта расположения объектов местного значения Катарминского муниципального образования. Опорный план. Зоны с особыми условиями использования территории. Территории объектов культурного наследия.</w:t>
            </w:r>
            <w:r w:rsidR="001422E9" w:rsidRPr="004222AF">
              <w:rPr>
                <w:rFonts w:ascii="Times New Roman" w:hAnsi="Times New Roman"/>
              </w:rPr>
              <w:t xml:space="preserve"> </w:t>
            </w:r>
            <w:r w:rsidRPr="004222AF">
              <w:rPr>
                <w:rFonts w:ascii="Times New Roman" w:hAnsi="Times New Roman"/>
              </w:rPr>
              <w:t>М 1:50 000</w:t>
            </w:r>
          </w:p>
        </w:tc>
        <w:tc>
          <w:tcPr>
            <w:tcW w:w="746" w:type="pct"/>
            <w:shd w:val="clear" w:color="auto" w:fill="auto"/>
          </w:tcPr>
          <w:p w:rsidR="006D331C" w:rsidRPr="004222AF" w:rsidRDefault="006D331C" w:rsidP="004222AF">
            <w:pPr>
              <w:spacing w:after="0" w:line="240" w:lineRule="auto"/>
              <w:jc w:val="both"/>
              <w:rPr>
                <w:rFonts w:ascii="Times New Roman" w:hAnsi="Times New Roman" w:cs="Times New Roman"/>
              </w:rPr>
            </w:pPr>
            <w:r w:rsidRPr="004222AF">
              <w:rPr>
                <w:rFonts w:ascii="Times New Roman" w:hAnsi="Times New Roman" w:cs="Times New Roman"/>
              </w:rPr>
              <w:t>Не секретно</w:t>
            </w:r>
          </w:p>
        </w:tc>
      </w:tr>
      <w:tr w:rsidR="006D331C" w:rsidRPr="004222AF" w:rsidTr="004222AF">
        <w:trPr>
          <w:trHeight w:val="731"/>
        </w:trPr>
        <w:tc>
          <w:tcPr>
            <w:tcW w:w="268" w:type="pct"/>
            <w:shd w:val="clear" w:color="auto" w:fill="auto"/>
          </w:tcPr>
          <w:p w:rsidR="006D331C" w:rsidRPr="004222AF" w:rsidRDefault="006D331C" w:rsidP="004222AF">
            <w:pPr>
              <w:spacing w:after="0" w:line="240" w:lineRule="auto"/>
              <w:rPr>
                <w:rFonts w:ascii="Times New Roman" w:hAnsi="Times New Roman" w:cs="Times New Roman"/>
              </w:rPr>
            </w:pPr>
            <w:r w:rsidRPr="004222AF">
              <w:rPr>
                <w:rFonts w:ascii="Times New Roman" w:hAnsi="Times New Roman" w:cs="Times New Roman"/>
              </w:rPr>
              <w:t>8.</w:t>
            </w:r>
          </w:p>
        </w:tc>
        <w:tc>
          <w:tcPr>
            <w:tcW w:w="3986" w:type="pct"/>
            <w:shd w:val="clear" w:color="auto" w:fill="auto"/>
          </w:tcPr>
          <w:p w:rsidR="006D331C" w:rsidRPr="004222AF" w:rsidRDefault="006D331C" w:rsidP="004222AF">
            <w:pPr>
              <w:spacing w:after="0" w:line="240" w:lineRule="auto"/>
              <w:jc w:val="both"/>
              <w:rPr>
                <w:rFonts w:ascii="Times New Roman" w:hAnsi="Times New Roman" w:cs="Times New Roman"/>
              </w:rPr>
            </w:pPr>
            <w:r w:rsidRPr="004222AF">
              <w:rPr>
                <w:rFonts w:ascii="Times New Roman" w:hAnsi="Times New Roman"/>
              </w:rPr>
              <w:t xml:space="preserve">Карта расположения объектов местного значения Катарминского муниципального образования. Опорный план </w:t>
            </w:r>
            <w:r w:rsidR="000C6C11" w:rsidRPr="004222AF">
              <w:rPr>
                <w:rFonts w:ascii="Times New Roman" w:hAnsi="Times New Roman"/>
              </w:rPr>
              <w:t>с.</w:t>
            </w:r>
            <w:r w:rsidRPr="004222AF">
              <w:rPr>
                <w:rFonts w:ascii="Times New Roman" w:hAnsi="Times New Roman"/>
              </w:rPr>
              <w:t xml:space="preserve"> Ката</w:t>
            </w:r>
            <w:r w:rsidR="000C6C11" w:rsidRPr="004222AF">
              <w:rPr>
                <w:rFonts w:ascii="Times New Roman" w:hAnsi="Times New Roman"/>
              </w:rPr>
              <w:t xml:space="preserve">рма, д. Гродинск, уч. Таежный, </w:t>
            </w:r>
            <w:r w:rsidRPr="004222AF">
              <w:rPr>
                <w:rFonts w:ascii="Times New Roman" w:hAnsi="Times New Roman"/>
              </w:rPr>
              <w:t>уч. Новогродинск</w:t>
            </w:r>
            <w:r w:rsidRPr="004222AF">
              <w:rPr>
                <w:rFonts w:ascii="Times New Roman" w:hAnsi="Times New Roman"/>
                <w:color w:val="000000"/>
                <w:sz w:val="24"/>
                <w:szCs w:val="24"/>
              </w:rPr>
              <w:t>.</w:t>
            </w:r>
            <w:r w:rsidRPr="004222AF">
              <w:rPr>
                <w:rFonts w:ascii="Times New Roman" w:hAnsi="Times New Roman"/>
              </w:rPr>
              <w:t xml:space="preserve"> Зоны с особыми условиями территории. Территории объектов культурного наследия. М 1:5000</w:t>
            </w:r>
          </w:p>
        </w:tc>
        <w:tc>
          <w:tcPr>
            <w:tcW w:w="746" w:type="pct"/>
            <w:shd w:val="clear" w:color="auto" w:fill="auto"/>
          </w:tcPr>
          <w:p w:rsidR="006D331C" w:rsidRPr="004222AF" w:rsidRDefault="006D331C" w:rsidP="004222AF">
            <w:pPr>
              <w:spacing w:after="0" w:line="240" w:lineRule="auto"/>
              <w:jc w:val="both"/>
              <w:rPr>
                <w:rFonts w:ascii="Times New Roman" w:hAnsi="Times New Roman" w:cs="Times New Roman"/>
              </w:rPr>
            </w:pPr>
            <w:r w:rsidRPr="004222AF">
              <w:rPr>
                <w:rFonts w:ascii="Times New Roman" w:hAnsi="Times New Roman" w:cs="Times New Roman"/>
              </w:rPr>
              <w:t>Не секретно</w:t>
            </w:r>
          </w:p>
        </w:tc>
      </w:tr>
    </w:tbl>
    <w:p w:rsidR="00A20955" w:rsidRPr="000C6C11" w:rsidRDefault="00A20955" w:rsidP="00CC2688">
      <w:pPr>
        <w:pStyle w:val="affc"/>
        <w:ind w:firstLine="284"/>
        <w:jc w:val="both"/>
        <w:rPr>
          <w:rFonts w:ascii="Times New Roman" w:hAnsi="Times New Roman" w:cs="Times New Roman"/>
          <w:sz w:val="16"/>
          <w:szCs w:val="16"/>
        </w:rPr>
      </w:pPr>
    </w:p>
    <w:p w:rsidR="00A8008A" w:rsidRDefault="00A8008A" w:rsidP="00CC2688">
      <w:pPr>
        <w:pStyle w:val="affc"/>
        <w:ind w:firstLine="284"/>
        <w:jc w:val="both"/>
        <w:rPr>
          <w:rFonts w:ascii="Times New Roman" w:hAnsi="Times New Roman" w:cs="Times New Roman"/>
          <w:b/>
          <w:sz w:val="24"/>
          <w:szCs w:val="24"/>
        </w:rPr>
      </w:pPr>
      <w:r w:rsidRPr="00CC2688">
        <w:rPr>
          <w:rFonts w:ascii="Times New Roman" w:hAnsi="Times New Roman" w:cs="Times New Roman"/>
          <w:b/>
          <w:sz w:val="24"/>
          <w:szCs w:val="24"/>
        </w:rPr>
        <w:t>Термины и определения</w:t>
      </w:r>
      <w:bookmarkEnd w:id="7"/>
    </w:p>
    <w:p w:rsidR="000C6C11" w:rsidRPr="000C6C11" w:rsidRDefault="000C6C11" w:rsidP="00CC2688">
      <w:pPr>
        <w:pStyle w:val="affc"/>
        <w:ind w:firstLine="284"/>
        <w:jc w:val="both"/>
        <w:rPr>
          <w:rFonts w:ascii="Times New Roman" w:hAnsi="Times New Roman" w:cs="Times New Roman"/>
          <w:b/>
          <w:sz w:val="16"/>
          <w:szCs w:val="16"/>
        </w:rPr>
      </w:pPr>
    </w:p>
    <w:p w:rsidR="00A8008A" w:rsidRPr="00CC2688" w:rsidRDefault="00776949"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 xml:space="preserve">В настоящей </w:t>
      </w:r>
      <w:r w:rsidR="00CC3E2B" w:rsidRPr="00CC2688">
        <w:rPr>
          <w:rFonts w:ascii="Times New Roman" w:hAnsi="Times New Roman" w:cs="Times New Roman"/>
          <w:sz w:val="24"/>
          <w:szCs w:val="24"/>
        </w:rPr>
        <w:t>градостроительной документации</w:t>
      </w:r>
      <w:r w:rsidR="00A8008A" w:rsidRPr="00CC2688">
        <w:rPr>
          <w:rFonts w:ascii="Times New Roman" w:hAnsi="Times New Roman" w:cs="Times New Roman"/>
          <w:sz w:val="24"/>
          <w:szCs w:val="24"/>
        </w:rPr>
        <w:t xml:space="preserve"> термины и определения используются в следующих значениях:</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градостроительная деятельность</w:t>
      </w:r>
      <w:r w:rsidRPr="00CC2688">
        <w:rPr>
          <w:rFonts w:ascii="Times New Roman" w:hAnsi="Times New Roman" w:cs="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территориальное планирование</w:t>
      </w:r>
      <w:r w:rsidRPr="00CC2688">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градостроительная документация</w:t>
      </w:r>
      <w:r w:rsidRPr="00CC2688">
        <w:rPr>
          <w:rFonts w:ascii="Times New Roman" w:hAnsi="Times New Roman" w:cs="Times New Roman"/>
          <w:sz w:val="24"/>
          <w:szCs w:val="24"/>
        </w:rPr>
        <w:t xml:space="preserve">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задание на проектирование</w:t>
      </w:r>
      <w:r w:rsidRPr="00CC2688">
        <w:rPr>
          <w:rFonts w:ascii="Times New Roman" w:hAnsi="Times New Roman" w:cs="Times New Roman"/>
          <w:sz w:val="24"/>
          <w:szCs w:val="24"/>
        </w:rPr>
        <w:t xml:space="preserve"> (градостроительное задание) - документ, содержащий требования к составу, содержанию и последовательности выполнения работ по разработке проектов генеральных планов, а также к их качеству, порядку и условиям выполнения в составе контракта (договора) на разработку проектов;</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градостроительное зонирование</w:t>
      </w:r>
      <w:r w:rsidRPr="00CC2688">
        <w:rPr>
          <w:rFonts w:ascii="Times New Roman" w:hAnsi="Times New Roman" w:cs="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градостроительное регулирование</w:t>
      </w:r>
      <w:r w:rsidRPr="00CC2688">
        <w:rPr>
          <w:rFonts w:ascii="Times New Roman" w:hAnsi="Times New Roman" w:cs="Times New Roman"/>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градостроительный регламент</w:t>
      </w:r>
      <w:r w:rsidRPr="00CC2688">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нормативы градостроительного проектирования</w:t>
      </w:r>
      <w:r w:rsidRPr="00CC2688">
        <w:rPr>
          <w:rFonts w:ascii="Times New Roman" w:hAnsi="Times New Roman" w:cs="Times New Roman"/>
          <w:sz w:val="24"/>
          <w:szCs w:val="24"/>
        </w:rPr>
        <w:t xml:space="preserve"> (региональные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муниципальный заказчик</w:t>
      </w:r>
      <w:r w:rsidRPr="00CC2688">
        <w:rPr>
          <w:rFonts w:ascii="Times New Roman" w:hAnsi="Times New Roman" w:cs="Times New Roman"/>
          <w:sz w:val="24"/>
          <w:szCs w:val="24"/>
        </w:rPr>
        <w:t xml:space="preserve">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зоны с особыми условиями использования территорий</w:t>
      </w:r>
      <w:r w:rsidRPr="00CC2688">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инженерные изыскания</w:t>
      </w:r>
      <w:r w:rsidRPr="00CC2688">
        <w:rPr>
          <w:rFonts w:ascii="Times New Roman" w:hAnsi="Times New Roman" w:cs="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которые используются для территориального планирования, планировки территории и архитектурно-строительного проектирования;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исполнитель</w:t>
      </w:r>
      <w:r w:rsidRPr="00CC2688">
        <w:rPr>
          <w:rFonts w:ascii="Times New Roman" w:hAnsi="Times New Roman" w:cs="Times New Roman"/>
          <w:sz w:val="24"/>
          <w:szCs w:val="24"/>
        </w:rPr>
        <w:t xml:space="preserve"> - физическое или юридическое лицо, являющееся разработчиком проекта </w:t>
      </w:r>
      <w:r w:rsidR="000C6C11">
        <w:rPr>
          <w:rFonts w:ascii="Times New Roman" w:hAnsi="Times New Roman" w:cs="Times New Roman"/>
          <w:sz w:val="24"/>
          <w:szCs w:val="24"/>
        </w:rPr>
        <w:t>Г</w:t>
      </w:r>
      <w:r w:rsidRPr="00CC2688">
        <w:rPr>
          <w:rFonts w:ascii="Times New Roman" w:hAnsi="Times New Roman" w:cs="Times New Roman"/>
          <w:sz w:val="24"/>
          <w:szCs w:val="24"/>
        </w:rPr>
        <w:t>енерального плана на основании заключенного с заказчиком муниципального контракта на подготовку такой документации и осуществляющее ее подготовку в соответствии с требованиями законодательства и условиями заключенного контракта;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 xml:space="preserve">коэффициент застройки – </w:t>
      </w:r>
      <w:r w:rsidRPr="00CC2688">
        <w:rPr>
          <w:rFonts w:ascii="Times New Roman" w:hAnsi="Times New Roman" w:cs="Times New Roman"/>
          <w:sz w:val="24"/>
          <w:szCs w:val="24"/>
        </w:rPr>
        <w:t>отношение площади, занятой под зданиями и сооружениями, к площади участка (квартала);</w:t>
      </w:r>
    </w:p>
    <w:p w:rsidR="00A8008A" w:rsidRPr="00CC2688" w:rsidRDefault="0091551C" w:rsidP="00CC2688">
      <w:pPr>
        <w:pStyle w:val="affc"/>
        <w:ind w:firstLine="284"/>
        <w:jc w:val="both"/>
        <w:rPr>
          <w:rFonts w:ascii="Times New Roman" w:hAnsi="Times New Roman" w:cs="Times New Roman"/>
          <w:b/>
          <w:sz w:val="24"/>
          <w:szCs w:val="24"/>
        </w:rPr>
      </w:pPr>
      <w:r w:rsidRPr="00CC2688">
        <w:rPr>
          <w:rFonts w:ascii="Times New Roman" w:hAnsi="Times New Roman" w:cs="Times New Roman"/>
          <w:b/>
          <w:sz w:val="24"/>
          <w:szCs w:val="24"/>
        </w:rPr>
        <w:t>к</w:t>
      </w:r>
      <w:r w:rsidR="00A8008A" w:rsidRPr="00CC2688">
        <w:rPr>
          <w:rFonts w:ascii="Times New Roman" w:hAnsi="Times New Roman" w:cs="Times New Roman"/>
          <w:b/>
          <w:sz w:val="24"/>
          <w:szCs w:val="24"/>
        </w:rPr>
        <w:t>оэффициент плотности застройки -</w:t>
      </w:r>
      <w:r w:rsidR="00A8008A" w:rsidRPr="00CC2688">
        <w:rPr>
          <w:rFonts w:ascii="Times New Roman" w:hAnsi="Times New Roman" w:cs="Times New Roman"/>
          <w:sz w:val="24"/>
          <w:szCs w:val="24"/>
        </w:rPr>
        <w:t xml:space="preserve"> отношение площади всех этажей зданий и сооружений к площади участка (квартала)</w:t>
      </w:r>
      <w:r w:rsidR="000C6C11">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красные линии</w:t>
      </w:r>
      <w:r w:rsidRPr="00CC2688">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объект капитального строительства</w:t>
      </w:r>
      <w:r w:rsidRPr="00CC2688">
        <w:rPr>
          <w:rFonts w:ascii="Times New Roman" w:hAnsi="Times New Roman" w:cs="Times New Roman"/>
          <w:sz w:val="24"/>
          <w:szCs w:val="24"/>
        </w:rPr>
        <w:t xml:space="preserve">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правила землепользования и застройки</w:t>
      </w:r>
      <w:r w:rsidRPr="00CC2688">
        <w:rPr>
          <w:rFonts w:ascii="Times New Roman" w:hAnsi="Times New Roman" w:cs="Times New Roman"/>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реконструкция</w:t>
      </w:r>
      <w:r w:rsidRPr="00CC2688">
        <w:rPr>
          <w:rFonts w:ascii="Times New Roman" w:hAnsi="Times New Roman" w:cs="Times New Roman"/>
          <w:sz w:val="24"/>
          <w:szCs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строительство</w:t>
      </w:r>
      <w:r w:rsidRPr="00CC2688">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территориальные зоны</w:t>
      </w:r>
      <w:r w:rsidRPr="00CC2688">
        <w:rPr>
          <w:rFonts w:ascii="Times New Roman" w:hAnsi="Times New Roman" w:cs="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территории общего пользования</w:t>
      </w:r>
      <w:r w:rsidRPr="00CC2688">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устойчивое развитие территорий</w:t>
      </w:r>
      <w:r w:rsidRPr="00CC2688">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функциональные зоны</w:t>
      </w:r>
      <w:r w:rsidRPr="00CC2688">
        <w:rPr>
          <w:rFonts w:ascii="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r w:rsidR="000C6C11">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высота здания</w:t>
      </w:r>
      <w:r w:rsidRPr="00CC2688">
        <w:rPr>
          <w:rFonts w:ascii="Times New Roman" w:hAnsi="Times New Roman" w:cs="Times New Roman"/>
          <w:sz w:val="24"/>
          <w:szCs w:val="24"/>
        </w:rPr>
        <w:t xml:space="preserve"> – определяется разностью отметок поверхности проезда для пожарных машин и нижней границы открывающегося проема (окна) в наружной стене верхнего этажа, в том числе мансардного. При этом верхний технический этаж не учитывается.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 xml:space="preserve">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w:t>
      </w:r>
      <w:r w:rsidR="00AA3463" w:rsidRPr="00CC2688">
        <w:rPr>
          <w:rFonts w:ascii="Times New Roman" w:hAnsi="Times New Roman" w:cs="Times New Roman"/>
          <w:sz w:val="24"/>
          <w:szCs w:val="24"/>
        </w:rPr>
        <w:t>отметки земли не менее чем на 2</w:t>
      </w:r>
      <w:r w:rsidRPr="00CC2688">
        <w:rPr>
          <w:rFonts w:ascii="Times New Roman" w:hAnsi="Times New Roman" w:cs="Times New Roman"/>
          <w:sz w:val="24"/>
          <w:szCs w:val="24"/>
        </w:rPr>
        <w:t>м.</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При определений количества этажей учитываются все этажи, включая подземный, подвальный, цокольный, надземный, технический, мансардный и другие</w:t>
      </w:r>
      <w:r w:rsidR="000C6C11">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гражданская оборона</w:t>
      </w:r>
      <w:r w:rsidRPr="00CC2688">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r w:rsidR="000C6C11">
        <w:rPr>
          <w:rFonts w:ascii="Times New Roman" w:hAnsi="Times New Roman" w:cs="Times New Roman"/>
          <w:sz w:val="24"/>
          <w:szCs w:val="24"/>
        </w:rPr>
        <w:t>;</w:t>
      </w:r>
    </w:p>
    <w:p w:rsidR="00504073"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чрезвычайная ситуация</w:t>
      </w:r>
      <w:r w:rsidRPr="00CC2688">
        <w:rPr>
          <w:rFonts w:ascii="Times New Roman" w:hAnsi="Times New Roman" w:cs="Times New Roman"/>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bookmarkStart w:id="14" w:name="_Toc305145168"/>
    </w:p>
    <w:bookmarkEnd w:id="14"/>
    <w:p w:rsidR="004A3513" w:rsidRPr="000C6C11" w:rsidRDefault="004A3513" w:rsidP="00CC2688">
      <w:pPr>
        <w:pStyle w:val="affc"/>
        <w:ind w:firstLine="284"/>
        <w:jc w:val="both"/>
        <w:rPr>
          <w:rFonts w:ascii="Times New Roman" w:hAnsi="Times New Roman" w:cs="Times New Roman"/>
          <w:b/>
          <w:sz w:val="16"/>
          <w:szCs w:val="16"/>
        </w:rPr>
      </w:pPr>
    </w:p>
    <w:p w:rsidR="00434269" w:rsidRPr="00E61058" w:rsidRDefault="00434269" w:rsidP="00CC2688">
      <w:pPr>
        <w:pStyle w:val="affc"/>
        <w:ind w:firstLine="284"/>
        <w:jc w:val="both"/>
        <w:rPr>
          <w:rFonts w:ascii="Times New Roman" w:hAnsi="Times New Roman" w:cs="Times New Roman"/>
          <w:b/>
          <w:sz w:val="24"/>
          <w:szCs w:val="24"/>
        </w:rPr>
      </w:pPr>
      <w:r w:rsidRPr="00E61058">
        <w:rPr>
          <w:rFonts w:ascii="Times New Roman" w:hAnsi="Times New Roman" w:cs="Times New Roman"/>
          <w:b/>
          <w:sz w:val="24"/>
          <w:szCs w:val="24"/>
        </w:rPr>
        <w:t>Используемые сокращения</w:t>
      </w:r>
    </w:p>
    <w:p w:rsidR="00434269" w:rsidRPr="000C6C11" w:rsidRDefault="00434269" w:rsidP="00CC2688">
      <w:pPr>
        <w:pStyle w:val="affc"/>
        <w:ind w:firstLine="284"/>
        <w:jc w:val="both"/>
        <w:rPr>
          <w:rFonts w:ascii="Times New Roman" w:hAnsi="Times New Roman" w:cs="Times New Roman"/>
          <w:b/>
          <w:sz w:val="16"/>
          <w:szCs w:val="16"/>
        </w:rPr>
      </w:pPr>
    </w:p>
    <w:p w:rsidR="00434269" w:rsidRPr="00E61058" w:rsidRDefault="00434269" w:rsidP="00CC2688">
      <w:pPr>
        <w:pStyle w:val="affc"/>
        <w:ind w:firstLine="284"/>
        <w:jc w:val="both"/>
        <w:rPr>
          <w:rFonts w:ascii="Times New Roman" w:hAnsi="Times New Roman" w:cs="Times New Roman"/>
          <w:b/>
          <w:sz w:val="24"/>
          <w:szCs w:val="24"/>
        </w:rPr>
      </w:pPr>
      <w:r w:rsidRPr="00E61058">
        <w:rPr>
          <w:rFonts w:ascii="Times New Roman" w:hAnsi="Times New Roman" w:cs="Times New Roman"/>
          <w:b/>
          <w:sz w:val="24"/>
          <w:szCs w:val="24"/>
        </w:rPr>
        <w:t xml:space="preserve">МО </w:t>
      </w:r>
      <w:r w:rsidR="00FD179B" w:rsidRPr="00E61058">
        <w:rPr>
          <w:rFonts w:ascii="Times New Roman" w:hAnsi="Times New Roman" w:cs="Times New Roman"/>
          <w:sz w:val="24"/>
          <w:szCs w:val="24"/>
        </w:rPr>
        <w:t xml:space="preserve">– </w:t>
      </w:r>
      <w:r w:rsidRPr="00E61058">
        <w:rPr>
          <w:rFonts w:ascii="Times New Roman" w:hAnsi="Times New Roman" w:cs="Times New Roman"/>
          <w:sz w:val="24"/>
          <w:szCs w:val="24"/>
        </w:rPr>
        <w:t>муниципальное образование</w:t>
      </w:r>
    </w:p>
    <w:p w:rsidR="00205DCD" w:rsidRPr="00E61058" w:rsidRDefault="00205DCD"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СТП</w:t>
      </w:r>
      <w:r w:rsidRPr="00E61058">
        <w:rPr>
          <w:rFonts w:ascii="Times New Roman" w:hAnsi="Times New Roman" w:cs="Times New Roman"/>
          <w:sz w:val="24"/>
          <w:szCs w:val="24"/>
        </w:rPr>
        <w:t xml:space="preserve"> – Схема территориального планирования</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ГО</w:t>
      </w:r>
      <w:r w:rsidRPr="00E61058">
        <w:rPr>
          <w:rFonts w:ascii="Times New Roman" w:hAnsi="Times New Roman" w:cs="Times New Roman"/>
          <w:sz w:val="24"/>
          <w:szCs w:val="24"/>
        </w:rPr>
        <w:t xml:space="preserve"> - гражданская оборона</w:t>
      </w:r>
      <w:r w:rsidR="00205DCD" w:rsidRPr="00E61058">
        <w:rPr>
          <w:rFonts w:ascii="Times New Roman" w:hAnsi="Times New Roman" w:cs="Times New Roman"/>
          <w:sz w:val="24"/>
          <w:szCs w:val="24"/>
        </w:rPr>
        <w:t xml:space="preserve"> и </w:t>
      </w:r>
      <w:r w:rsidRPr="00E61058">
        <w:rPr>
          <w:rFonts w:ascii="Times New Roman" w:hAnsi="Times New Roman" w:cs="Times New Roman"/>
          <w:b/>
          <w:sz w:val="24"/>
          <w:szCs w:val="24"/>
        </w:rPr>
        <w:t>ЧС</w:t>
      </w:r>
      <w:r w:rsidRPr="00E61058">
        <w:rPr>
          <w:rFonts w:ascii="Times New Roman" w:hAnsi="Times New Roman" w:cs="Times New Roman"/>
          <w:sz w:val="24"/>
          <w:szCs w:val="24"/>
        </w:rPr>
        <w:t xml:space="preserve"> - чрезвычайные ситуации</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ИТМ</w:t>
      </w:r>
      <w:r w:rsidRPr="00E61058">
        <w:rPr>
          <w:rFonts w:ascii="Times New Roman" w:hAnsi="Times New Roman" w:cs="Times New Roman"/>
          <w:sz w:val="24"/>
          <w:szCs w:val="24"/>
        </w:rPr>
        <w:t xml:space="preserve"> - инженерно-технические мероприятия</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ФГИС ТП</w:t>
      </w:r>
      <w:r w:rsidRPr="00E61058">
        <w:rPr>
          <w:rFonts w:ascii="Times New Roman" w:hAnsi="Times New Roman" w:cs="Times New Roman"/>
          <w:sz w:val="24"/>
          <w:szCs w:val="24"/>
        </w:rPr>
        <w:t xml:space="preserve"> - федеральная государственная информационная система территориального планирования</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ИСОГД</w:t>
      </w:r>
      <w:r w:rsidRPr="00E61058">
        <w:rPr>
          <w:rFonts w:ascii="Times New Roman" w:hAnsi="Times New Roman" w:cs="Times New Roman"/>
          <w:sz w:val="24"/>
          <w:szCs w:val="24"/>
        </w:rPr>
        <w:t xml:space="preserve"> - информационные системы обеспечения градостроительной деятельности;</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СанПиН</w:t>
      </w:r>
      <w:r w:rsidRPr="00E61058">
        <w:rPr>
          <w:rFonts w:ascii="Times New Roman" w:hAnsi="Times New Roman" w:cs="Times New Roman"/>
          <w:sz w:val="24"/>
          <w:szCs w:val="24"/>
        </w:rPr>
        <w:t xml:space="preserve"> - санитарные правила и нормы</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СНиП</w:t>
      </w:r>
      <w:r w:rsidRPr="00E61058">
        <w:rPr>
          <w:rFonts w:ascii="Times New Roman" w:hAnsi="Times New Roman" w:cs="Times New Roman"/>
          <w:sz w:val="24"/>
          <w:szCs w:val="24"/>
        </w:rPr>
        <w:t xml:space="preserve"> - строительные нормы и правила</w:t>
      </w:r>
    </w:p>
    <w:p w:rsidR="002A77E7"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ГОСТ</w:t>
      </w:r>
      <w:r w:rsidRPr="00E61058">
        <w:rPr>
          <w:rFonts w:ascii="Times New Roman" w:hAnsi="Times New Roman" w:cs="Times New Roman"/>
          <w:sz w:val="24"/>
          <w:szCs w:val="24"/>
        </w:rPr>
        <w:t xml:space="preserve"> - государственные стандарты</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СЗЗ</w:t>
      </w:r>
      <w:r w:rsidRPr="00E61058">
        <w:rPr>
          <w:rFonts w:ascii="Times New Roman" w:hAnsi="Times New Roman" w:cs="Times New Roman"/>
          <w:sz w:val="24"/>
          <w:szCs w:val="24"/>
        </w:rPr>
        <w:t xml:space="preserve"> – санитарно-защитная зона</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ВЗ</w:t>
      </w:r>
      <w:r w:rsidRPr="00E61058">
        <w:rPr>
          <w:rFonts w:ascii="Times New Roman" w:hAnsi="Times New Roman" w:cs="Times New Roman"/>
          <w:sz w:val="24"/>
          <w:szCs w:val="24"/>
        </w:rPr>
        <w:t xml:space="preserve"> – водоохранная зона</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СТО</w:t>
      </w:r>
      <w:r w:rsidRPr="00E61058">
        <w:rPr>
          <w:rFonts w:ascii="Times New Roman" w:hAnsi="Times New Roman" w:cs="Times New Roman"/>
          <w:sz w:val="24"/>
          <w:szCs w:val="24"/>
        </w:rPr>
        <w:t xml:space="preserve"> – станция технического обслуживания</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КНС</w:t>
      </w:r>
      <w:r w:rsidRPr="00E61058">
        <w:rPr>
          <w:rFonts w:ascii="Times New Roman" w:hAnsi="Times New Roman" w:cs="Times New Roman"/>
          <w:sz w:val="24"/>
          <w:szCs w:val="24"/>
        </w:rPr>
        <w:t xml:space="preserve"> – канализационная насосная станция</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КОС</w:t>
      </w:r>
      <w:r w:rsidRPr="00E61058">
        <w:rPr>
          <w:rFonts w:ascii="Times New Roman" w:hAnsi="Times New Roman" w:cs="Times New Roman"/>
          <w:sz w:val="24"/>
          <w:szCs w:val="24"/>
        </w:rPr>
        <w:t xml:space="preserve"> – канализационные очистные сооружения</w:t>
      </w:r>
    </w:p>
    <w:p w:rsidR="00282746" w:rsidRPr="004F3CAF"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КПД</w:t>
      </w:r>
      <w:r>
        <w:rPr>
          <w:rFonts w:ascii="Times New Roman" w:hAnsi="Times New Roman" w:cs="Times New Roman"/>
          <w:sz w:val="24"/>
          <w:szCs w:val="24"/>
        </w:rPr>
        <w:t xml:space="preserve"> – коэффициент полезного действия</w:t>
      </w:r>
    </w:p>
    <w:p w:rsidR="00B10D04" w:rsidRPr="00B10D04"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ПДК</w:t>
      </w:r>
      <w:r>
        <w:rPr>
          <w:rFonts w:ascii="Times New Roman" w:hAnsi="Times New Roman" w:cs="Times New Roman"/>
          <w:sz w:val="24"/>
          <w:szCs w:val="24"/>
        </w:rPr>
        <w:t xml:space="preserve"> – предельно допустимый коэффициент</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ТЭО</w:t>
      </w:r>
      <w:r>
        <w:rPr>
          <w:rFonts w:ascii="Times New Roman" w:hAnsi="Times New Roman" w:cs="Times New Roman"/>
          <w:sz w:val="24"/>
          <w:szCs w:val="24"/>
        </w:rPr>
        <w:t xml:space="preserve"> – технико-экономическое обоснование</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ПС</w:t>
      </w:r>
      <w:r>
        <w:rPr>
          <w:rFonts w:ascii="Times New Roman" w:hAnsi="Times New Roman" w:cs="Times New Roman"/>
          <w:sz w:val="24"/>
          <w:szCs w:val="24"/>
        </w:rPr>
        <w:t xml:space="preserve"> – подстанция</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ТП</w:t>
      </w:r>
      <w:r>
        <w:rPr>
          <w:rFonts w:ascii="Times New Roman" w:hAnsi="Times New Roman" w:cs="Times New Roman"/>
          <w:sz w:val="24"/>
          <w:szCs w:val="24"/>
        </w:rPr>
        <w:t xml:space="preserve"> – трансформаторная подстанция</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СИП</w:t>
      </w:r>
      <w:r>
        <w:rPr>
          <w:rFonts w:ascii="Times New Roman" w:hAnsi="Times New Roman" w:cs="Times New Roman"/>
          <w:sz w:val="24"/>
          <w:szCs w:val="24"/>
        </w:rPr>
        <w:t xml:space="preserve"> – самонесущий изолированный провод </w:t>
      </w:r>
    </w:p>
    <w:p w:rsidR="00B10D04"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 xml:space="preserve">ООТП </w:t>
      </w:r>
      <w:r>
        <w:rPr>
          <w:rFonts w:ascii="Times New Roman" w:hAnsi="Times New Roman" w:cs="Times New Roman"/>
          <w:sz w:val="24"/>
          <w:szCs w:val="24"/>
        </w:rPr>
        <w:t>– объекты охраны природных территорий</w:t>
      </w:r>
    </w:p>
    <w:p w:rsidR="002E73FF" w:rsidRPr="00AA3463"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ПНЗ</w:t>
      </w:r>
      <w:r>
        <w:rPr>
          <w:rFonts w:ascii="Times New Roman" w:hAnsi="Times New Roman" w:cs="Times New Roman"/>
          <w:sz w:val="24"/>
          <w:szCs w:val="24"/>
        </w:rPr>
        <w:t xml:space="preserve"> – пост наблюдения за загрязнением (атмосферного воздуха)</w:t>
      </w:r>
      <w:bookmarkStart w:id="15" w:name="_Toc334522211"/>
    </w:p>
    <w:p w:rsidR="00F6129B" w:rsidRPr="00AA3463" w:rsidRDefault="00655F14" w:rsidP="00F6129B">
      <w:pPr>
        <w:pStyle w:val="1"/>
        <w:pageBreakBefore/>
        <w:ind w:firstLine="284"/>
        <w:rPr>
          <w:sz w:val="24"/>
          <w:szCs w:val="24"/>
        </w:rPr>
      </w:pPr>
      <w:bookmarkStart w:id="16" w:name="_Toc342315200"/>
      <w:bookmarkStart w:id="17" w:name="_Toc370912248"/>
      <w:r>
        <w:rPr>
          <w:sz w:val="24"/>
          <w:szCs w:val="24"/>
        </w:rPr>
        <w:t>ОБЩИЕ ПОЛОЖЕНИЯ</w:t>
      </w:r>
      <w:bookmarkEnd w:id="17"/>
    </w:p>
    <w:p w:rsidR="00F6129B" w:rsidRPr="00CE6C2C" w:rsidRDefault="00F6129B" w:rsidP="00955B45">
      <w:pPr>
        <w:pStyle w:val="21"/>
        <w:ind w:firstLine="284"/>
        <w:rPr>
          <w:szCs w:val="24"/>
        </w:rPr>
      </w:pPr>
      <w:bookmarkStart w:id="18" w:name="_Toc370912249"/>
      <w:r w:rsidRPr="00CE6C2C">
        <w:rPr>
          <w:szCs w:val="24"/>
        </w:rPr>
        <w:t>1. Сведения о нормативно-правовых актах Российской Федерации и Иркутской области</w:t>
      </w:r>
      <w:bookmarkEnd w:id="16"/>
      <w:bookmarkEnd w:id="18"/>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Генеральный план выполнен в соответствии со следующими основными нормативными правовыми актами:</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Градостроительный кодекс Российской Федерации;</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Земельный кодекс Российской Федерации;</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Водный кодекс Российской Федерации;</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Лесной кодекс Российской Федерации;</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Федеральный закон от 14.03.1995 № 33-ФЗ "Об особо охраняемых природных территориях";</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Закон Российской Федерации от 21.02.1992 № 2395-1 "О недрах";</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СП 42.13330.2011. Свод правил. "Градостроительство. Планировка и застройка городских и сельских поселений. Актуализированная редакция</w:t>
      </w:r>
      <w:r w:rsidR="00955B45">
        <w:rPr>
          <w:rFonts w:ascii="Times New Roman" w:hAnsi="Times New Roman" w:cs="Times New Roman"/>
          <w:sz w:val="24"/>
          <w:szCs w:val="24"/>
        </w:rPr>
        <w:t>.</w:t>
      </w:r>
      <w:r w:rsidRPr="00955B45">
        <w:rPr>
          <w:rFonts w:ascii="Times New Roman" w:hAnsi="Times New Roman" w:cs="Times New Roman"/>
          <w:sz w:val="24"/>
          <w:szCs w:val="24"/>
        </w:rPr>
        <w:t xml:space="preserve"> СНиП 2.07.01-89*";</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F6129B" w:rsidRPr="00955B45" w:rsidRDefault="00F6129B" w:rsidP="00955B45">
      <w:pPr>
        <w:pStyle w:val="affc"/>
        <w:ind w:firstLine="284"/>
        <w:jc w:val="both"/>
        <w:rPr>
          <w:rFonts w:ascii="Times New Roman" w:eastAsia="Calibri" w:hAnsi="Times New Roman" w:cs="Times New Roman"/>
          <w:sz w:val="24"/>
          <w:szCs w:val="24"/>
        </w:rPr>
      </w:pPr>
      <w:r w:rsidRPr="00955B45">
        <w:rPr>
          <w:rFonts w:ascii="Times New Roman" w:eastAsia="Calibri" w:hAnsi="Times New Roman" w:cs="Times New Roman"/>
          <w:sz w:val="24"/>
          <w:szCs w:val="24"/>
        </w:rPr>
        <w:t>Закон Иркутской области от 21.06.2010 № 49-ОЗ "Об административно-территориальном устройстве Иркутской области";</w:t>
      </w:r>
    </w:p>
    <w:p w:rsidR="00F6129B" w:rsidRPr="00955B45" w:rsidRDefault="00BF650D" w:rsidP="00955B45">
      <w:pPr>
        <w:pStyle w:val="affc"/>
        <w:ind w:firstLine="284"/>
        <w:jc w:val="both"/>
        <w:rPr>
          <w:rFonts w:ascii="Times New Roman" w:hAnsi="Times New Roman" w:cs="Times New Roman"/>
          <w:sz w:val="24"/>
          <w:szCs w:val="24"/>
        </w:rPr>
      </w:pPr>
      <w:r w:rsidRPr="00955B45">
        <w:rPr>
          <w:rFonts w:ascii="Times New Roman" w:eastAsia="Calibri" w:hAnsi="Times New Roman" w:cs="Times New Roman"/>
          <w:sz w:val="24"/>
          <w:szCs w:val="24"/>
        </w:rPr>
        <w:t>Закон Иркутской области от 16 декабря 2004 года № 86-оз «О статусе и границах муниципальных образований Нижнеудинского района Иркутской области»</w:t>
      </w:r>
      <w:r w:rsidR="00F6129B" w:rsidRPr="00955B45">
        <w:rPr>
          <w:rFonts w:ascii="Times New Roman" w:eastAsia="Calibri" w:hAnsi="Times New Roman" w:cs="Times New Roman"/>
          <w:sz w:val="24"/>
          <w:szCs w:val="24"/>
        </w:rPr>
        <w:t>;</w:t>
      </w:r>
    </w:p>
    <w:p w:rsidR="00F6129B" w:rsidRPr="00955B45" w:rsidRDefault="00F6129B" w:rsidP="00955B45">
      <w:pPr>
        <w:pStyle w:val="affc"/>
        <w:ind w:firstLine="284"/>
        <w:jc w:val="both"/>
        <w:rPr>
          <w:rFonts w:ascii="Times New Roman" w:hAnsi="Times New Roman" w:cs="Times New Roman"/>
          <w:sz w:val="24"/>
          <w:szCs w:val="24"/>
        </w:rPr>
      </w:pPr>
      <w:r w:rsidRPr="00955B45">
        <w:rPr>
          <w:rFonts w:ascii="Times New Roman" w:hAnsi="Times New Roman" w:cs="Times New Roman"/>
          <w:sz w:val="24"/>
          <w:szCs w:val="24"/>
        </w:rPr>
        <w:t>Закон Иркутской области от 23.07.2008 № 59-оз "О градостроительной деятельности в Иркутской области";</w:t>
      </w:r>
    </w:p>
    <w:p w:rsidR="00F6129B" w:rsidRPr="00955B45" w:rsidRDefault="00F6129B" w:rsidP="00955B45">
      <w:pPr>
        <w:pStyle w:val="affc"/>
        <w:ind w:firstLine="284"/>
        <w:jc w:val="both"/>
        <w:rPr>
          <w:rFonts w:ascii="Times New Roman" w:eastAsia="Calibri" w:hAnsi="Times New Roman" w:cs="Times New Roman"/>
          <w:sz w:val="24"/>
          <w:szCs w:val="24"/>
        </w:rPr>
      </w:pPr>
      <w:r w:rsidRPr="00955B45">
        <w:rPr>
          <w:rFonts w:ascii="Times New Roman" w:eastAsia="Calibri" w:hAnsi="Times New Roman" w:cs="Times New Roman"/>
          <w:sz w:val="24"/>
          <w:szCs w:val="24"/>
        </w:rPr>
        <w:t>Закон Иркутской области от 23.07.2008 № 57-оз "Об объектах культурного наследия (памятниках истории и культуры) народов Российской Федерации в Иркутской области";</w:t>
      </w:r>
    </w:p>
    <w:p w:rsidR="00F6129B" w:rsidRPr="00955B45" w:rsidRDefault="00F6129B" w:rsidP="00955B45">
      <w:pPr>
        <w:pStyle w:val="affc"/>
        <w:ind w:firstLine="284"/>
        <w:jc w:val="both"/>
        <w:rPr>
          <w:rFonts w:ascii="Times New Roman" w:eastAsia="Calibri" w:hAnsi="Times New Roman" w:cs="Times New Roman"/>
          <w:sz w:val="24"/>
          <w:szCs w:val="24"/>
        </w:rPr>
      </w:pPr>
      <w:r w:rsidRPr="00955B45">
        <w:rPr>
          <w:rFonts w:ascii="Times New Roman" w:eastAsia="Calibri" w:hAnsi="Times New Roman" w:cs="Times New Roman"/>
          <w:sz w:val="24"/>
          <w:szCs w:val="24"/>
        </w:rPr>
        <w:t>Закон Иркутской области от 19.06.2008 № 27-оз "Об особо охраняемых природных территориях в Иркутской области";</w:t>
      </w:r>
    </w:p>
    <w:p w:rsidR="00F6129B" w:rsidRPr="00955B45" w:rsidRDefault="00F6129B" w:rsidP="00955B45">
      <w:pPr>
        <w:pStyle w:val="affc"/>
        <w:ind w:firstLine="284"/>
        <w:jc w:val="both"/>
        <w:rPr>
          <w:rFonts w:ascii="Times New Roman" w:eastAsia="Calibri" w:hAnsi="Times New Roman" w:cs="Times New Roman"/>
          <w:sz w:val="24"/>
          <w:szCs w:val="24"/>
        </w:rPr>
      </w:pPr>
      <w:r w:rsidRPr="00955B45">
        <w:rPr>
          <w:rFonts w:ascii="Times New Roman" w:eastAsia="Calibri" w:hAnsi="Times New Roman" w:cs="Times New Roman"/>
          <w:sz w:val="24"/>
          <w:szCs w:val="24"/>
        </w:rPr>
        <w:t>Постановление Правительства Иркутской области от 22.10.2010 № 268-пп "Об утверждении Положения о порядке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поступивших на согласование в Правительство Иркутской области, и подготовки на них заключений";</w:t>
      </w:r>
    </w:p>
    <w:p w:rsidR="00F6129B" w:rsidRDefault="00F6129B" w:rsidP="00955B45">
      <w:pPr>
        <w:pStyle w:val="affc"/>
        <w:ind w:firstLine="284"/>
        <w:jc w:val="both"/>
        <w:rPr>
          <w:rFonts w:ascii="Times New Roman" w:eastAsia="Calibri" w:hAnsi="Times New Roman" w:cs="Times New Roman"/>
          <w:sz w:val="24"/>
          <w:szCs w:val="24"/>
        </w:rPr>
      </w:pPr>
      <w:r w:rsidRPr="00955B45">
        <w:rPr>
          <w:rFonts w:ascii="Times New Roman" w:eastAsia="Calibri" w:hAnsi="Times New Roman" w:cs="Times New Roman"/>
          <w:sz w:val="24"/>
          <w:szCs w:val="24"/>
        </w:rPr>
        <w:t>Постановление Правительства Иркутской области от 29.03.2012 № 107-пп "Об утверждении Перечня автомобильных дорог общего пользования регионального или межмуниципального значения Иркутской области".</w:t>
      </w:r>
    </w:p>
    <w:p w:rsidR="00CC60C9" w:rsidRPr="00EA24BE" w:rsidRDefault="00CC60C9" w:rsidP="00955B45">
      <w:pPr>
        <w:pStyle w:val="affc"/>
        <w:ind w:firstLine="284"/>
        <w:jc w:val="both"/>
        <w:rPr>
          <w:rFonts w:ascii="Times New Roman" w:eastAsia="Calibri" w:hAnsi="Times New Roman" w:cs="Times New Roman"/>
          <w:sz w:val="16"/>
          <w:szCs w:val="16"/>
        </w:rPr>
      </w:pPr>
    </w:p>
    <w:p w:rsidR="00F6129B" w:rsidRPr="00955B45" w:rsidRDefault="00F6129B" w:rsidP="00CC60C9">
      <w:pPr>
        <w:pStyle w:val="21"/>
      </w:pPr>
      <w:bookmarkStart w:id="19" w:name="_Toc342315201"/>
      <w:bookmarkStart w:id="20" w:name="_Toc370912250"/>
      <w:r w:rsidRPr="00955B45">
        <w:t>2. Сведения о планах и программах комплексного социально</w:t>
      </w:r>
      <w:r w:rsidR="001D5CB5">
        <w:rPr>
          <w:lang w:val="ru-RU"/>
        </w:rPr>
        <w:t>-</w:t>
      </w:r>
      <w:r w:rsidRPr="00955B45">
        <w:t>экономического развития</w:t>
      </w:r>
      <w:bookmarkEnd w:id="19"/>
      <w:bookmarkEnd w:id="20"/>
    </w:p>
    <w:p w:rsidR="00524678" w:rsidRPr="00955B45" w:rsidRDefault="005E49A1" w:rsidP="00955B45">
      <w:pPr>
        <w:pStyle w:val="affc"/>
        <w:ind w:firstLine="284"/>
        <w:jc w:val="both"/>
        <w:rPr>
          <w:rFonts w:ascii="Times New Roman" w:eastAsia="Calibri" w:hAnsi="Times New Roman" w:cs="Times New Roman"/>
          <w:sz w:val="24"/>
          <w:szCs w:val="24"/>
        </w:rPr>
      </w:pPr>
      <w:r w:rsidRPr="00955B45">
        <w:rPr>
          <w:rFonts w:ascii="Times New Roman" w:eastAsia="Calibri" w:hAnsi="Times New Roman" w:cs="Times New Roman"/>
          <w:sz w:val="24"/>
          <w:szCs w:val="24"/>
        </w:rPr>
        <w:t xml:space="preserve">Программа социально-экономического развития </w:t>
      </w:r>
      <w:r w:rsidR="00A20955" w:rsidRPr="00955B45">
        <w:rPr>
          <w:rFonts w:ascii="Times New Roman" w:eastAsia="Calibri" w:hAnsi="Times New Roman" w:cs="Times New Roman"/>
          <w:sz w:val="24"/>
          <w:szCs w:val="24"/>
        </w:rPr>
        <w:t>Катарминского</w:t>
      </w:r>
      <w:r w:rsidRPr="00955B45">
        <w:rPr>
          <w:rFonts w:ascii="Times New Roman" w:eastAsia="Calibri" w:hAnsi="Times New Roman" w:cs="Times New Roman"/>
          <w:sz w:val="24"/>
          <w:szCs w:val="24"/>
        </w:rPr>
        <w:t xml:space="preserve"> муниципального образования </w:t>
      </w:r>
      <w:r w:rsidR="00CC60C9">
        <w:rPr>
          <w:rFonts w:ascii="Times New Roman" w:eastAsia="Calibri" w:hAnsi="Times New Roman" w:cs="Times New Roman"/>
          <w:sz w:val="24"/>
          <w:szCs w:val="24"/>
        </w:rPr>
        <w:t xml:space="preserve">на </w:t>
      </w:r>
      <w:r w:rsidRPr="00955B45">
        <w:rPr>
          <w:rFonts w:ascii="Times New Roman" w:eastAsia="Calibri" w:hAnsi="Times New Roman" w:cs="Times New Roman"/>
          <w:sz w:val="24"/>
          <w:szCs w:val="24"/>
        </w:rPr>
        <w:t>20</w:t>
      </w:r>
      <w:r w:rsidR="003F20A2" w:rsidRPr="00955B45">
        <w:rPr>
          <w:rFonts w:ascii="Times New Roman" w:eastAsia="Calibri" w:hAnsi="Times New Roman" w:cs="Times New Roman"/>
          <w:sz w:val="24"/>
          <w:szCs w:val="24"/>
        </w:rPr>
        <w:t>08</w:t>
      </w:r>
      <w:r w:rsidR="00CC60C9">
        <w:rPr>
          <w:rFonts w:ascii="Times New Roman" w:eastAsia="Calibri" w:hAnsi="Times New Roman" w:cs="Times New Roman"/>
          <w:sz w:val="24"/>
          <w:szCs w:val="24"/>
        </w:rPr>
        <w:t>-2015 г</w:t>
      </w:r>
      <w:r w:rsidRPr="00955B45">
        <w:rPr>
          <w:rFonts w:ascii="Times New Roman" w:eastAsia="Calibri" w:hAnsi="Times New Roman" w:cs="Times New Roman"/>
          <w:sz w:val="24"/>
          <w:szCs w:val="24"/>
        </w:rPr>
        <w:t>г.</w:t>
      </w:r>
    </w:p>
    <w:p w:rsidR="00175A6A" w:rsidRPr="00AA3463" w:rsidRDefault="002022C2" w:rsidP="00CC2688">
      <w:pPr>
        <w:pStyle w:val="1"/>
        <w:pageBreakBefore/>
        <w:ind w:firstLine="284"/>
        <w:rPr>
          <w:sz w:val="24"/>
          <w:szCs w:val="24"/>
        </w:rPr>
      </w:pPr>
      <w:bookmarkStart w:id="21" w:name="_Toc370912251"/>
      <w:r w:rsidRPr="004F449B">
        <w:rPr>
          <w:sz w:val="24"/>
          <w:szCs w:val="24"/>
        </w:rPr>
        <w:t xml:space="preserve">ГЛАВА </w:t>
      </w:r>
      <w:r w:rsidR="00C339B4" w:rsidRPr="004F449B">
        <w:rPr>
          <w:sz w:val="24"/>
          <w:szCs w:val="24"/>
          <w:lang w:val="en-US"/>
        </w:rPr>
        <w:t>I</w:t>
      </w:r>
      <w:r w:rsidRPr="004F449B">
        <w:rPr>
          <w:sz w:val="24"/>
          <w:szCs w:val="24"/>
        </w:rPr>
        <w:t xml:space="preserve">. </w:t>
      </w:r>
      <w:bookmarkEnd w:id="15"/>
      <w:r w:rsidR="00655F14" w:rsidRPr="00655F14">
        <w:rPr>
          <w:sz w:val="24"/>
          <w:szCs w:val="24"/>
        </w:rPr>
        <w:t xml:space="preserve">ОБОСНОВАНИЕ ВЫБРАННОГО ВАРИАНТА РАЗМЕЩЕНИЯ ОБЪЕКТОВ МЕСТНОГО ЗНАЧЕНИЯ </w:t>
      </w:r>
      <w:r w:rsidR="00655F14">
        <w:rPr>
          <w:sz w:val="24"/>
          <w:szCs w:val="24"/>
        </w:rPr>
        <w:t>СЕЛЬСКОГО</w:t>
      </w:r>
      <w:r w:rsidR="00655F14" w:rsidRPr="00655F14">
        <w:rPr>
          <w:sz w:val="24"/>
          <w:szCs w:val="24"/>
        </w:rPr>
        <w:t xml:space="preserve"> ПОСЕЛЕНИЯ</w:t>
      </w:r>
      <w:bookmarkEnd w:id="21"/>
    </w:p>
    <w:p w:rsidR="008D54EB" w:rsidRPr="00655F14" w:rsidRDefault="008D54EB" w:rsidP="00CC60C9">
      <w:pPr>
        <w:pStyle w:val="21"/>
      </w:pPr>
      <w:bookmarkStart w:id="22" w:name="_Toc370912252"/>
      <w:r w:rsidRPr="00655F14">
        <w:t>1.</w:t>
      </w:r>
      <w:r w:rsidR="00655F14" w:rsidRPr="00655F14">
        <w:t xml:space="preserve"> </w:t>
      </w:r>
      <w:r w:rsidR="00655F14">
        <w:t>О</w:t>
      </w:r>
      <w:r w:rsidR="00CC60C9">
        <w:t>ценка природно-экономических ресурсов территории</w:t>
      </w:r>
      <w:bookmarkEnd w:id="22"/>
      <w:r w:rsidR="00CC60C9" w:rsidRPr="00655F14">
        <w:t xml:space="preserve"> </w:t>
      </w:r>
    </w:p>
    <w:p w:rsidR="0035766A" w:rsidRPr="0055672C" w:rsidRDefault="00CC60C9" w:rsidP="00CC2688">
      <w:pPr>
        <w:pStyle w:val="21"/>
        <w:ind w:firstLine="284"/>
        <w:jc w:val="both"/>
        <w:rPr>
          <w:szCs w:val="24"/>
        </w:rPr>
      </w:pPr>
      <w:bookmarkStart w:id="23" w:name="_Toc341358296"/>
      <w:bookmarkStart w:id="24" w:name="_Toc370912253"/>
      <w:r>
        <w:rPr>
          <w:szCs w:val="24"/>
        </w:rPr>
        <w:t>1.</w:t>
      </w:r>
      <w:r w:rsidR="0035766A" w:rsidRPr="0055672C">
        <w:rPr>
          <w:szCs w:val="24"/>
        </w:rPr>
        <w:t>1. Географическое положение</w:t>
      </w:r>
      <w:bookmarkEnd w:id="23"/>
      <w:bookmarkEnd w:id="24"/>
    </w:p>
    <w:p w:rsidR="003F20A2" w:rsidRPr="003F20A2" w:rsidRDefault="003F20A2" w:rsidP="00545B93">
      <w:pPr>
        <w:pStyle w:val="affc"/>
        <w:ind w:firstLine="284"/>
        <w:jc w:val="both"/>
        <w:rPr>
          <w:rFonts w:ascii="Times New Roman" w:hAnsi="Times New Roman"/>
          <w:sz w:val="24"/>
          <w:szCs w:val="24"/>
        </w:rPr>
      </w:pPr>
      <w:r w:rsidRPr="003F20A2">
        <w:rPr>
          <w:rFonts w:ascii="Times New Roman" w:hAnsi="Times New Roman"/>
          <w:sz w:val="24"/>
          <w:szCs w:val="24"/>
        </w:rPr>
        <w:t>Катарминское сельское поселение расположено на юго- западе Нижнеудинского район</w:t>
      </w:r>
      <w:r w:rsidR="00CC60C9">
        <w:rPr>
          <w:rFonts w:ascii="Times New Roman" w:hAnsi="Times New Roman"/>
          <w:sz w:val="24"/>
          <w:szCs w:val="24"/>
        </w:rPr>
        <w:t xml:space="preserve">а Иркутской области. На севере </w:t>
      </w:r>
      <w:r w:rsidRPr="003F20A2">
        <w:rPr>
          <w:rFonts w:ascii="Times New Roman" w:hAnsi="Times New Roman"/>
          <w:sz w:val="24"/>
          <w:szCs w:val="24"/>
        </w:rPr>
        <w:t>грани</w:t>
      </w:r>
      <w:r w:rsidR="00CC60C9">
        <w:rPr>
          <w:rFonts w:ascii="Times New Roman" w:hAnsi="Times New Roman"/>
          <w:sz w:val="24"/>
          <w:szCs w:val="24"/>
        </w:rPr>
        <w:t xml:space="preserve">чит с Чунским и Тайшетским районами, </w:t>
      </w:r>
      <w:r w:rsidRPr="003F20A2">
        <w:rPr>
          <w:rFonts w:ascii="Times New Roman" w:hAnsi="Times New Roman"/>
          <w:sz w:val="24"/>
          <w:szCs w:val="24"/>
        </w:rPr>
        <w:t xml:space="preserve">на северо-востоке </w:t>
      </w:r>
      <w:r w:rsidR="00CC60C9">
        <w:rPr>
          <w:rFonts w:ascii="Times New Roman" w:hAnsi="Times New Roman"/>
          <w:sz w:val="24"/>
          <w:szCs w:val="24"/>
        </w:rPr>
        <w:t xml:space="preserve">- </w:t>
      </w:r>
      <w:r w:rsidRPr="003F20A2">
        <w:rPr>
          <w:rFonts w:ascii="Times New Roman" w:hAnsi="Times New Roman"/>
          <w:sz w:val="24"/>
          <w:szCs w:val="24"/>
        </w:rPr>
        <w:t xml:space="preserve">с Костинским МО, на юго-востоке </w:t>
      </w:r>
      <w:r w:rsidR="00CC60C9">
        <w:rPr>
          <w:rFonts w:ascii="Times New Roman" w:hAnsi="Times New Roman"/>
          <w:sz w:val="24"/>
          <w:szCs w:val="24"/>
        </w:rPr>
        <w:t xml:space="preserve">- </w:t>
      </w:r>
      <w:r w:rsidRPr="003F20A2">
        <w:rPr>
          <w:rFonts w:ascii="Times New Roman" w:hAnsi="Times New Roman"/>
          <w:sz w:val="24"/>
          <w:szCs w:val="24"/>
        </w:rPr>
        <w:t xml:space="preserve">с Широковским МО, на северо-западе </w:t>
      </w:r>
      <w:r w:rsidR="00CC60C9">
        <w:rPr>
          <w:rFonts w:ascii="Times New Roman" w:hAnsi="Times New Roman"/>
          <w:sz w:val="24"/>
          <w:szCs w:val="24"/>
        </w:rPr>
        <w:t xml:space="preserve">- </w:t>
      </w:r>
      <w:r w:rsidRPr="003F20A2">
        <w:rPr>
          <w:rFonts w:ascii="Times New Roman" w:hAnsi="Times New Roman"/>
          <w:sz w:val="24"/>
          <w:szCs w:val="24"/>
        </w:rPr>
        <w:t>с</w:t>
      </w:r>
      <w:r w:rsidR="00CC60C9">
        <w:rPr>
          <w:rFonts w:ascii="Times New Roman" w:hAnsi="Times New Roman"/>
          <w:sz w:val="24"/>
          <w:szCs w:val="24"/>
        </w:rPr>
        <w:t>о Старо</w:t>
      </w:r>
      <w:r w:rsidRPr="003F20A2">
        <w:rPr>
          <w:rFonts w:ascii="Times New Roman" w:hAnsi="Times New Roman"/>
          <w:sz w:val="24"/>
          <w:szCs w:val="24"/>
        </w:rPr>
        <w:t>алзамайским МО.</w:t>
      </w:r>
    </w:p>
    <w:p w:rsidR="00D63E3E" w:rsidRPr="00CC60C9" w:rsidRDefault="00D63E3E" w:rsidP="004577B3">
      <w:pPr>
        <w:pStyle w:val="affc"/>
        <w:ind w:firstLine="284"/>
        <w:jc w:val="both"/>
        <w:rPr>
          <w:rFonts w:ascii="Times New Roman" w:hAnsi="Times New Roman"/>
          <w:sz w:val="16"/>
          <w:szCs w:val="16"/>
        </w:rPr>
      </w:pPr>
    </w:p>
    <w:p w:rsidR="0035766A" w:rsidRPr="0055672C" w:rsidRDefault="00CC60C9" w:rsidP="00CC2688">
      <w:pPr>
        <w:pStyle w:val="21"/>
        <w:ind w:firstLine="284"/>
        <w:jc w:val="both"/>
        <w:rPr>
          <w:szCs w:val="24"/>
        </w:rPr>
      </w:pPr>
      <w:bookmarkStart w:id="25" w:name="_Toc334522214"/>
      <w:bookmarkStart w:id="26" w:name="_Toc341358297"/>
      <w:bookmarkStart w:id="27" w:name="_Toc370912254"/>
      <w:r>
        <w:rPr>
          <w:szCs w:val="24"/>
        </w:rPr>
        <w:t>1.</w:t>
      </w:r>
      <w:r w:rsidR="0035766A" w:rsidRPr="0055672C">
        <w:rPr>
          <w:szCs w:val="24"/>
        </w:rPr>
        <w:t>2.</w:t>
      </w:r>
      <w:bookmarkEnd w:id="25"/>
      <w:r w:rsidR="0035766A" w:rsidRPr="0055672C">
        <w:rPr>
          <w:szCs w:val="24"/>
        </w:rPr>
        <w:t xml:space="preserve"> Климатические условия</w:t>
      </w:r>
      <w:bookmarkEnd w:id="26"/>
      <w:bookmarkEnd w:id="27"/>
    </w:p>
    <w:p w:rsidR="001753CE" w:rsidRPr="0018603C" w:rsidRDefault="001753CE" w:rsidP="001753CE">
      <w:pPr>
        <w:pStyle w:val="affc"/>
        <w:ind w:firstLine="284"/>
        <w:jc w:val="both"/>
        <w:rPr>
          <w:rFonts w:ascii="Times New Roman" w:hAnsi="Times New Roman"/>
          <w:sz w:val="24"/>
          <w:szCs w:val="24"/>
        </w:rPr>
      </w:pPr>
      <w:r w:rsidRPr="00545B93">
        <w:rPr>
          <w:rFonts w:ascii="Times New Roman" w:hAnsi="Times New Roman"/>
          <w:sz w:val="24"/>
          <w:szCs w:val="24"/>
        </w:rPr>
        <w:t>Клим</w:t>
      </w:r>
      <w:r>
        <w:rPr>
          <w:rFonts w:ascii="Times New Roman" w:hAnsi="Times New Roman"/>
          <w:sz w:val="24"/>
          <w:szCs w:val="24"/>
        </w:rPr>
        <w:t xml:space="preserve">ат территории - </w:t>
      </w:r>
      <w:r w:rsidRPr="00545B93">
        <w:rPr>
          <w:rFonts w:ascii="Times New Roman" w:hAnsi="Times New Roman"/>
          <w:sz w:val="24"/>
          <w:szCs w:val="24"/>
        </w:rPr>
        <w:t xml:space="preserve">резко континентальный, </w:t>
      </w:r>
      <w:r>
        <w:rPr>
          <w:rFonts w:ascii="Times New Roman" w:hAnsi="Times New Roman"/>
          <w:sz w:val="24"/>
          <w:szCs w:val="24"/>
        </w:rPr>
        <w:t xml:space="preserve">его </w:t>
      </w:r>
      <w:r w:rsidRPr="00545B93">
        <w:rPr>
          <w:rFonts w:ascii="Times New Roman" w:hAnsi="Times New Roman"/>
          <w:sz w:val="24"/>
          <w:szCs w:val="24"/>
        </w:rPr>
        <w:t xml:space="preserve">характерной особенностью являются недостаточное увлажнение и </w:t>
      </w:r>
      <w:r>
        <w:rPr>
          <w:rFonts w:ascii="Times New Roman" w:hAnsi="Times New Roman"/>
          <w:sz w:val="24"/>
          <w:szCs w:val="24"/>
        </w:rPr>
        <w:t>сильное</w:t>
      </w:r>
      <w:r w:rsidRPr="00545B93">
        <w:rPr>
          <w:rFonts w:ascii="Times New Roman" w:hAnsi="Times New Roman"/>
          <w:sz w:val="24"/>
          <w:szCs w:val="24"/>
        </w:rPr>
        <w:t xml:space="preserve"> колебание температур. Среднегодов</w:t>
      </w:r>
      <w:r>
        <w:rPr>
          <w:rFonts w:ascii="Times New Roman" w:hAnsi="Times New Roman"/>
          <w:sz w:val="24"/>
          <w:szCs w:val="24"/>
        </w:rPr>
        <w:t>ая</w:t>
      </w:r>
      <w:r w:rsidRPr="00545B93">
        <w:rPr>
          <w:rFonts w:ascii="Times New Roman" w:hAnsi="Times New Roman"/>
          <w:sz w:val="24"/>
          <w:szCs w:val="24"/>
        </w:rPr>
        <w:t xml:space="preserve"> температура воздуха</w:t>
      </w:r>
      <w:r>
        <w:rPr>
          <w:rFonts w:ascii="Times New Roman" w:hAnsi="Times New Roman"/>
          <w:sz w:val="24"/>
          <w:szCs w:val="24"/>
        </w:rPr>
        <w:t xml:space="preserve"> </w:t>
      </w:r>
      <w:r w:rsidRPr="00545B93">
        <w:rPr>
          <w:rFonts w:ascii="Times New Roman" w:hAnsi="Times New Roman"/>
          <w:sz w:val="24"/>
          <w:szCs w:val="24"/>
        </w:rPr>
        <w:t>-</w:t>
      </w:r>
      <w:r>
        <w:rPr>
          <w:rFonts w:ascii="Times New Roman" w:hAnsi="Times New Roman"/>
          <w:sz w:val="24"/>
          <w:szCs w:val="24"/>
        </w:rPr>
        <w:t xml:space="preserve"> </w:t>
      </w:r>
      <w:r w:rsidRPr="00545B93">
        <w:rPr>
          <w:rFonts w:ascii="Times New Roman" w:hAnsi="Times New Roman"/>
          <w:sz w:val="24"/>
          <w:szCs w:val="24"/>
        </w:rPr>
        <w:t xml:space="preserve">0,4ºС, а абсолютный минимум </w:t>
      </w:r>
      <w:r>
        <w:rPr>
          <w:rFonts w:ascii="Times New Roman" w:hAnsi="Times New Roman"/>
          <w:sz w:val="24"/>
          <w:szCs w:val="24"/>
        </w:rPr>
        <w:t xml:space="preserve">- </w:t>
      </w:r>
      <w:r w:rsidRPr="00545B93">
        <w:rPr>
          <w:rFonts w:ascii="Times New Roman" w:hAnsi="Times New Roman"/>
          <w:sz w:val="24"/>
          <w:szCs w:val="24"/>
        </w:rPr>
        <w:t xml:space="preserve">32,6ºС. Среднегодовое количество осадков </w:t>
      </w:r>
      <w:r>
        <w:rPr>
          <w:rFonts w:ascii="Times New Roman" w:hAnsi="Times New Roman"/>
          <w:sz w:val="24"/>
          <w:szCs w:val="24"/>
        </w:rPr>
        <w:t xml:space="preserve">- </w:t>
      </w:r>
      <w:smartTag w:uri="urn:schemas-microsoft-com:office:smarttags" w:element="metricconverter">
        <w:smartTagPr>
          <w:attr w:name="ProductID" w:val="341 мм"/>
        </w:smartTagPr>
        <w:r w:rsidRPr="00545B93">
          <w:rPr>
            <w:rFonts w:ascii="Times New Roman" w:hAnsi="Times New Roman"/>
            <w:sz w:val="24"/>
            <w:szCs w:val="24"/>
          </w:rPr>
          <w:t>341 мм</w:t>
        </w:r>
      </w:smartTag>
      <w:r w:rsidRPr="00545B93">
        <w:rPr>
          <w:rFonts w:ascii="Times New Roman" w:hAnsi="Times New Roman"/>
          <w:sz w:val="24"/>
          <w:szCs w:val="24"/>
        </w:rPr>
        <w:t>. Преобладающими ветрами явля</w:t>
      </w:r>
      <w:r>
        <w:rPr>
          <w:rFonts w:ascii="Times New Roman" w:hAnsi="Times New Roman"/>
          <w:sz w:val="24"/>
          <w:szCs w:val="24"/>
        </w:rPr>
        <w:t>ю</w:t>
      </w:r>
      <w:r w:rsidRPr="00545B93">
        <w:rPr>
          <w:rFonts w:ascii="Times New Roman" w:hAnsi="Times New Roman"/>
          <w:sz w:val="24"/>
          <w:szCs w:val="24"/>
        </w:rPr>
        <w:t>тся</w:t>
      </w:r>
      <w:r>
        <w:rPr>
          <w:rFonts w:ascii="Times New Roman" w:hAnsi="Times New Roman"/>
          <w:sz w:val="24"/>
          <w:szCs w:val="24"/>
        </w:rPr>
        <w:t xml:space="preserve"> ветр</w:t>
      </w:r>
      <w:r>
        <w:rPr>
          <w:rFonts w:ascii="Times New Roman" w:hAnsi="Times New Roman"/>
          <w:sz w:val="24"/>
          <w:szCs w:val="24"/>
          <w:lang w:val="en-US"/>
        </w:rPr>
        <w:t>s</w:t>
      </w:r>
      <w:r w:rsidRPr="00545B93">
        <w:rPr>
          <w:rFonts w:ascii="Times New Roman" w:hAnsi="Times New Roman"/>
          <w:sz w:val="24"/>
          <w:szCs w:val="24"/>
        </w:rPr>
        <w:t xml:space="preserve"> северо-западных и юго-восточных направлений.</w:t>
      </w:r>
    </w:p>
    <w:p w:rsidR="006635D8" w:rsidRPr="0018603C" w:rsidRDefault="006635D8" w:rsidP="00545B93">
      <w:pPr>
        <w:pStyle w:val="affc"/>
        <w:ind w:firstLine="284"/>
        <w:jc w:val="both"/>
        <w:rPr>
          <w:rFonts w:ascii="Times New Roman" w:hAnsi="Times New Roman"/>
          <w:sz w:val="16"/>
          <w:szCs w:val="16"/>
        </w:rPr>
      </w:pPr>
    </w:p>
    <w:p w:rsidR="006635D8" w:rsidRPr="006635D8" w:rsidRDefault="006635D8" w:rsidP="006635D8">
      <w:pPr>
        <w:pStyle w:val="21"/>
        <w:ind w:firstLine="284"/>
        <w:jc w:val="both"/>
        <w:rPr>
          <w:szCs w:val="24"/>
        </w:rPr>
      </w:pPr>
      <w:bookmarkStart w:id="28" w:name="_Toc370912255"/>
      <w:r>
        <w:rPr>
          <w:szCs w:val="24"/>
        </w:rPr>
        <w:t>1.3. Минерально-сырьевые ресурсы</w:t>
      </w:r>
      <w:bookmarkEnd w:id="28"/>
    </w:p>
    <w:p w:rsidR="006635D8" w:rsidRPr="006635D8" w:rsidRDefault="006635D8" w:rsidP="00545B93">
      <w:pPr>
        <w:pStyle w:val="affc"/>
        <w:ind w:firstLine="284"/>
        <w:jc w:val="both"/>
        <w:rPr>
          <w:rFonts w:ascii="Times New Roman" w:hAnsi="Times New Roman"/>
          <w:sz w:val="24"/>
          <w:szCs w:val="24"/>
        </w:rPr>
      </w:pPr>
      <w:r>
        <w:rPr>
          <w:rFonts w:ascii="Times New Roman" w:hAnsi="Times New Roman"/>
          <w:sz w:val="24"/>
          <w:szCs w:val="24"/>
        </w:rPr>
        <w:t xml:space="preserve">На территории Катарминского </w:t>
      </w:r>
      <w:r w:rsidR="00EA24BE">
        <w:rPr>
          <w:rFonts w:ascii="Times New Roman" w:hAnsi="Times New Roman"/>
          <w:sz w:val="24"/>
          <w:szCs w:val="24"/>
        </w:rPr>
        <w:t>МО</w:t>
      </w:r>
      <w:r>
        <w:rPr>
          <w:rFonts w:ascii="Times New Roman" w:hAnsi="Times New Roman"/>
          <w:sz w:val="24"/>
          <w:szCs w:val="24"/>
        </w:rPr>
        <w:t xml:space="preserve"> месторождения полезных ископаемых отсутствуют.</w:t>
      </w:r>
    </w:p>
    <w:p w:rsidR="0029435F" w:rsidRPr="00EA24BE" w:rsidRDefault="0029435F" w:rsidP="00545B93">
      <w:pPr>
        <w:pStyle w:val="affc"/>
        <w:ind w:firstLine="284"/>
        <w:jc w:val="both"/>
        <w:rPr>
          <w:rFonts w:ascii="Times New Roman" w:hAnsi="Times New Roman"/>
          <w:sz w:val="16"/>
          <w:szCs w:val="16"/>
        </w:rPr>
      </w:pPr>
    </w:p>
    <w:p w:rsidR="0029435F" w:rsidRDefault="006635D8" w:rsidP="0029435F">
      <w:pPr>
        <w:pStyle w:val="21"/>
        <w:ind w:firstLine="284"/>
        <w:jc w:val="both"/>
        <w:rPr>
          <w:szCs w:val="24"/>
        </w:rPr>
      </w:pPr>
      <w:bookmarkStart w:id="29" w:name="_Toc370912256"/>
      <w:r>
        <w:rPr>
          <w:szCs w:val="24"/>
        </w:rPr>
        <w:t>1.</w:t>
      </w:r>
      <w:r w:rsidRPr="0018603C">
        <w:rPr>
          <w:szCs w:val="24"/>
          <w:lang w:val="ru-RU"/>
        </w:rPr>
        <w:t>4</w:t>
      </w:r>
      <w:r w:rsidR="0029435F">
        <w:rPr>
          <w:szCs w:val="24"/>
        </w:rPr>
        <w:t>. Особо охраняемые природные территории</w:t>
      </w:r>
      <w:bookmarkEnd w:id="29"/>
    </w:p>
    <w:p w:rsidR="0029435F" w:rsidRDefault="0029435F" w:rsidP="0029435F">
      <w:pPr>
        <w:pStyle w:val="affc"/>
        <w:ind w:firstLine="284"/>
        <w:jc w:val="both"/>
        <w:rPr>
          <w:rFonts w:ascii="Times New Roman" w:hAnsi="Times New Roman" w:cs="Times New Roman"/>
          <w:sz w:val="24"/>
          <w:szCs w:val="24"/>
        </w:rPr>
      </w:pPr>
      <w:r w:rsidRPr="0029435F">
        <w:rPr>
          <w:rFonts w:ascii="Times New Roman" w:hAnsi="Times New Roman" w:cs="Times New Roman"/>
          <w:sz w:val="24"/>
          <w:szCs w:val="24"/>
        </w:rPr>
        <w:t xml:space="preserve">На территории Катарминского </w:t>
      </w:r>
      <w:r w:rsidR="00EA24BE">
        <w:rPr>
          <w:rFonts w:ascii="Times New Roman" w:hAnsi="Times New Roman" w:cs="Times New Roman"/>
          <w:sz w:val="24"/>
          <w:szCs w:val="24"/>
        </w:rPr>
        <w:t>МО</w:t>
      </w:r>
      <w:r w:rsidRPr="0029435F">
        <w:rPr>
          <w:rFonts w:ascii="Times New Roman" w:hAnsi="Times New Roman" w:cs="Times New Roman"/>
          <w:sz w:val="24"/>
          <w:szCs w:val="24"/>
        </w:rPr>
        <w:t xml:space="preserve"> действующие и планируемые особо охранямые природные территории отсутствуют.</w:t>
      </w:r>
    </w:p>
    <w:p w:rsidR="0029435F" w:rsidRPr="00EA24BE" w:rsidRDefault="0029435F" w:rsidP="0029435F">
      <w:pPr>
        <w:pStyle w:val="affc"/>
        <w:ind w:firstLine="284"/>
        <w:jc w:val="both"/>
        <w:rPr>
          <w:rFonts w:ascii="Times New Roman" w:hAnsi="Times New Roman" w:cs="Times New Roman"/>
          <w:sz w:val="16"/>
          <w:szCs w:val="16"/>
        </w:rPr>
      </w:pPr>
    </w:p>
    <w:p w:rsidR="002E73FF" w:rsidRPr="00655F14" w:rsidRDefault="008D54EB" w:rsidP="00CC60C9">
      <w:pPr>
        <w:pStyle w:val="21"/>
      </w:pPr>
      <w:bookmarkStart w:id="30" w:name="_Toc334522215"/>
      <w:bookmarkStart w:id="31" w:name="_Toc370912257"/>
      <w:r w:rsidRPr="00655F14">
        <w:t xml:space="preserve">2. </w:t>
      </w:r>
      <w:r w:rsidR="00655F14" w:rsidRPr="00655F14">
        <w:t>А</w:t>
      </w:r>
      <w:r w:rsidR="00CC60C9" w:rsidRPr="00655F14">
        <w:t>нализ настоящего положения</w:t>
      </w:r>
      <w:bookmarkEnd w:id="31"/>
    </w:p>
    <w:p w:rsidR="00744611" w:rsidRPr="000904C0" w:rsidRDefault="00CC60C9" w:rsidP="00CC2688">
      <w:pPr>
        <w:pStyle w:val="21"/>
        <w:ind w:firstLine="284"/>
        <w:jc w:val="both"/>
        <w:rPr>
          <w:szCs w:val="24"/>
        </w:rPr>
      </w:pPr>
      <w:bookmarkStart w:id="32" w:name="_Toc370912258"/>
      <w:r>
        <w:rPr>
          <w:szCs w:val="24"/>
        </w:rPr>
        <w:t>2.</w:t>
      </w:r>
      <w:r w:rsidR="000904C0">
        <w:rPr>
          <w:szCs w:val="24"/>
        </w:rPr>
        <w:t>1</w:t>
      </w:r>
      <w:r w:rsidR="008D54EB">
        <w:rPr>
          <w:szCs w:val="24"/>
        </w:rPr>
        <w:t>.</w:t>
      </w:r>
      <w:r w:rsidR="000904C0">
        <w:rPr>
          <w:szCs w:val="24"/>
        </w:rPr>
        <w:t xml:space="preserve"> </w:t>
      </w:r>
      <w:r w:rsidR="00744611" w:rsidRPr="000904C0">
        <w:rPr>
          <w:szCs w:val="24"/>
        </w:rPr>
        <w:t xml:space="preserve">Положение </w:t>
      </w:r>
      <w:r w:rsidR="00A20955">
        <w:rPr>
          <w:szCs w:val="24"/>
        </w:rPr>
        <w:t>Катарминского</w:t>
      </w:r>
      <w:r w:rsidR="00744611" w:rsidRPr="000904C0">
        <w:rPr>
          <w:szCs w:val="24"/>
        </w:rPr>
        <w:t xml:space="preserve"> </w:t>
      </w:r>
      <w:r w:rsidR="002E0F59">
        <w:rPr>
          <w:szCs w:val="24"/>
        </w:rPr>
        <w:t>с</w:t>
      </w:r>
      <w:r w:rsidR="003D3785">
        <w:rPr>
          <w:szCs w:val="24"/>
        </w:rPr>
        <w:t>ельского</w:t>
      </w:r>
      <w:r w:rsidR="00744611" w:rsidRPr="000904C0">
        <w:rPr>
          <w:szCs w:val="24"/>
        </w:rPr>
        <w:t xml:space="preserve"> поселения в системе расселения</w:t>
      </w:r>
      <w:bookmarkEnd w:id="32"/>
    </w:p>
    <w:p w:rsidR="00217409" w:rsidRPr="00D61D53" w:rsidRDefault="00A20955" w:rsidP="00CC2688">
      <w:pPr>
        <w:pStyle w:val="affc"/>
        <w:ind w:firstLine="284"/>
        <w:jc w:val="both"/>
        <w:rPr>
          <w:rFonts w:ascii="Times New Roman" w:hAnsi="Times New Roman"/>
          <w:sz w:val="24"/>
          <w:szCs w:val="24"/>
        </w:rPr>
      </w:pPr>
      <w:r>
        <w:rPr>
          <w:rFonts w:ascii="Times New Roman" w:hAnsi="Times New Roman"/>
          <w:sz w:val="24"/>
          <w:szCs w:val="24"/>
        </w:rPr>
        <w:t>Катарминское</w:t>
      </w:r>
      <w:r w:rsidR="00566044">
        <w:rPr>
          <w:rFonts w:ascii="Times New Roman" w:hAnsi="Times New Roman"/>
          <w:sz w:val="24"/>
          <w:szCs w:val="24"/>
        </w:rPr>
        <w:t xml:space="preserve"> </w:t>
      </w:r>
      <w:r w:rsidR="00947074">
        <w:rPr>
          <w:rFonts w:ascii="Times New Roman" w:hAnsi="Times New Roman"/>
          <w:sz w:val="24"/>
          <w:szCs w:val="24"/>
        </w:rPr>
        <w:t>МО</w:t>
      </w:r>
      <w:r w:rsidR="00217409" w:rsidRPr="00D61D53">
        <w:rPr>
          <w:rFonts w:ascii="Times New Roman" w:hAnsi="Times New Roman"/>
          <w:sz w:val="24"/>
          <w:szCs w:val="24"/>
        </w:rPr>
        <w:t xml:space="preserve"> наделено статусом</w:t>
      </w:r>
      <w:r w:rsidR="003D3785">
        <w:rPr>
          <w:rFonts w:ascii="Times New Roman" w:hAnsi="Times New Roman"/>
          <w:sz w:val="24"/>
          <w:szCs w:val="24"/>
        </w:rPr>
        <w:t xml:space="preserve"> сельского</w:t>
      </w:r>
      <w:r w:rsidR="00217409" w:rsidRPr="00D61D53">
        <w:rPr>
          <w:rFonts w:ascii="Times New Roman" w:hAnsi="Times New Roman"/>
          <w:sz w:val="24"/>
          <w:szCs w:val="24"/>
        </w:rPr>
        <w:t xml:space="preserve"> поселения Законом Иркутской об</w:t>
      </w:r>
      <w:r w:rsidR="00947074">
        <w:rPr>
          <w:rFonts w:ascii="Times New Roman" w:hAnsi="Times New Roman"/>
          <w:sz w:val="24"/>
          <w:szCs w:val="24"/>
        </w:rPr>
        <w:t>ласти от 16 декабря 2004 года №</w:t>
      </w:r>
      <w:r w:rsidR="00566044">
        <w:rPr>
          <w:rFonts w:ascii="Times New Roman" w:hAnsi="Times New Roman"/>
          <w:sz w:val="24"/>
          <w:szCs w:val="24"/>
        </w:rPr>
        <w:t xml:space="preserve"> 86</w:t>
      </w:r>
      <w:r w:rsidR="00947074">
        <w:rPr>
          <w:rFonts w:ascii="Times New Roman" w:hAnsi="Times New Roman"/>
          <w:sz w:val="24"/>
          <w:szCs w:val="24"/>
        </w:rPr>
        <w:t xml:space="preserve">-оз </w:t>
      </w:r>
      <w:r w:rsidR="00217409" w:rsidRPr="00D61D53">
        <w:rPr>
          <w:rFonts w:ascii="Times New Roman" w:hAnsi="Times New Roman"/>
          <w:sz w:val="24"/>
          <w:szCs w:val="24"/>
        </w:rPr>
        <w:t>«О статусе и границах муниципальн</w:t>
      </w:r>
      <w:r w:rsidR="00566044">
        <w:rPr>
          <w:rFonts w:ascii="Times New Roman" w:hAnsi="Times New Roman"/>
          <w:sz w:val="24"/>
          <w:szCs w:val="24"/>
        </w:rPr>
        <w:t>ых</w:t>
      </w:r>
      <w:r w:rsidR="00217409" w:rsidRPr="00D61D53">
        <w:rPr>
          <w:rFonts w:ascii="Times New Roman" w:hAnsi="Times New Roman"/>
          <w:sz w:val="24"/>
          <w:szCs w:val="24"/>
        </w:rPr>
        <w:t xml:space="preserve"> образовани</w:t>
      </w:r>
      <w:r w:rsidR="00566044">
        <w:rPr>
          <w:rFonts w:ascii="Times New Roman" w:hAnsi="Times New Roman"/>
          <w:sz w:val="24"/>
          <w:szCs w:val="24"/>
        </w:rPr>
        <w:t>й</w:t>
      </w:r>
      <w:r w:rsidR="00217409" w:rsidRPr="00D61D53">
        <w:rPr>
          <w:rFonts w:ascii="Times New Roman" w:hAnsi="Times New Roman"/>
          <w:sz w:val="24"/>
          <w:szCs w:val="24"/>
        </w:rPr>
        <w:t xml:space="preserve"> </w:t>
      </w:r>
      <w:r w:rsidR="00566044">
        <w:rPr>
          <w:rFonts w:ascii="Times New Roman" w:hAnsi="Times New Roman"/>
          <w:sz w:val="24"/>
          <w:szCs w:val="24"/>
        </w:rPr>
        <w:t>Нижнеудинского района</w:t>
      </w:r>
      <w:r w:rsidR="00217409" w:rsidRPr="00D61D53">
        <w:rPr>
          <w:rFonts w:ascii="Times New Roman" w:hAnsi="Times New Roman"/>
          <w:sz w:val="24"/>
          <w:szCs w:val="24"/>
        </w:rPr>
        <w:t xml:space="preserve"> Иркутской области».</w:t>
      </w:r>
    </w:p>
    <w:p w:rsidR="00217409" w:rsidRDefault="00217409" w:rsidP="00CC2688">
      <w:pPr>
        <w:pStyle w:val="affc"/>
        <w:ind w:firstLine="284"/>
        <w:jc w:val="both"/>
        <w:rPr>
          <w:rFonts w:ascii="Times New Roman" w:hAnsi="Times New Roman"/>
          <w:sz w:val="24"/>
          <w:szCs w:val="24"/>
        </w:rPr>
      </w:pPr>
      <w:r w:rsidRPr="00D61D53">
        <w:rPr>
          <w:rFonts w:ascii="Times New Roman" w:hAnsi="Times New Roman"/>
          <w:sz w:val="24"/>
          <w:szCs w:val="24"/>
        </w:rPr>
        <w:t xml:space="preserve">В состав территории </w:t>
      </w:r>
      <w:r w:rsidR="00A20955">
        <w:rPr>
          <w:rFonts w:ascii="Times New Roman" w:hAnsi="Times New Roman"/>
          <w:sz w:val="24"/>
          <w:szCs w:val="24"/>
        </w:rPr>
        <w:t>Катарминского</w:t>
      </w:r>
      <w:r w:rsidRPr="00D61D53">
        <w:rPr>
          <w:rFonts w:ascii="Times New Roman" w:hAnsi="Times New Roman"/>
          <w:sz w:val="24"/>
          <w:szCs w:val="24"/>
        </w:rPr>
        <w:t xml:space="preserve"> </w:t>
      </w:r>
      <w:r w:rsidR="00947074">
        <w:rPr>
          <w:rFonts w:ascii="Times New Roman" w:hAnsi="Times New Roman"/>
          <w:sz w:val="24"/>
          <w:szCs w:val="24"/>
        </w:rPr>
        <w:t>МО</w:t>
      </w:r>
      <w:r w:rsidRPr="00D61D53">
        <w:rPr>
          <w:rFonts w:ascii="Times New Roman" w:hAnsi="Times New Roman"/>
          <w:sz w:val="24"/>
          <w:szCs w:val="24"/>
        </w:rPr>
        <w:t xml:space="preserve"> входят земли следующих населенных пунктов:</w:t>
      </w:r>
    </w:p>
    <w:p w:rsidR="002E0F59" w:rsidRPr="002E0F59" w:rsidRDefault="002E0F59" w:rsidP="00F922F9">
      <w:pPr>
        <w:pStyle w:val="affc"/>
        <w:numPr>
          <w:ilvl w:val="0"/>
          <w:numId w:val="6"/>
        </w:numPr>
        <w:rPr>
          <w:rFonts w:ascii="Times New Roman" w:hAnsi="Times New Roman"/>
          <w:sz w:val="24"/>
          <w:szCs w:val="24"/>
        </w:rPr>
      </w:pPr>
      <w:r w:rsidRPr="002E0F59">
        <w:rPr>
          <w:rFonts w:ascii="Times New Roman" w:hAnsi="Times New Roman"/>
          <w:sz w:val="24"/>
          <w:szCs w:val="24"/>
        </w:rPr>
        <w:t>деревня Гродинск;</w:t>
      </w:r>
    </w:p>
    <w:p w:rsidR="002E0F59" w:rsidRPr="002E0F59" w:rsidRDefault="002E0F59" w:rsidP="00F922F9">
      <w:pPr>
        <w:pStyle w:val="affc"/>
        <w:numPr>
          <w:ilvl w:val="0"/>
          <w:numId w:val="6"/>
        </w:numPr>
        <w:rPr>
          <w:rFonts w:ascii="Times New Roman" w:hAnsi="Times New Roman"/>
          <w:sz w:val="24"/>
          <w:szCs w:val="24"/>
        </w:rPr>
      </w:pPr>
      <w:r w:rsidRPr="002E0F59">
        <w:rPr>
          <w:rFonts w:ascii="Times New Roman" w:hAnsi="Times New Roman"/>
          <w:sz w:val="24"/>
          <w:szCs w:val="24"/>
        </w:rPr>
        <w:t>село Катарма;</w:t>
      </w:r>
    </w:p>
    <w:p w:rsidR="002E0F59" w:rsidRPr="002E0F59" w:rsidRDefault="002E0F59" w:rsidP="00F922F9">
      <w:pPr>
        <w:pStyle w:val="affc"/>
        <w:numPr>
          <w:ilvl w:val="0"/>
          <w:numId w:val="6"/>
        </w:numPr>
        <w:rPr>
          <w:rFonts w:ascii="Times New Roman" w:hAnsi="Times New Roman"/>
          <w:sz w:val="24"/>
          <w:szCs w:val="24"/>
        </w:rPr>
      </w:pPr>
      <w:r w:rsidRPr="002E0F59">
        <w:rPr>
          <w:rFonts w:ascii="Times New Roman" w:hAnsi="Times New Roman"/>
          <w:sz w:val="24"/>
          <w:szCs w:val="24"/>
        </w:rPr>
        <w:t>участок Новогродинск;</w:t>
      </w:r>
    </w:p>
    <w:p w:rsidR="002E0F59" w:rsidRPr="002E0F59" w:rsidRDefault="002E0F59" w:rsidP="00F922F9">
      <w:pPr>
        <w:pStyle w:val="affc"/>
        <w:numPr>
          <w:ilvl w:val="0"/>
          <w:numId w:val="6"/>
        </w:numPr>
        <w:rPr>
          <w:rFonts w:ascii="Times New Roman" w:hAnsi="Times New Roman"/>
          <w:sz w:val="24"/>
          <w:szCs w:val="24"/>
        </w:rPr>
      </w:pPr>
      <w:r w:rsidRPr="002E0F59">
        <w:rPr>
          <w:rFonts w:ascii="Times New Roman" w:hAnsi="Times New Roman"/>
          <w:sz w:val="24"/>
          <w:szCs w:val="24"/>
        </w:rPr>
        <w:t>участок Таежный.</w:t>
      </w:r>
    </w:p>
    <w:p w:rsidR="00D61D53" w:rsidRPr="00CC60C9" w:rsidRDefault="00D61D53" w:rsidP="00CC2688">
      <w:pPr>
        <w:pStyle w:val="affc"/>
        <w:ind w:firstLine="284"/>
        <w:jc w:val="both"/>
        <w:rPr>
          <w:rFonts w:ascii="Times New Roman" w:hAnsi="Times New Roman"/>
          <w:sz w:val="16"/>
          <w:szCs w:val="16"/>
        </w:rPr>
      </w:pPr>
    </w:p>
    <w:p w:rsidR="00217409" w:rsidRDefault="00CC60C9" w:rsidP="00CC2688">
      <w:pPr>
        <w:pStyle w:val="21"/>
        <w:ind w:firstLine="284"/>
        <w:jc w:val="both"/>
        <w:rPr>
          <w:szCs w:val="24"/>
          <w:lang w:val="en-US"/>
        </w:rPr>
      </w:pPr>
      <w:bookmarkStart w:id="33" w:name="_Toc370912259"/>
      <w:r>
        <w:rPr>
          <w:szCs w:val="24"/>
        </w:rPr>
        <w:t>2.</w:t>
      </w:r>
      <w:r w:rsidR="000904C0">
        <w:rPr>
          <w:szCs w:val="24"/>
        </w:rPr>
        <w:t>2</w:t>
      </w:r>
      <w:r w:rsidR="00C74FD4">
        <w:rPr>
          <w:szCs w:val="24"/>
        </w:rPr>
        <w:t>.</w:t>
      </w:r>
      <w:r w:rsidR="000904C0">
        <w:rPr>
          <w:szCs w:val="24"/>
        </w:rPr>
        <w:t xml:space="preserve"> </w:t>
      </w:r>
      <w:r w:rsidR="00D61D53" w:rsidRPr="000904C0">
        <w:rPr>
          <w:szCs w:val="24"/>
        </w:rPr>
        <w:t>Использование территории</w:t>
      </w:r>
      <w:bookmarkEnd w:id="33"/>
      <w:r w:rsidR="00D61D53" w:rsidRPr="000904C0">
        <w:rPr>
          <w:szCs w:val="24"/>
        </w:rPr>
        <w:t xml:space="preserve"> </w:t>
      </w:r>
    </w:p>
    <w:p w:rsidR="00502CFC" w:rsidRPr="00502CFC" w:rsidRDefault="00502CFC" w:rsidP="00AC3E30">
      <w:pPr>
        <w:pStyle w:val="affc"/>
        <w:ind w:firstLine="284"/>
        <w:jc w:val="both"/>
        <w:rPr>
          <w:rFonts w:ascii="Times New Roman" w:hAnsi="Times New Roman"/>
          <w:sz w:val="24"/>
          <w:szCs w:val="24"/>
        </w:rPr>
      </w:pPr>
      <w:r w:rsidRPr="00502CFC">
        <w:rPr>
          <w:rFonts w:ascii="Times New Roman" w:hAnsi="Times New Roman"/>
          <w:sz w:val="24"/>
          <w:szCs w:val="24"/>
        </w:rPr>
        <w:t xml:space="preserve">Общая площадь рассматриваемой территории составляет 85283га, её использование на исходный год разработки проекта отражено в таблице 1. </w:t>
      </w:r>
    </w:p>
    <w:p w:rsidR="00502CFC" w:rsidRPr="00502CFC" w:rsidRDefault="00502CFC" w:rsidP="00AC3E30">
      <w:pPr>
        <w:pStyle w:val="affc"/>
        <w:ind w:firstLine="284"/>
        <w:jc w:val="both"/>
        <w:rPr>
          <w:rFonts w:ascii="Times New Roman" w:hAnsi="Times New Roman"/>
          <w:sz w:val="24"/>
          <w:szCs w:val="24"/>
        </w:rPr>
      </w:pPr>
      <w:r w:rsidRPr="00502CFC">
        <w:rPr>
          <w:rFonts w:ascii="Times New Roman" w:hAnsi="Times New Roman"/>
          <w:sz w:val="24"/>
          <w:szCs w:val="24"/>
        </w:rPr>
        <w:t>Застройкой занято 160,403га, что составляет 0,19% всех земель муниципального образования. Зоны, занятые лесами</w:t>
      </w:r>
      <w:r w:rsidR="00CC60C9">
        <w:rPr>
          <w:rFonts w:ascii="Times New Roman" w:hAnsi="Times New Roman"/>
          <w:sz w:val="24"/>
          <w:szCs w:val="24"/>
        </w:rPr>
        <w:t>,</w:t>
      </w:r>
      <w:r w:rsidRPr="00502CFC">
        <w:rPr>
          <w:rFonts w:ascii="Times New Roman" w:hAnsi="Times New Roman"/>
          <w:sz w:val="24"/>
          <w:szCs w:val="24"/>
        </w:rPr>
        <w:t xml:space="preserve"> занимают большую часть площади в границах муниципального образования (98,1571%).</w:t>
      </w:r>
    </w:p>
    <w:p w:rsidR="00502CFC" w:rsidRPr="00502CFC" w:rsidRDefault="00502CFC" w:rsidP="00AC3E30">
      <w:pPr>
        <w:pStyle w:val="affc"/>
        <w:ind w:firstLine="284"/>
        <w:jc w:val="both"/>
        <w:rPr>
          <w:rFonts w:ascii="Times New Roman" w:hAnsi="Times New Roman"/>
          <w:sz w:val="24"/>
          <w:szCs w:val="24"/>
        </w:rPr>
      </w:pPr>
      <w:r w:rsidRPr="00502CFC">
        <w:rPr>
          <w:rFonts w:ascii="Times New Roman" w:hAnsi="Times New Roman"/>
          <w:sz w:val="24"/>
          <w:szCs w:val="24"/>
        </w:rPr>
        <w:t>Анализ современного использования территории поселения позволяет сделать вывод о его недостаточной эффективности. На долю жилой застройки приходится 159,644га, или 0,1872% территории. Площадь жилой территории в расчете на одного жителя составляет 8723,7м². Значительная часть застройки населе</w:t>
      </w:r>
      <w:r w:rsidR="00606701">
        <w:rPr>
          <w:rFonts w:ascii="Times New Roman" w:hAnsi="Times New Roman"/>
          <w:sz w:val="24"/>
          <w:szCs w:val="24"/>
        </w:rPr>
        <w:t>нных пунктов – 99,8% жилой зоны -</w:t>
      </w:r>
      <w:r w:rsidRPr="00502CFC">
        <w:rPr>
          <w:rFonts w:ascii="Times New Roman" w:hAnsi="Times New Roman"/>
          <w:sz w:val="24"/>
          <w:szCs w:val="24"/>
        </w:rPr>
        <w:t xml:space="preserve"> приходится на застройку индивидуальными жилыми домами. </w:t>
      </w:r>
    </w:p>
    <w:p w:rsidR="00502CFC" w:rsidRPr="00502CFC" w:rsidRDefault="00502CFC" w:rsidP="00AC3E30">
      <w:pPr>
        <w:pStyle w:val="affc"/>
        <w:ind w:firstLine="284"/>
        <w:jc w:val="both"/>
        <w:rPr>
          <w:rFonts w:ascii="Times New Roman" w:hAnsi="Times New Roman"/>
          <w:sz w:val="24"/>
          <w:szCs w:val="24"/>
        </w:rPr>
      </w:pPr>
      <w:r w:rsidRPr="00502CFC">
        <w:rPr>
          <w:rFonts w:ascii="Times New Roman" w:hAnsi="Times New Roman"/>
          <w:sz w:val="24"/>
          <w:szCs w:val="24"/>
        </w:rPr>
        <w:t>Площадь зон делового, общественного и коммерческого назначения в расчете на одного жителя составляет 9,5м², что значительно меньше уровня других муниципальных образований Иркутской области. Зеленых насаждений общего п</w:t>
      </w:r>
      <w:r w:rsidR="00606701">
        <w:rPr>
          <w:rFonts w:ascii="Times New Roman" w:hAnsi="Times New Roman"/>
          <w:sz w:val="24"/>
          <w:szCs w:val="24"/>
        </w:rPr>
        <w:t>ользования на территории нет, в</w:t>
      </w:r>
      <w:r w:rsidRPr="00502CFC">
        <w:rPr>
          <w:rFonts w:ascii="Times New Roman" w:hAnsi="Times New Roman"/>
          <w:sz w:val="24"/>
          <w:szCs w:val="24"/>
        </w:rPr>
        <w:t xml:space="preserve">виду отсутствия парков, скверов и бульваров на заселенной территории. </w:t>
      </w:r>
    </w:p>
    <w:p w:rsidR="00502CFC" w:rsidRPr="00502CFC" w:rsidRDefault="00502CFC" w:rsidP="00AC3E30">
      <w:pPr>
        <w:pStyle w:val="affc"/>
        <w:ind w:firstLine="284"/>
        <w:jc w:val="both"/>
        <w:rPr>
          <w:rFonts w:ascii="Times New Roman" w:hAnsi="Times New Roman"/>
          <w:sz w:val="24"/>
          <w:szCs w:val="24"/>
        </w:rPr>
      </w:pPr>
      <w:r w:rsidRPr="00502CFC">
        <w:rPr>
          <w:rFonts w:ascii="Times New Roman" w:hAnsi="Times New Roman"/>
          <w:sz w:val="24"/>
          <w:szCs w:val="24"/>
        </w:rPr>
        <w:t>Производственные и коммунальные территории занимают площадь в 3,596га, или 0,0042% земель поселения. Промышленные территории охватывают 3,596га, которые приходятся на предприятия IV, V класса вредности. Такая структура производственных территорий отражает современный функциональный профиль муниципального образования.</w:t>
      </w:r>
    </w:p>
    <w:p w:rsidR="00502CFC" w:rsidRDefault="00502CFC" w:rsidP="00AC3E30">
      <w:pPr>
        <w:pStyle w:val="affc"/>
        <w:ind w:firstLine="284"/>
        <w:jc w:val="both"/>
        <w:rPr>
          <w:rFonts w:ascii="Times New Roman" w:hAnsi="Times New Roman"/>
          <w:sz w:val="24"/>
          <w:szCs w:val="24"/>
        </w:rPr>
      </w:pPr>
      <w:r w:rsidRPr="00502CFC">
        <w:rPr>
          <w:rFonts w:ascii="Times New Roman" w:hAnsi="Times New Roman"/>
          <w:sz w:val="24"/>
          <w:szCs w:val="24"/>
        </w:rPr>
        <w:t>Рекреационные территории занимают 0,181га.</w:t>
      </w:r>
      <w:r w:rsidRPr="00AC6101">
        <w:rPr>
          <w:rFonts w:ascii="Times New Roman" w:hAnsi="Times New Roman"/>
          <w:sz w:val="24"/>
          <w:szCs w:val="24"/>
        </w:rPr>
        <w:t xml:space="preserve"> </w:t>
      </w:r>
    </w:p>
    <w:p w:rsidR="00606701" w:rsidRPr="00902283" w:rsidRDefault="00606701" w:rsidP="00AC3E30">
      <w:pPr>
        <w:pStyle w:val="affc"/>
        <w:ind w:firstLine="284"/>
        <w:jc w:val="both"/>
        <w:rPr>
          <w:rFonts w:ascii="Times New Roman" w:hAnsi="Times New Roman"/>
          <w:sz w:val="16"/>
          <w:szCs w:val="16"/>
        </w:rPr>
      </w:pPr>
    </w:p>
    <w:p w:rsidR="00502CFC" w:rsidRPr="00606701" w:rsidRDefault="00502CFC" w:rsidP="00606701">
      <w:pPr>
        <w:rPr>
          <w:rFonts w:ascii="Times New Roman" w:hAnsi="Times New Roman" w:cs="Times New Roman"/>
          <w:bCs/>
          <w:iCs/>
          <w:sz w:val="24"/>
          <w:szCs w:val="24"/>
        </w:rPr>
      </w:pPr>
      <w:r w:rsidRPr="00AC6101">
        <w:rPr>
          <w:rFonts w:ascii="Times New Roman" w:hAnsi="Times New Roman" w:cs="Times New Roman"/>
          <w:bCs/>
          <w:iCs/>
          <w:sz w:val="24"/>
          <w:szCs w:val="24"/>
        </w:rPr>
        <w:t>Таблица 1</w:t>
      </w:r>
      <w:r w:rsidR="00606701">
        <w:rPr>
          <w:rFonts w:ascii="Times New Roman" w:hAnsi="Times New Roman" w:cs="Times New Roman"/>
          <w:bCs/>
          <w:iCs/>
          <w:sz w:val="24"/>
          <w:szCs w:val="24"/>
        </w:rPr>
        <w:t xml:space="preserve">. </w:t>
      </w:r>
      <w:r w:rsidRPr="00606701">
        <w:rPr>
          <w:rFonts w:ascii="Times New Roman" w:hAnsi="Times New Roman"/>
          <w:sz w:val="24"/>
          <w:szCs w:val="24"/>
        </w:rPr>
        <w:t>Современное использование территории Катарминского сельского поселения</w:t>
      </w:r>
      <w:r w:rsidR="00606701">
        <w:rPr>
          <w:rFonts w:ascii="Times New Roman" w:hAnsi="Times New Roman"/>
          <w:sz w:val="24"/>
          <w:szCs w:val="24"/>
        </w:rPr>
        <w:t>.</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0"/>
        <w:gridCol w:w="1313"/>
        <w:gridCol w:w="1169"/>
        <w:gridCol w:w="1208"/>
      </w:tblGrid>
      <w:tr w:rsidR="00502CFC" w:rsidRPr="00502CFC" w:rsidTr="007437F4">
        <w:trPr>
          <w:trHeight w:val="70"/>
        </w:trPr>
        <w:tc>
          <w:tcPr>
            <w:tcW w:w="309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Территории</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га</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м²/чел</w:t>
            </w: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lang w:val="en-US"/>
              </w:rPr>
            </w:pPr>
            <w:smartTag w:uri="urn:schemas-microsoft-com:office:smarttags" w:element="place">
              <w:r w:rsidRPr="00502CFC">
                <w:rPr>
                  <w:rFonts w:ascii="Times New Roman" w:hAnsi="Times New Roman" w:cs="Times New Roman"/>
                  <w:lang w:val="en-US"/>
                </w:rPr>
                <w:t>I</w:t>
              </w:r>
              <w:r w:rsidR="00606701">
                <w:rPr>
                  <w:rFonts w:ascii="Times New Roman" w:hAnsi="Times New Roman" w:cs="Times New Roman"/>
                </w:rPr>
                <w:t>.</w:t>
              </w:r>
            </w:smartTag>
            <w:r w:rsidRPr="00502CFC">
              <w:rPr>
                <w:rFonts w:ascii="Times New Roman" w:hAnsi="Times New Roman" w:cs="Times New Roman"/>
              </w:rPr>
              <w:t xml:space="preserve"> ЖИЛЫЕ ЗОНЫ</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застройки индивидуальными жилыми домами (1-3 этажа)</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159,341</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0,1868</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8707,2</w:t>
            </w: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размещения объектов школьного и внешкольного образования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0,303</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0,0004</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16,6</w:t>
            </w: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Итого в пределах жилой застройки</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159,644</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0,1872</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8723,7</w:t>
            </w: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lang w:val="en-US"/>
              </w:rPr>
              <w:t>II</w:t>
            </w:r>
            <w:r w:rsidR="00606701">
              <w:rPr>
                <w:rFonts w:ascii="Times New Roman" w:hAnsi="Times New Roman" w:cs="Times New Roman"/>
              </w:rPr>
              <w:t>.</w:t>
            </w:r>
            <w:r w:rsidRPr="00502CFC">
              <w:rPr>
                <w:rFonts w:ascii="Times New Roman" w:hAnsi="Times New Roman" w:cs="Times New Roman"/>
              </w:rPr>
              <w:t xml:space="preserve"> ОБЩЕСТВЕННО-ДЕЛОВЫЕ ЗОНЫ</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объектов делового, общественного и коммерческого назначения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0,173</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0,0002</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9,5</w:t>
            </w: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размещения объектов социального, гостиничного и коммунально-бытового назначения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0,024</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0,00003</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1,3</w:t>
            </w: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размещения объектов здравоохранения и санаторно-курортного лечения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0,12</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0,00014</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6,6</w:t>
            </w: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color w:val="000000"/>
              </w:rPr>
            </w:pPr>
            <w:r w:rsidRPr="00502CFC">
              <w:rPr>
                <w:rFonts w:ascii="Times New Roman" w:hAnsi="Times New Roman" w:cs="Times New Roman"/>
                <w:color w:val="000000"/>
              </w:rPr>
              <w:t>Зоны размещения объектов культуры и культовых зданий</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0,442</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0,00052</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24,2</w:t>
            </w: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Итого в пределах общественно-деловых зон</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0,759</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0,00089</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41,5</w:t>
            </w: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lang w:val="en-US"/>
              </w:rPr>
              <w:t>III</w:t>
            </w:r>
            <w:r w:rsidR="00606701">
              <w:rPr>
                <w:rFonts w:ascii="Times New Roman" w:hAnsi="Times New Roman" w:cs="Times New Roman"/>
              </w:rPr>
              <w:t>.</w:t>
            </w:r>
            <w:r w:rsidRPr="00502CFC">
              <w:rPr>
                <w:rFonts w:ascii="Times New Roman" w:hAnsi="Times New Roman" w:cs="Times New Roman"/>
              </w:rPr>
              <w:t xml:space="preserve"> ПРОИЗВОДСТВЕННЫЕ И КОММУНАЛЬНЫЕ ЗОНЫ</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размещения производственных объектов 4,</w:t>
            </w:r>
            <w:r w:rsidR="00606701">
              <w:rPr>
                <w:rFonts w:ascii="Times New Roman" w:hAnsi="Times New Roman" w:cs="Times New Roman"/>
              </w:rPr>
              <w:t xml:space="preserve"> </w:t>
            </w:r>
            <w:r w:rsidRPr="00502CFC">
              <w:rPr>
                <w:rFonts w:ascii="Times New Roman" w:hAnsi="Times New Roman" w:cs="Times New Roman"/>
              </w:rPr>
              <w:t>5 класса опасности</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3,596</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0,0042</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Итого в пределах производственных и коммунальных зон</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3,596</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0,0042</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lang w:val="en-US"/>
              </w:rPr>
              <w:t>IV</w:t>
            </w:r>
            <w:r w:rsidR="00606701">
              <w:rPr>
                <w:rFonts w:ascii="Times New Roman" w:hAnsi="Times New Roman" w:cs="Times New Roman"/>
              </w:rPr>
              <w:t>.</w:t>
            </w:r>
            <w:r w:rsidRPr="00502CFC">
              <w:rPr>
                <w:rFonts w:ascii="Times New Roman" w:hAnsi="Times New Roman" w:cs="Times New Roman"/>
              </w:rPr>
              <w:t xml:space="preserve"> ЗОНЫ ИНЖЕНЕРНОЙ И ТРАНСПОРТНОЙ ИНФРАСТРУКТУР</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размещения объектов инженерной инфраструктуры</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размещения объектов транспорта</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Итого в пределах зон инженерной и транспортной инфраструктуры</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lang w:val="en-US"/>
              </w:rPr>
              <w:t>V</w:t>
            </w:r>
            <w:r w:rsidR="00606701">
              <w:rPr>
                <w:rFonts w:ascii="Times New Roman" w:hAnsi="Times New Roman" w:cs="Times New Roman"/>
              </w:rPr>
              <w:t>.</w:t>
            </w:r>
            <w:r w:rsidRPr="00502CFC">
              <w:rPr>
                <w:rFonts w:ascii="Times New Roman" w:hAnsi="Times New Roman" w:cs="Times New Roman"/>
              </w:rPr>
              <w:t xml:space="preserve"> ЗОНЫ СЕЛЬСКОХОЗЯЙСТВЕННОГО ИСПОЛЬЗОВАНИЯ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сельскохозяйственных угодий</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932,154</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1,09301</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занятые объектами сельскохозяйственного назначения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139,396</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0,1634</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Итого в пределах зон сельскохозяйственного использования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1071,55</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1,25641</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lang w:val="en-US"/>
              </w:rPr>
              <w:t>VI</w:t>
            </w:r>
            <w:r w:rsidR="00606701">
              <w:rPr>
                <w:rFonts w:ascii="Times New Roman" w:hAnsi="Times New Roman" w:cs="Times New Roman"/>
              </w:rPr>
              <w:t>.</w:t>
            </w:r>
            <w:r w:rsidRPr="00502CFC">
              <w:rPr>
                <w:rFonts w:ascii="Times New Roman" w:hAnsi="Times New Roman" w:cs="Times New Roman"/>
              </w:rPr>
              <w:t xml:space="preserve"> ЗОНЫ РЕКРЕАЦИОННОГО НАЗНАЧЕНИЯ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размещения объектов физической культуры и массового спорта</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0,181</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0,0002</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Итого в пределах зон рекреационного назначения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0,181</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0,0002</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lang w:val="en-US"/>
              </w:rPr>
              <w:t>VII</w:t>
            </w:r>
            <w:r w:rsidR="00606701">
              <w:rPr>
                <w:rFonts w:ascii="Times New Roman" w:hAnsi="Times New Roman" w:cs="Times New Roman"/>
              </w:rPr>
              <w:t>.</w:t>
            </w:r>
            <w:r w:rsidRPr="00502CFC">
              <w:rPr>
                <w:rFonts w:ascii="Times New Roman" w:hAnsi="Times New Roman" w:cs="Times New Roman"/>
              </w:rPr>
              <w:t xml:space="preserve"> ЗОНЫ ПРИРОДНОГО НАЗНАЧЕНИЯ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природных территорий</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288,186</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0,338</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занятые лесами</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83711,292</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98,1571</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15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территории болот</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15,641</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0,0183</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606701">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водных объектов</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31,533</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0,037</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111"/>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Итого в пределах зон природного назначения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84046,652</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98,5504</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7437F4">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lang w:val="en-US"/>
              </w:rPr>
              <w:t>VIII</w:t>
            </w:r>
            <w:r w:rsidR="00606701">
              <w:rPr>
                <w:rFonts w:ascii="Times New Roman" w:hAnsi="Times New Roman" w:cs="Times New Roman"/>
              </w:rPr>
              <w:t>.</w:t>
            </w:r>
            <w:r w:rsidRPr="00502CFC">
              <w:rPr>
                <w:rFonts w:ascii="Times New Roman" w:hAnsi="Times New Roman" w:cs="Times New Roman"/>
              </w:rPr>
              <w:t xml:space="preserve"> ЗОНЫ СПЕЦИАЛЬНОГО НАЗНАЧЕНИЯ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p>
        </w:tc>
        <w:tc>
          <w:tcPr>
            <w:tcW w:w="604" w:type="pct"/>
            <w:shd w:val="clear" w:color="auto" w:fill="auto"/>
          </w:tcPr>
          <w:p w:rsidR="00502CFC" w:rsidRPr="00502CFC" w:rsidRDefault="00502CFC" w:rsidP="00606701">
            <w:pPr>
              <w:pStyle w:val="affc"/>
              <w:jc w:val="center"/>
              <w:rPr>
                <w:rFonts w:ascii="Times New Roman" w:hAnsi="Times New Roman" w:cs="Times New Roman"/>
              </w:rPr>
            </w:pP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606701">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Зоны кладбищ</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0,618</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0,0007</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502CFC" w:rsidTr="00606701">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Итого в пределах зон специального назначения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0,618</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0,0007</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p>
        </w:tc>
      </w:tr>
      <w:tr w:rsidR="00502CFC" w:rsidRPr="00AC6101" w:rsidTr="00606701">
        <w:trPr>
          <w:trHeight w:val="70"/>
        </w:trPr>
        <w:tc>
          <w:tcPr>
            <w:tcW w:w="309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ИТОГО В ГРАНИЦАХ СЕЛЬСКОГО ПОСЕЛЕНИЯ</w:t>
            </w:r>
          </w:p>
        </w:tc>
        <w:tc>
          <w:tcPr>
            <w:tcW w:w="678"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85283</w:t>
            </w:r>
          </w:p>
        </w:tc>
        <w:tc>
          <w:tcPr>
            <w:tcW w:w="60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100</w:t>
            </w:r>
          </w:p>
        </w:tc>
        <w:tc>
          <w:tcPr>
            <w:tcW w:w="624" w:type="pct"/>
            <w:shd w:val="clear" w:color="auto" w:fill="auto"/>
          </w:tcPr>
          <w:p w:rsidR="00502CFC" w:rsidRPr="00502CFC" w:rsidRDefault="00502CFC" w:rsidP="00606701">
            <w:pPr>
              <w:pStyle w:val="affc"/>
              <w:jc w:val="center"/>
              <w:rPr>
                <w:rFonts w:ascii="Times New Roman" w:hAnsi="Times New Roman" w:cs="Times New Roman"/>
              </w:rPr>
            </w:pPr>
            <w:r w:rsidRPr="00502CFC">
              <w:rPr>
                <w:rFonts w:ascii="Times New Roman" w:hAnsi="Times New Roman" w:cs="Times New Roman"/>
              </w:rPr>
              <w:t>4660273,2</w:t>
            </w:r>
          </w:p>
        </w:tc>
      </w:tr>
    </w:tbl>
    <w:p w:rsidR="00502CFC" w:rsidRPr="00606701" w:rsidRDefault="00502CFC" w:rsidP="00606701">
      <w:pPr>
        <w:pStyle w:val="affc"/>
        <w:rPr>
          <w:sz w:val="16"/>
          <w:szCs w:val="16"/>
          <w:lang w:val="en-US"/>
        </w:rPr>
      </w:pPr>
    </w:p>
    <w:p w:rsidR="00D61D53" w:rsidRDefault="003A2D52" w:rsidP="00CC2688">
      <w:pPr>
        <w:pStyle w:val="21"/>
        <w:ind w:firstLine="284"/>
        <w:jc w:val="both"/>
        <w:rPr>
          <w:szCs w:val="24"/>
          <w:lang w:val="en-US"/>
        </w:rPr>
      </w:pPr>
      <w:bookmarkStart w:id="34" w:name="_Toc370912260"/>
      <w:r>
        <w:rPr>
          <w:szCs w:val="24"/>
        </w:rPr>
        <w:t>2.</w:t>
      </w:r>
      <w:r w:rsidR="000904C0">
        <w:rPr>
          <w:szCs w:val="24"/>
        </w:rPr>
        <w:t>3</w:t>
      </w:r>
      <w:r w:rsidR="00835AB0">
        <w:rPr>
          <w:szCs w:val="24"/>
        </w:rPr>
        <w:t>.</w:t>
      </w:r>
      <w:r w:rsidR="000904C0">
        <w:rPr>
          <w:szCs w:val="24"/>
        </w:rPr>
        <w:t xml:space="preserve"> </w:t>
      </w:r>
      <w:r w:rsidR="00D61D53" w:rsidRPr="000904C0">
        <w:rPr>
          <w:szCs w:val="24"/>
        </w:rPr>
        <w:t>Жилищный фонд</w:t>
      </w:r>
      <w:bookmarkEnd w:id="34"/>
    </w:p>
    <w:p w:rsidR="00502CFC" w:rsidRPr="00AC3E30" w:rsidRDefault="00502CFC" w:rsidP="00606701">
      <w:pPr>
        <w:pStyle w:val="affc"/>
        <w:ind w:firstLine="284"/>
        <w:jc w:val="both"/>
        <w:rPr>
          <w:rFonts w:ascii="Times New Roman" w:hAnsi="Times New Roman"/>
          <w:sz w:val="24"/>
          <w:szCs w:val="24"/>
        </w:rPr>
      </w:pPr>
      <w:r w:rsidRPr="00AC3E30">
        <w:rPr>
          <w:rFonts w:ascii="Times New Roman" w:hAnsi="Times New Roman"/>
          <w:sz w:val="24"/>
          <w:szCs w:val="24"/>
        </w:rPr>
        <w:t xml:space="preserve">Согласно предоставленным данным, на 01.01.2012г жилищный фонд Катарминского </w:t>
      </w:r>
      <w:r w:rsidR="00606701">
        <w:rPr>
          <w:rFonts w:ascii="Times New Roman" w:hAnsi="Times New Roman"/>
          <w:sz w:val="24"/>
          <w:szCs w:val="24"/>
        </w:rPr>
        <w:t>МО</w:t>
      </w:r>
      <w:r w:rsidRPr="00AC3E30">
        <w:rPr>
          <w:rFonts w:ascii="Times New Roman" w:hAnsi="Times New Roman"/>
          <w:sz w:val="24"/>
          <w:szCs w:val="24"/>
        </w:rPr>
        <w:t xml:space="preserve"> составил 3,3956 тыс. м² общей площади. </w:t>
      </w:r>
      <w:r w:rsidR="00606701">
        <w:rPr>
          <w:rFonts w:ascii="Times New Roman" w:hAnsi="Times New Roman"/>
          <w:sz w:val="24"/>
          <w:szCs w:val="24"/>
        </w:rPr>
        <w:t>П</w:t>
      </w:r>
      <w:r w:rsidR="00606701" w:rsidRPr="00AC3E30">
        <w:rPr>
          <w:rFonts w:ascii="Times New Roman" w:hAnsi="Times New Roman"/>
          <w:sz w:val="24"/>
          <w:szCs w:val="24"/>
        </w:rPr>
        <w:t>редставлен деревянным</w:t>
      </w:r>
      <w:r w:rsidR="00606701">
        <w:rPr>
          <w:rFonts w:ascii="Times New Roman" w:hAnsi="Times New Roman"/>
          <w:sz w:val="24"/>
          <w:szCs w:val="24"/>
        </w:rPr>
        <w:t xml:space="preserve">и жилыми домами (см. таблицу 2) и </w:t>
      </w:r>
      <w:r w:rsidR="00606701" w:rsidRPr="00AC3E30">
        <w:rPr>
          <w:rFonts w:ascii="Times New Roman" w:hAnsi="Times New Roman"/>
          <w:sz w:val="24"/>
          <w:szCs w:val="24"/>
        </w:rPr>
        <w:t>по техническому состоянию находится на низком уровне. Общая площадь ветхого и аварийного жилищного фонда составляет 63,7%.</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Средняя плотность населения в жилой застройке составляет 1,15 чел./га.</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Более 46% общей площади ветхих жилых домов (1-этажных деревянных) приходится на территорию уч.</w:t>
      </w:r>
      <w:r w:rsidR="00606701">
        <w:rPr>
          <w:rFonts w:ascii="Times New Roman" w:hAnsi="Times New Roman"/>
          <w:sz w:val="24"/>
          <w:szCs w:val="24"/>
        </w:rPr>
        <w:t xml:space="preserve"> </w:t>
      </w:r>
      <w:r w:rsidR="00BC29AA">
        <w:rPr>
          <w:rFonts w:ascii="Times New Roman" w:hAnsi="Times New Roman"/>
          <w:sz w:val="24"/>
          <w:szCs w:val="24"/>
        </w:rPr>
        <w:t>Таежный</w:t>
      </w:r>
      <w:r w:rsidR="003A2D52">
        <w:rPr>
          <w:rFonts w:ascii="Times New Roman" w:hAnsi="Times New Roman"/>
          <w:sz w:val="24"/>
          <w:szCs w:val="24"/>
        </w:rPr>
        <w:t>: в</w:t>
      </w:r>
      <w:r w:rsidRPr="00AC3E30">
        <w:rPr>
          <w:rFonts w:ascii="Times New Roman" w:hAnsi="Times New Roman"/>
          <w:sz w:val="24"/>
          <w:szCs w:val="24"/>
        </w:rPr>
        <w:t xml:space="preserve">етхий фонд </w:t>
      </w:r>
      <w:r w:rsidR="003A2D52">
        <w:rPr>
          <w:rFonts w:ascii="Times New Roman" w:hAnsi="Times New Roman"/>
          <w:sz w:val="24"/>
          <w:szCs w:val="24"/>
        </w:rPr>
        <w:t>-</w:t>
      </w:r>
      <w:r w:rsidRPr="00AC3E30">
        <w:rPr>
          <w:rFonts w:ascii="Times New Roman" w:hAnsi="Times New Roman"/>
          <w:sz w:val="24"/>
          <w:szCs w:val="24"/>
        </w:rPr>
        <w:t xml:space="preserve"> 80,4% общего жилого фонда населенного пункта. </w:t>
      </w:r>
    </w:p>
    <w:p w:rsidR="00502CFC" w:rsidRDefault="00502CFC" w:rsidP="00606701">
      <w:pPr>
        <w:pStyle w:val="affc"/>
        <w:ind w:firstLine="284"/>
        <w:jc w:val="both"/>
        <w:rPr>
          <w:rFonts w:ascii="Times New Roman" w:hAnsi="Times New Roman"/>
          <w:sz w:val="24"/>
          <w:szCs w:val="24"/>
        </w:rPr>
      </w:pPr>
      <w:r w:rsidRPr="00AC3E30">
        <w:rPr>
          <w:rFonts w:ascii="Times New Roman" w:hAnsi="Times New Roman"/>
          <w:sz w:val="24"/>
          <w:szCs w:val="24"/>
        </w:rPr>
        <w:t>Средняя этажность жилой застройки составляет 1 этаж. На жилищный фонд малоэтажной застройки (1 этаж) приходится 3,3956 тыс. м² общей площади жилья (100%).</w:t>
      </w:r>
    </w:p>
    <w:p w:rsidR="003A2D52" w:rsidRPr="003A2D52" w:rsidRDefault="003A2D52" w:rsidP="003A2D52">
      <w:pPr>
        <w:pStyle w:val="affc"/>
        <w:ind w:firstLine="284"/>
        <w:jc w:val="both"/>
        <w:rPr>
          <w:rFonts w:ascii="Times New Roman" w:hAnsi="Times New Roman" w:cs="Times New Roman"/>
          <w:sz w:val="16"/>
          <w:szCs w:val="16"/>
        </w:rPr>
      </w:pPr>
    </w:p>
    <w:p w:rsidR="00502CFC" w:rsidRPr="003A2D52" w:rsidRDefault="007437F4" w:rsidP="003A2D52">
      <w:pPr>
        <w:pStyle w:val="affc"/>
        <w:ind w:firstLine="284"/>
        <w:jc w:val="both"/>
        <w:rPr>
          <w:rFonts w:ascii="Times New Roman" w:hAnsi="Times New Roman" w:cs="Times New Roman"/>
          <w:sz w:val="24"/>
          <w:szCs w:val="24"/>
        </w:rPr>
      </w:pPr>
      <w:r w:rsidRPr="003A2D52">
        <w:rPr>
          <w:rFonts w:ascii="Times New Roman" w:hAnsi="Times New Roman" w:cs="Times New Roman"/>
          <w:sz w:val="24"/>
          <w:szCs w:val="24"/>
        </w:rPr>
        <w:t>Таблица 2</w:t>
      </w:r>
      <w:r w:rsidR="003A2D52" w:rsidRPr="003A2D52">
        <w:rPr>
          <w:rFonts w:ascii="Times New Roman" w:hAnsi="Times New Roman" w:cs="Times New Roman"/>
          <w:sz w:val="24"/>
          <w:szCs w:val="24"/>
        </w:rPr>
        <w:t xml:space="preserve">. </w:t>
      </w:r>
      <w:r w:rsidR="00502CFC" w:rsidRPr="003A2D52">
        <w:rPr>
          <w:rFonts w:ascii="Times New Roman" w:hAnsi="Times New Roman" w:cs="Times New Roman"/>
          <w:sz w:val="24"/>
          <w:szCs w:val="24"/>
        </w:rPr>
        <w:t xml:space="preserve">Распределение жилищного фонда Катарминского </w:t>
      </w:r>
      <w:r w:rsidR="003A2D52">
        <w:rPr>
          <w:rFonts w:ascii="Times New Roman" w:hAnsi="Times New Roman" w:cs="Times New Roman"/>
          <w:sz w:val="24"/>
          <w:szCs w:val="24"/>
        </w:rPr>
        <w:t xml:space="preserve">МО </w:t>
      </w:r>
      <w:r w:rsidR="00502CFC" w:rsidRPr="003A2D52">
        <w:rPr>
          <w:rFonts w:ascii="Times New Roman" w:hAnsi="Times New Roman" w:cs="Times New Roman"/>
          <w:sz w:val="24"/>
          <w:szCs w:val="24"/>
        </w:rPr>
        <w:t>по этажности и материалу стен</w:t>
      </w:r>
      <w:r w:rsidR="003A2D52" w:rsidRPr="003A2D52">
        <w:rPr>
          <w:rFonts w:ascii="Times New Roman" w:hAnsi="Times New Roman" w:cs="Times New Roman"/>
          <w:sz w:val="24"/>
          <w:szCs w:val="24"/>
        </w:rPr>
        <w:t xml:space="preserve"> </w:t>
      </w:r>
      <w:r w:rsidR="00502CFC" w:rsidRPr="003A2D52">
        <w:rPr>
          <w:rFonts w:ascii="Times New Roman" w:hAnsi="Times New Roman" w:cs="Times New Roman"/>
          <w:sz w:val="24"/>
          <w:szCs w:val="24"/>
        </w:rPr>
        <w:t>по состоянию на 01.01.2012г (тыс. м² общей площади квартир)</w:t>
      </w:r>
      <w:r w:rsidR="003A2D52" w:rsidRPr="003A2D52">
        <w:rPr>
          <w:rFonts w:ascii="Times New Roman" w:hAnsi="Times New Roman" w:cs="Times New Roman"/>
          <w:sz w:val="24"/>
          <w:szCs w:val="24"/>
        </w:rPr>
        <w:t>.</w:t>
      </w:r>
    </w:p>
    <w:p w:rsidR="003A2D52" w:rsidRPr="003A2D52" w:rsidRDefault="003A2D52" w:rsidP="003A2D52">
      <w:pPr>
        <w:pStyle w:val="affc"/>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3"/>
        <w:gridCol w:w="833"/>
        <w:gridCol w:w="979"/>
        <w:gridCol w:w="759"/>
        <w:gridCol w:w="779"/>
        <w:gridCol w:w="840"/>
        <w:gridCol w:w="844"/>
        <w:gridCol w:w="836"/>
        <w:gridCol w:w="978"/>
        <w:gridCol w:w="1084"/>
      </w:tblGrid>
      <w:tr w:rsidR="003A2D52" w:rsidRPr="004222AF" w:rsidTr="004222AF">
        <w:trPr>
          <w:trHeight w:val="70"/>
        </w:trPr>
        <w:tc>
          <w:tcPr>
            <w:tcW w:w="976" w:type="pct"/>
            <w:vMerge w:val="restart"/>
            <w:shd w:val="clear" w:color="auto" w:fill="auto"/>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Населенные пункты</w:t>
            </w:r>
          </w:p>
        </w:tc>
        <w:tc>
          <w:tcPr>
            <w:tcW w:w="2554" w:type="pct"/>
            <w:gridSpan w:val="6"/>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1-этажные</w:t>
            </w:r>
          </w:p>
        </w:tc>
        <w:tc>
          <w:tcPr>
            <w:tcW w:w="920" w:type="pct"/>
            <w:gridSpan w:val="2"/>
            <w:vMerge w:val="restar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итого</w:t>
            </w:r>
          </w:p>
        </w:tc>
        <w:tc>
          <w:tcPr>
            <w:tcW w:w="550" w:type="pct"/>
            <w:vMerge w:val="restart"/>
            <w:shd w:val="clear" w:color="auto" w:fill="auto"/>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Всего, тыс</w:t>
            </w:r>
            <w:r w:rsidR="003A2D52" w:rsidRPr="004222AF">
              <w:rPr>
                <w:rFonts w:ascii="Times New Roman" w:hAnsi="Times New Roman" w:cs="Times New Roman"/>
              </w:rPr>
              <w:t>. кв</w:t>
            </w:r>
            <w:r w:rsidRPr="004222AF">
              <w:rPr>
                <w:rFonts w:ascii="Times New Roman" w:hAnsi="Times New Roman" w:cs="Times New Roman"/>
              </w:rPr>
              <w:t>.</w:t>
            </w:r>
            <w:r w:rsidR="003A2D52" w:rsidRPr="004222AF">
              <w:rPr>
                <w:rFonts w:ascii="Times New Roman" w:hAnsi="Times New Roman" w:cs="Times New Roman"/>
              </w:rPr>
              <w:t xml:space="preserve"> </w:t>
            </w:r>
            <w:r w:rsidRPr="004222AF">
              <w:rPr>
                <w:rFonts w:ascii="Times New Roman" w:hAnsi="Times New Roman" w:cs="Times New Roman"/>
              </w:rPr>
              <w:t>м.</w:t>
            </w:r>
          </w:p>
        </w:tc>
      </w:tr>
      <w:tr w:rsidR="003A2D52" w:rsidRPr="004222AF" w:rsidTr="004222AF">
        <w:trPr>
          <w:trHeight w:val="70"/>
        </w:trPr>
        <w:tc>
          <w:tcPr>
            <w:tcW w:w="976" w:type="pct"/>
            <w:vMerge/>
            <w:shd w:val="clear" w:color="auto" w:fill="auto"/>
          </w:tcPr>
          <w:p w:rsidR="00502CFC" w:rsidRPr="004222AF" w:rsidRDefault="00502CFC" w:rsidP="005D15F0">
            <w:pPr>
              <w:pStyle w:val="affc"/>
              <w:rPr>
                <w:rFonts w:ascii="Times New Roman" w:hAnsi="Times New Roman" w:cs="Times New Roman"/>
              </w:rPr>
            </w:pPr>
          </w:p>
        </w:tc>
        <w:tc>
          <w:tcPr>
            <w:tcW w:w="1305" w:type="pct"/>
            <w:gridSpan w:val="3"/>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1-квартирные</w:t>
            </w:r>
          </w:p>
        </w:tc>
        <w:tc>
          <w:tcPr>
            <w:tcW w:w="1248" w:type="pct"/>
            <w:gridSpan w:val="3"/>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2-квартирные</w:t>
            </w:r>
          </w:p>
        </w:tc>
        <w:tc>
          <w:tcPr>
            <w:tcW w:w="920" w:type="pct"/>
            <w:gridSpan w:val="2"/>
            <w:vMerge/>
            <w:shd w:val="clear" w:color="auto" w:fill="auto"/>
          </w:tcPr>
          <w:p w:rsidR="00502CFC" w:rsidRPr="004222AF" w:rsidRDefault="00502CFC" w:rsidP="004222AF">
            <w:pPr>
              <w:pStyle w:val="affc"/>
              <w:jc w:val="center"/>
              <w:rPr>
                <w:rFonts w:ascii="Times New Roman" w:hAnsi="Times New Roman" w:cs="Times New Roman"/>
              </w:rPr>
            </w:pPr>
          </w:p>
        </w:tc>
        <w:tc>
          <w:tcPr>
            <w:tcW w:w="550" w:type="pct"/>
            <w:vMerge/>
            <w:shd w:val="clear" w:color="auto" w:fill="auto"/>
          </w:tcPr>
          <w:p w:rsidR="00502CFC" w:rsidRPr="004222AF" w:rsidRDefault="00502CFC" w:rsidP="005D15F0">
            <w:pPr>
              <w:pStyle w:val="affc"/>
              <w:rPr>
                <w:rFonts w:ascii="Times New Roman" w:hAnsi="Times New Roman" w:cs="Times New Roman"/>
              </w:rPr>
            </w:pPr>
          </w:p>
        </w:tc>
      </w:tr>
      <w:tr w:rsidR="003A2D52" w:rsidRPr="004222AF" w:rsidTr="004222AF">
        <w:trPr>
          <w:cantSplit/>
          <w:trHeight w:val="1506"/>
        </w:trPr>
        <w:tc>
          <w:tcPr>
            <w:tcW w:w="976" w:type="pct"/>
            <w:vMerge/>
            <w:shd w:val="clear" w:color="auto" w:fill="auto"/>
          </w:tcPr>
          <w:p w:rsidR="00502CFC" w:rsidRPr="004222AF" w:rsidRDefault="00502CFC" w:rsidP="005D15F0">
            <w:pPr>
              <w:pStyle w:val="affc"/>
              <w:rPr>
                <w:rFonts w:ascii="Times New Roman" w:hAnsi="Times New Roman" w:cs="Times New Roman"/>
              </w:rPr>
            </w:pPr>
          </w:p>
        </w:tc>
        <w:tc>
          <w:tcPr>
            <w:tcW w:w="423" w:type="pct"/>
            <w:shd w:val="clear" w:color="auto" w:fill="auto"/>
            <w:textDirection w:val="btLr"/>
            <w:vAlign w:val="center"/>
          </w:tcPr>
          <w:p w:rsidR="00502CFC" w:rsidRPr="004222AF" w:rsidRDefault="00502CFC" w:rsidP="004222AF">
            <w:pPr>
              <w:pStyle w:val="affc"/>
              <w:ind w:left="113" w:right="113"/>
              <w:jc w:val="center"/>
              <w:rPr>
                <w:rFonts w:ascii="Times New Roman" w:hAnsi="Times New Roman" w:cs="Times New Roman"/>
              </w:rPr>
            </w:pPr>
            <w:r w:rsidRPr="004222AF">
              <w:rPr>
                <w:rFonts w:ascii="Times New Roman" w:hAnsi="Times New Roman" w:cs="Times New Roman"/>
              </w:rPr>
              <w:t>капитальные, домов</w:t>
            </w:r>
          </w:p>
        </w:tc>
        <w:tc>
          <w:tcPr>
            <w:tcW w:w="497" w:type="pct"/>
            <w:shd w:val="clear" w:color="auto" w:fill="auto"/>
            <w:textDirection w:val="btLr"/>
            <w:vAlign w:val="center"/>
          </w:tcPr>
          <w:p w:rsidR="00502CFC" w:rsidRPr="004222AF" w:rsidRDefault="00502CFC" w:rsidP="004222AF">
            <w:pPr>
              <w:pStyle w:val="affc"/>
              <w:ind w:left="113" w:right="113"/>
              <w:jc w:val="center"/>
              <w:rPr>
                <w:rFonts w:ascii="Times New Roman" w:hAnsi="Times New Roman" w:cs="Times New Roman"/>
              </w:rPr>
            </w:pPr>
            <w:r w:rsidRPr="004222AF">
              <w:rPr>
                <w:rFonts w:ascii="Times New Roman" w:hAnsi="Times New Roman" w:cs="Times New Roman"/>
              </w:rPr>
              <w:t>деревянные, домов</w:t>
            </w:r>
          </w:p>
        </w:tc>
        <w:tc>
          <w:tcPr>
            <w:tcW w:w="385" w:type="pct"/>
            <w:shd w:val="clear" w:color="auto" w:fill="auto"/>
            <w:noWrap/>
            <w:textDirection w:val="btLr"/>
            <w:vAlign w:val="center"/>
          </w:tcPr>
          <w:p w:rsidR="00502CFC" w:rsidRPr="004222AF" w:rsidRDefault="00502CFC" w:rsidP="004222AF">
            <w:pPr>
              <w:pStyle w:val="affc"/>
              <w:ind w:left="113" w:right="113"/>
              <w:jc w:val="center"/>
              <w:rPr>
                <w:rFonts w:ascii="Times New Roman" w:hAnsi="Times New Roman" w:cs="Times New Roman"/>
              </w:rPr>
            </w:pPr>
            <w:r w:rsidRPr="004222AF">
              <w:rPr>
                <w:rFonts w:ascii="Times New Roman" w:hAnsi="Times New Roman" w:cs="Times New Roman"/>
              </w:rPr>
              <w:t>итого</w:t>
            </w:r>
          </w:p>
        </w:tc>
        <w:tc>
          <w:tcPr>
            <w:tcW w:w="395" w:type="pct"/>
            <w:shd w:val="clear" w:color="auto" w:fill="auto"/>
            <w:textDirection w:val="btLr"/>
            <w:vAlign w:val="center"/>
          </w:tcPr>
          <w:p w:rsidR="00502CFC" w:rsidRPr="004222AF" w:rsidRDefault="00502CFC" w:rsidP="004222AF">
            <w:pPr>
              <w:pStyle w:val="affc"/>
              <w:ind w:left="113" w:right="113"/>
              <w:jc w:val="center"/>
              <w:rPr>
                <w:rFonts w:ascii="Times New Roman" w:hAnsi="Times New Roman" w:cs="Times New Roman"/>
              </w:rPr>
            </w:pPr>
            <w:r w:rsidRPr="004222AF">
              <w:rPr>
                <w:rFonts w:ascii="Times New Roman" w:hAnsi="Times New Roman" w:cs="Times New Roman"/>
              </w:rPr>
              <w:t>капитальные, домов</w:t>
            </w:r>
          </w:p>
        </w:tc>
        <w:tc>
          <w:tcPr>
            <w:tcW w:w="426" w:type="pct"/>
            <w:shd w:val="clear" w:color="auto" w:fill="auto"/>
            <w:textDirection w:val="btLr"/>
            <w:vAlign w:val="center"/>
          </w:tcPr>
          <w:p w:rsidR="00502CFC" w:rsidRPr="004222AF" w:rsidRDefault="00502CFC" w:rsidP="004222AF">
            <w:pPr>
              <w:pStyle w:val="affc"/>
              <w:ind w:left="113" w:right="113"/>
              <w:jc w:val="center"/>
              <w:rPr>
                <w:rFonts w:ascii="Times New Roman" w:hAnsi="Times New Roman" w:cs="Times New Roman"/>
              </w:rPr>
            </w:pPr>
            <w:r w:rsidRPr="004222AF">
              <w:rPr>
                <w:rFonts w:ascii="Times New Roman" w:hAnsi="Times New Roman" w:cs="Times New Roman"/>
              </w:rPr>
              <w:t>деревянные, домов</w:t>
            </w:r>
          </w:p>
        </w:tc>
        <w:tc>
          <w:tcPr>
            <w:tcW w:w="427" w:type="pct"/>
            <w:shd w:val="clear" w:color="auto" w:fill="auto"/>
            <w:noWrap/>
            <w:textDirection w:val="btLr"/>
            <w:vAlign w:val="center"/>
          </w:tcPr>
          <w:p w:rsidR="00502CFC" w:rsidRPr="004222AF" w:rsidRDefault="00502CFC" w:rsidP="004222AF">
            <w:pPr>
              <w:pStyle w:val="affc"/>
              <w:ind w:left="113" w:right="113"/>
              <w:jc w:val="center"/>
              <w:rPr>
                <w:rFonts w:ascii="Times New Roman" w:hAnsi="Times New Roman" w:cs="Times New Roman"/>
              </w:rPr>
            </w:pPr>
            <w:r w:rsidRPr="004222AF">
              <w:rPr>
                <w:rFonts w:ascii="Times New Roman" w:hAnsi="Times New Roman" w:cs="Times New Roman"/>
              </w:rPr>
              <w:t>итого</w:t>
            </w:r>
          </w:p>
        </w:tc>
        <w:tc>
          <w:tcPr>
            <w:tcW w:w="424" w:type="pct"/>
            <w:shd w:val="clear" w:color="auto" w:fill="auto"/>
            <w:textDirection w:val="btLr"/>
            <w:vAlign w:val="center"/>
          </w:tcPr>
          <w:p w:rsidR="00502CFC" w:rsidRPr="004222AF" w:rsidRDefault="00502CFC" w:rsidP="004222AF">
            <w:pPr>
              <w:pStyle w:val="affc"/>
              <w:ind w:left="113" w:right="113"/>
              <w:jc w:val="center"/>
              <w:rPr>
                <w:rFonts w:ascii="Times New Roman" w:hAnsi="Times New Roman" w:cs="Times New Roman"/>
              </w:rPr>
            </w:pPr>
            <w:r w:rsidRPr="004222AF">
              <w:rPr>
                <w:rFonts w:ascii="Times New Roman" w:hAnsi="Times New Roman" w:cs="Times New Roman"/>
              </w:rPr>
              <w:t>капитальные, домов</w:t>
            </w:r>
          </w:p>
        </w:tc>
        <w:tc>
          <w:tcPr>
            <w:tcW w:w="496" w:type="pct"/>
            <w:shd w:val="clear" w:color="auto" w:fill="auto"/>
            <w:textDirection w:val="btLr"/>
            <w:vAlign w:val="center"/>
          </w:tcPr>
          <w:p w:rsidR="00502CFC" w:rsidRPr="004222AF" w:rsidRDefault="00502CFC" w:rsidP="004222AF">
            <w:pPr>
              <w:pStyle w:val="affc"/>
              <w:ind w:left="113" w:right="113"/>
              <w:jc w:val="center"/>
              <w:rPr>
                <w:rFonts w:ascii="Times New Roman" w:hAnsi="Times New Roman" w:cs="Times New Roman"/>
              </w:rPr>
            </w:pPr>
            <w:r w:rsidRPr="004222AF">
              <w:rPr>
                <w:rFonts w:ascii="Times New Roman" w:hAnsi="Times New Roman" w:cs="Times New Roman"/>
              </w:rPr>
              <w:t>деревянные, домов</w:t>
            </w:r>
          </w:p>
        </w:tc>
        <w:tc>
          <w:tcPr>
            <w:tcW w:w="550" w:type="pct"/>
            <w:vMerge/>
            <w:shd w:val="clear" w:color="auto" w:fill="auto"/>
          </w:tcPr>
          <w:p w:rsidR="00502CFC" w:rsidRPr="004222AF" w:rsidRDefault="00502CFC" w:rsidP="005D15F0">
            <w:pPr>
              <w:pStyle w:val="affc"/>
              <w:rPr>
                <w:rFonts w:ascii="Times New Roman" w:hAnsi="Times New Roman" w:cs="Times New Roman"/>
              </w:rPr>
            </w:pPr>
          </w:p>
        </w:tc>
      </w:tr>
      <w:tr w:rsidR="003A2D52" w:rsidRPr="004222AF" w:rsidTr="004222AF">
        <w:trPr>
          <w:trHeight w:val="70"/>
        </w:trPr>
        <w:tc>
          <w:tcPr>
            <w:tcW w:w="976" w:type="pct"/>
            <w:shd w:val="clear" w:color="auto" w:fill="auto"/>
            <w:noWrap/>
          </w:tcPr>
          <w:p w:rsidR="00502CFC" w:rsidRPr="004222AF" w:rsidRDefault="00502CFC" w:rsidP="005D15F0">
            <w:pPr>
              <w:pStyle w:val="affc"/>
              <w:rPr>
                <w:rFonts w:ascii="Times New Roman" w:hAnsi="Times New Roman" w:cs="Times New Roman"/>
              </w:rPr>
            </w:pPr>
            <w:r w:rsidRPr="004222AF">
              <w:rPr>
                <w:rFonts w:ascii="Times New Roman" w:hAnsi="Times New Roman" w:cs="Times New Roman"/>
              </w:rPr>
              <w:t>д.</w:t>
            </w:r>
            <w:r w:rsidR="003A2D52" w:rsidRPr="004222AF">
              <w:rPr>
                <w:rFonts w:ascii="Times New Roman" w:hAnsi="Times New Roman" w:cs="Times New Roman"/>
              </w:rPr>
              <w:t xml:space="preserve"> </w:t>
            </w:r>
            <w:r w:rsidRPr="004222AF">
              <w:rPr>
                <w:rFonts w:ascii="Times New Roman" w:hAnsi="Times New Roman" w:cs="Times New Roman"/>
              </w:rPr>
              <w:t>Гродинск</w:t>
            </w:r>
          </w:p>
        </w:tc>
        <w:tc>
          <w:tcPr>
            <w:tcW w:w="423"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9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14</w:t>
            </w:r>
          </w:p>
        </w:tc>
        <w:tc>
          <w:tcPr>
            <w:tcW w:w="385"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14</w:t>
            </w:r>
          </w:p>
        </w:tc>
        <w:tc>
          <w:tcPr>
            <w:tcW w:w="395"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2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w:t>
            </w:r>
          </w:p>
        </w:tc>
        <w:tc>
          <w:tcPr>
            <w:tcW w:w="42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w:t>
            </w:r>
          </w:p>
        </w:tc>
        <w:tc>
          <w:tcPr>
            <w:tcW w:w="424"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9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14</w:t>
            </w:r>
          </w:p>
        </w:tc>
        <w:tc>
          <w:tcPr>
            <w:tcW w:w="550"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0,446</w:t>
            </w:r>
          </w:p>
        </w:tc>
      </w:tr>
      <w:tr w:rsidR="003A2D52" w:rsidRPr="004222AF" w:rsidTr="004222AF">
        <w:trPr>
          <w:trHeight w:val="70"/>
        </w:trPr>
        <w:tc>
          <w:tcPr>
            <w:tcW w:w="976" w:type="pct"/>
            <w:shd w:val="clear" w:color="auto" w:fill="auto"/>
            <w:noWrap/>
          </w:tcPr>
          <w:p w:rsidR="00502CFC" w:rsidRPr="004222AF" w:rsidRDefault="00502CFC" w:rsidP="005D15F0">
            <w:pPr>
              <w:pStyle w:val="affc"/>
              <w:rPr>
                <w:rFonts w:ascii="Times New Roman" w:hAnsi="Times New Roman" w:cs="Times New Roman"/>
              </w:rPr>
            </w:pPr>
            <w:r w:rsidRPr="004222AF">
              <w:rPr>
                <w:rFonts w:ascii="Times New Roman" w:hAnsi="Times New Roman" w:cs="Times New Roman"/>
              </w:rPr>
              <w:t>с.</w:t>
            </w:r>
            <w:r w:rsidR="003A2D52" w:rsidRPr="004222AF">
              <w:rPr>
                <w:rFonts w:ascii="Times New Roman" w:hAnsi="Times New Roman" w:cs="Times New Roman"/>
              </w:rPr>
              <w:t xml:space="preserve"> </w:t>
            </w:r>
            <w:r w:rsidRPr="004222AF">
              <w:rPr>
                <w:rFonts w:ascii="Times New Roman" w:hAnsi="Times New Roman" w:cs="Times New Roman"/>
              </w:rPr>
              <w:t>Катарма</w:t>
            </w:r>
          </w:p>
        </w:tc>
        <w:tc>
          <w:tcPr>
            <w:tcW w:w="423"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9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7</w:t>
            </w:r>
          </w:p>
        </w:tc>
        <w:tc>
          <w:tcPr>
            <w:tcW w:w="385"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7</w:t>
            </w:r>
          </w:p>
        </w:tc>
        <w:tc>
          <w:tcPr>
            <w:tcW w:w="395"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2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7</w:t>
            </w:r>
          </w:p>
        </w:tc>
        <w:tc>
          <w:tcPr>
            <w:tcW w:w="42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7</w:t>
            </w:r>
          </w:p>
        </w:tc>
        <w:tc>
          <w:tcPr>
            <w:tcW w:w="424"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9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14</w:t>
            </w:r>
          </w:p>
        </w:tc>
        <w:tc>
          <w:tcPr>
            <w:tcW w:w="550"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0,873</w:t>
            </w:r>
          </w:p>
        </w:tc>
      </w:tr>
      <w:tr w:rsidR="003A2D52" w:rsidRPr="004222AF" w:rsidTr="004222AF">
        <w:trPr>
          <w:trHeight w:val="70"/>
        </w:trPr>
        <w:tc>
          <w:tcPr>
            <w:tcW w:w="976" w:type="pct"/>
            <w:shd w:val="clear" w:color="auto" w:fill="auto"/>
            <w:noWrap/>
          </w:tcPr>
          <w:p w:rsidR="00502CFC" w:rsidRPr="004222AF" w:rsidRDefault="00502CFC" w:rsidP="005D15F0">
            <w:pPr>
              <w:pStyle w:val="affc"/>
              <w:rPr>
                <w:rFonts w:ascii="Times New Roman" w:hAnsi="Times New Roman" w:cs="Times New Roman"/>
              </w:rPr>
            </w:pPr>
            <w:r w:rsidRPr="004222AF">
              <w:rPr>
                <w:rFonts w:ascii="Times New Roman" w:hAnsi="Times New Roman" w:cs="Times New Roman"/>
              </w:rPr>
              <w:t>уч.</w:t>
            </w:r>
            <w:r w:rsidR="003A2D52" w:rsidRPr="004222AF">
              <w:rPr>
                <w:rFonts w:ascii="Times New Roman" w:hAnsi="Times New Roman" w:cs="Times New Roman"/>
              </w:rPr>
              <w:t xml:space="preserve"> </w:t>
            </w:r>
            <w:r w:rsidRPr="004222AF">
              <w:rPr>
                <w:rFonts w:ascii="Times New Roman" w:hAnsi="Times New Roman" w:cs="Times New Roman"/>
              </w:rPr>
              <w:t>Новогродинск</w:t>
            </w:r>
          </w:p>
        </w:tc>
        <w:tc>
          <w:tcPr>
            <w:tcW w:w="423"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9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8</w:t>
            </w:r>
          </w:p>
        </w:tc>
        <w:tc>
          <w:tcPr>
            <w:tcW w:w="385"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8</w:t>
            </w:r>
          </w:p>
        </w:tc>
        <w:tc>
          <w:tcPr>
            <w:tcW w:w="395"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2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5</w:t>
            </w:r>
          </w:p>
        </w:tc>
        <w:tc>
          <w:tcPr>
            <w:tcW w:w="42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5</w:t>
            </w:r>
          </w:p>
        </w:tc>
        <w:tc>
          <w:tcPr>
            <w:tcW w:w="424"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9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13</w:t>
            </w:r>
          </w:p>
        </w:tc>
        <w:tc>
          <w:tcPr>
            <w:tcW w:w="550"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0,833</w:t>
            </w:r>
          </w:p>
        </w:tc>
      </w:tr>
      <w:tr w:rsidR="003A2D52" w:rsidRPr="004222AF" w:rsidTr="004222AF">
        <w:trPr>
          <w:trHeight w:val="70"/>
        </w:trPr>
        <w:tc>
          <w:tcPr>
            <w:tcW w:w="976" w:type="pct"/>
            <w:shd w:val="clear" w:color="auto" w:fill="auto"/>
            <w:noWrap/>
          </w:tcPr>
          <w:p w:rsidR="00502CFC" w:rsidRPr="004222AF" w:rsidRDefault="00502CFC" w:rsidP="005D15F0">
            <w:pPr>
              <w:pStyle w:val="affc"/>
              <w:rPr>
                <w:rFonts w:ascii="Times New Roman" w:hAnsi="Times New Roman" w:cs="Times New Roman"/>
              </w:rPr>
            </w:pPr>
            <w:r w:rsidRPr="004222AF">
              <w:rPr>
                <w:rFonts w:ascii="Times New Roman" w:hAnsi="Times New Roman" w:cs="Times New Roman"/>
              </w:rPr>
              <w:t>уч.</w:t>
            </w:r>
            <w:r w:rsidR="003A2D52" w:rsidRPr="004222AF">
              <w:rPr>
                <w:rFonts w:ascii="Times New Roman" w:hAnsi="Times New Roman" w:cs="Times New Roman"/>
              </w:rPr>
              <w:t xml:space="preserve"> </w:t>
            </w:r>
            <w:r w:rsidRPr="004222AF">
              <w:rPr>
                <w:rFonts w:ascii="Times New Roman" w:hAnsi="Times New Roman" w:cs="Times New Roman"/>
              </w:rPr>
              <w:t>Таежный</w:t>
            </w:r>
          </w:p>
        </w:tc>
        <w:tc>
          <w:tcPr>
            <w:tcW w:w="423"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9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3</w:t>
            </w:r>
          </w:p>
        </w:tc>
        <w:tc>
          <w:tcPr>
            <w:tcW w:w="385"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3</w:t>
            </w:r>
          </w:p>
        </w:tc>
        <w:tc>
          <w:tcPr>
            <w:tcW w:w="395"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2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25</w:t>
            </w:r>
          </w:p>
        </w:tc>
        <w:tc>
          <w:tcPr>
            <w:tcW w:w="42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25</w:t>
            </w:r>
          </w:p>
        </w:tc>
        <w:tc>
          <w:tcPr>
            <w:tcW w:w="424" w:type="pct"/>
            <w:shd w:val="clear" w:color="auto" w:fill="auto"/>
            <w:noWrap/>
          </w:tcPr>
          <w:p w:rsidR="00502CFC" w:rsidRPr="004222AF" w:rsidRDefault="00502CFC" w:rsidP="004222AF">
            <w:pPr>
              <w:pStyle w:val="affc"/>
              <w:jc w:val="center"/>
              <w:rPr>
                <w:rFonts w:ascii="Times New Roman" w:hAnsi="Times New Roman" w:cs="Times New Roman"/>
              </w:rPr>
            </w:pPr>
          </w:p>
        </w:tc>
        <w:tc>
          <w:tcPr>
            <w:tcW w:w="49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28</w:t>
            </w:r>
          </w:p>
        </w:tc>
        <w:tc>
          <w:tcPr>
            <w:tcW w:w="550"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1,244</w:t>
            </w:r>
          </w:p>
        </w:tc>
      </w:tr>
      <w:tr w:rsidR="003A2D52" w:rsidRPr="004222AF" w:rsidTr="004222AF">
        <w:trPr>
          <w:trHeight w:val="70"/>
        </w:trPr>
        <w:tc>
          <w:tcPr>
            <w:tcW w:w="976" w:type="pct"/>
            <w:shd w:val="clear" w:color="auto" w:fill="auto"/>
            <w:noWrap/>
          </w:tcPr>
          <w:p w:rsidR="00502CFC" w:rsidRPr="004222AF" w:rsidRDefault="00502CFC" w:rsidP="005D15F0">
            <w:pPr>
              <w:pStyle w:val="affc"/>
              <w:rPr>
                <w:rFonts w:ascii="Times New Roman" w:hAnsi="Times New Roman" w:cs="Times New Roman"/>
              </w:rPr>
            </w:pPr>
            <w:r w:rsidRPr="004222AF">
              <w:rPr>
                <w:rFonts w:ascii="Times New Roman" w:hAnsi="Times New Roman" w:cs="Times New Roman"/>
              </w:rPr>
              <w:t>Всего</w:t>
            </w:r>
          </w:p>
        </w:tc>
        <w:tc>
          <w:tcPr>
            <w:tcW w:w="423"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w:t>
            </w:r>
          </w:p>
        </w:tc>
        <w:tc>
          <w:tcPr>
            <w:tcW w:w="49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32</w:t>
            </w:r>
          </w:p>
        </w:tc>
        <w:tc>
          <w:tcPr>
            <w:tcW w:w="385"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32</w:t>
            </w:r>
          </w:p>
        </w:tc>
        <w:tc>
          <w:tcPr>
            <w:tcW w:w="395"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w:t>
            </w:r>
          </w:p>
        </w:tc>
        <w:tc>
          <w:tcPr>
            <w:tcW w:w="42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37</w:t>
            </w:r>
          </w:p>
        </w:tc>
        <w:tc>
          <w:tcPr>
            <w:tcW w:w="42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37</w:t>
            </w:r>
          </w:p>
        </w:tc>
        <w:tc>
          <w:tcPr>
            <w:tcW w:w="424"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w:t>
            </w:r>
          </w:p>
        </w:tc>
        <w:tc>
          <w:tcPr>
            <w:tcW w:w="49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69</w:t>
            </w:r>
          </w:p>
        </w:tc>
        <w:tc>
          <w:tcPr>
            <w:tcW w:w="550"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3,396</w:t>
            </w:r>
          </w:p>
        </w:tc>
      </w:tr>
      <w:tr w:rsidR="003A2D52" w:rsidRPr="004222AF" w:rsidTr="004222AF">
        <w:trPr>
          <w:trHeight w:val="70"/>
        </w:trPr>
        <w:tc>
          <w:tcPr>
            <w:tcW w:w="976" w:type="pct"/>
            <w:shd w:val="clear" w:color="auto" w:fill="auto"/>
            <w:noWrap/>
          </w:tcPr>
          <w:p w:rsidR="00502CFC" w:rsidRPr="004222AF" w:rsidRDefault="00502CFC" w:rsidP="005D15F0">
            <w:pPr>
              <w:pStyle w:val="affc"/>
              <w:rPr>
                <w:rFonts w:ascii="Times New Roman" w:hAnsi="Times New Roman" w:cs="Times New Roman"/>
              </w:rPr>
            </w:pPr>
            <w:r w:rsidRPr="004222AF">
              <w:rPr>
                <w:rFonts w:ascii="Times New Roman" w:hAnsi="Times New Roman" w:cs="Times New Roman"/>
              </w:rPr>
              <w:t>%</w:t>
            </w:r>
          </w:p>
        </w:tc>
        <w:tc>
          <w:tcPr>
            <w:tcW w:w="423"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w:t>
            </w:r>
          </w:p>
        </w:tc>
        <w:tc>
          <w:tcPr>
            <w:tcW w:w="49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46,4</w:t>
            </w:r>
          </w:p>
        </w:tc>
        <w:tc>
          <w:tcPr>
            <w:tcW w:w="385"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46,4</w:t>
            </w:r>
          </w:p>
        </w:tc>
        <w:tc>
          <w:tcPr>
            <w:tcW w:w="395"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w:t>
            </w:r>
          </w:p>
        </w:tc>
        <w:tc>
          <w:tcPr>
            <w:tcW w:w="42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53,6</w:t>
            </w:r>
          </w:p>
        </w:tc>
        <w:tc>
          <w:tcPr>
            <w:tcW w:w="427"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53,6</w:t>
            </w:r>
          </w:p>
        </w:tc>
        <w:tc>
          <w:tcPr>
            <w:tcW w:w="424"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0</w:t>
            </w:r>
          </w:p>
        </w:tc>
        <w:tc>
          <w:tcPr>
            <w:tcW w:w="496"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100</w:t>
            </w:r>
          </w:p>
        </w:tc>
        <w:tc>
          <w:tcPr>
            <w:tcW w:w="550" w:type="pct"/>
            <w:shd w:val="clear" w:color="auto" w:fill="auto"/>
            <w:noWrap/>
          </w:tcPr>
          <w:p w:rsidR="00502CFC" w:rsidRPr="004222AF" w:rsidRDefault="00502CFC" w:rsidP="004222AF">
            <w:pPr>
              <w:pStyle w:val="affc"/>
              <w:jc w:val="center"/>
              <w:rPr>
                <w:rFonts w:ascii="Times New Roman" w:hAnsi="Times New Roman" w:cs="Times New Roman"/>
              </w:rPr>
            </w:pPr>
            <w:r w:rsidRPr="004222AF">
              <w:rPr>
                <w:rFonts w:ascii="Times New Roman" w:hAnsi="Times New Roman" w:cs="Times New Roman"/>
              </w:rPr>
              <w:t>100</w:t>
            </w:r>
          </w:p>
        </w:tc>
      </w:tr>
    </w:tbl>
    <w:p w:rsidR="003A2D52" w:rsidRPr="003A2D52" w:rsidRDefault="003A2D52" w:rsidP="00AC3E30">
      <w:pPr>
        <w:pStyle w:val="affc"/>
        <w:ind w:firstLine="284"/>
        <w:jc w:val="both"/>
        <w:rPr>
          <w:rFonts w:ascii="Times New Roman" w:hAnsi="Times New Roman"/>
          <w:sz w:val="16"/>
          <w:szCs w:val="16"/>
        </w:rPr>
      </w:pP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Средняя обеспеченность населения Катарминского </w:t>
      </w:r>
      <w:r w:rsidR="003A2D52">
        <w:rPr>
          <w:rFonts w:ascii="Times New Roman" w:hAnsi="Times New Roman"/>
          <w:sz w:val="24"/>
          <w:szCs w:val="24"/>
        </w:rPr>
        <w:t>МО</w:t>
      </w:r>
      <w:r w:rsidRPr="00AC3E30">
        <w:rPr>
          <w:rFonts w:ascii="Times New Roman" w:hAnsi="Times New Roman"/>
          <w:sz w:val="24"/>
          <w:szCs w:val="24"/>
        </w:rPr>
        <w:t xml:space="preserve"> общей площадью жилья на 01.01.2012г составила 18,5 м²/чел., что </w:t>
      </w:r>
      <w:r w:rsidR="003A2D52">
        <w:rPr>
          <w:rFonts w:ascii="Times New Roman" w:hAnsi="Times New Roman"/>
          <w:sz w:val="24"/>
          <w:szCs w:val="24"/>
        </w:rPr>
        <w:t>соответствует</w:t>
      </w:r>
      <w:r w:rsidRPr="00AC3E30">
        <w:rPr>
          <w:rFonts w:ascii="Times New Roman" w:hAnsi="Times New Roman"/>
          <w:sz w:val="24"/>
          <w:szCs w:val="24"/>
        </w:rPr>
        <w:t xml:space="preserve"> уровн</w:t>
      </w:r>
      <w:r w:rsidR="003A2D52">
        <w:rPr>
          <w:rFonts w:ascii="Times New Roman" w:hAnsi="Times New Roman"/>
          <w:sz w:val="24"/>
          <w:szCs w:val="24"/>
        </w:rPr>
        <w:t>ю, рассчитанному</w:t>
      </w:r>
      <w:r w:rsidRPr="00AC3E30">
        <w:rPr>
          <w:rFonts w:ascii="Times New Roman" w:hAnsi="Times New Roman"/>
          <w:sz w:val="24"/>
          <w:szCs w:val="24"/>
        </w:rPr>
        <w:t xml:space="preserve"> для сельских поселений Иркутской области (18,5 м²/чел.).</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Для увеличения объемов строительства жилья необходима активизация работы по привлечению </w:t>
      </w:r>
      <w:r w:rsidR="003A2D52">
        <w:rPr>
          <w:rFonts w:ascii="Times New Roman" w:hAnsi="Times New Roman"/>
          <w:sz w:val="24"/>
          <w:szCs w:val="24"/>
        </w:rPr>
        <w:t>населения к участ</w:t>
      </w:r>
      <w:r w:rsidR="00EA24BE">
        <w:rPr>
          <w:rFonts w:ascii="Times New Roman" w:hAnsi="Times New Roman"/>
          <w:sz w:val="24"/>
          <w:szCs w:val="24"/>
        </w:rPr>
        <w:t>и</w:t>
      </w:r>
      <w:r w:rsidR="003A2D52">
        <w:rPr>
          <w:rFonts w:ascii="Times New Roman" w:hAnsi="Times New Roman"/>
          <w:sz w:val="24"/>
          <w:szCs w:val="24"/>
        </w:rPr>
        <w:t xml:space="preserve">ю в областной программе «Молодым семьям - </w:t>
      </w:r>
      <w:r w:rsidRPr="00AC3E30">
        <w:rPr>
          <w:rFonts w:ascii="Times New Roman" w:hAnsi="Times New Roman"/>
          <w:sz w:val="24"/>
          <w:szCs w:val="24"/>
        </w:rPr>
        <w:t>доступное жил</w:t>
      </w:r>
      <w:r w:rsidR="003A2D52">
        <w:rPr>
          <w:rFonts w:ascii="Times New Roman" w:hAnsi="Times New Roman"/>
          <w:sz w:val="24"/>
          <w:szCs w:val="24"/>
        </w:rPr>
        <w:t xml:space="preserve">ье на 2005-2019 годы», в рамках </w:t>
      </w:r>
      <w:r w:rsidRPr="00AC3E30">
        <w:rPr>
          <w:rFonts w:ascii="Times New Roman" w:hAnsi="Times New Roman"/>
          <w:sz w:val="24"/>
          <w:szCs w:val="24"/>
        </w:rPr>
        <w:t>которой предусмотрено оказание г</w:t>
      </w:r>
      <w:r w:rsidR="003A2D52">
        <w:rPr>
          <w:rFonts w:ascii="Times New Roman" w:hAnsi="Times New Roman"/>
          <w:sz w:val="24"/>
          <w:szCs w:val="24"/>
        </w:rPr>
        <w:t xml:space="preserve">осударственной поддержи молодым </w:t>
      </w:r>
      <w:r w:rsidRPr="00AC3E30">
        <w:rPr>
          <w:rFonts w:ascii="Times New Roman" w:hAnsi="Times New Roman"/>
          <w:sz w:val="24"/>
          <w:szCs w:val="24"/>
        </w:rPr>
        <w:t>специалистам, молодым семьям в реш</w:t>
      </w:r>
      <w:r w:rsidR="003A2D52">
        <w:rPr>
          <w:rFonts w:ascii="Times New Roman" w:hAnsi="Times New Roman"/>
          <w:sz w:val="24"/>
          <w:szCs w:val="24"/>
        </w:rPr>
        <w:t xml:space="preserve">ении жилищной проблемы, а также </w:t>
      </w:r>
      <w:r w:rsidRPr="00AC3E30">
        <w:rPr>
          <w:rFonts w:ascii="Times New Roman" w:hAnsi="Times New Roman"/>
          <w:sz w:val="24"/>
          <w:szCs w:val="24"/>
        </w:rPr>
        <w:t xml:space="preserve">ввод в эксплуатацию имеющегося жилищного фонда. </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Жилищный фонд поселения отличается низким уровнем благоустрой</w:t>
      </w:r>
      <w:r w:rsidR="003A2D52">
        <w:rPr>
          <w:rFonts w:ascii="Times New Roman" w:hAnsi="Times New Roman"/>
          <w:sz w:val="24"/>
          <w:szCs w:val="24"/>
        </w:rPr>
        <w:t>ства. По предоставленным данным</w:t>
      </w:r>
      <w:r w:rsidRPr="00AC3E30">
        <w:rPr>
          <w:rFonts w:ascii="Times New Roman" w:hAnsi="Times New Roman"/>
          <w:sz w:val="24"/>
          <w:szCs w:val="24"/>
        </w:rPr>
        <w:t xml:space="preserve"> обеспеченность жилищного фонда основными видами инженерного оборудования составляет:</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водопроводом                             – 0%</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канализацией                              – 0%</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центральным отоплением          – 0%</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горячим водоснабжением          – 0%</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газоснабжением                          – 0%</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газовыми электроплитами         – 0%</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ванными и душевыми                – 0%</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телефонами                                 – 0%</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мусоропроводами             </w:t>
      </w:r>
      <w:r w:rsidR="003A2D52">
        <w:rPr>
          <w:rFonts w:ascii="Times New Roman" w:hAnsi="Times New Roman"/>
          <w:sz w:val="24"/>
          <w:szCs w:val="24"/>
        </w:rPr>
        <w:t xml:space="preserve"> </w:t>
      </w:r>
      <w:r w:rsidRPr="00AC3E30">
        <w:rPr>
          <w:rFonts w:ascii="Times New Roman" w:hAnsi="Times New Roman"/>
          <w:sz w:val="24"/>
          <w:szCs w:val="24"/>
        </w:rPr>
        <w:t xml:space="preserve">         – 0%</w:t>
      </w:r>
    </w:p>
    <w:p w:rsidR="00502CFC"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В среднем</w:t>
      </w:r>
      <w:r w:rsidR="003A2D52">
        <w:rPr>
          <w:rFonts w:ascii="Times New Roman" w:hAnsi="Times New Roman"/>
          <w:sz w:val="24"/>
          <w:szCs w:val="24"/>
        </w:rPr>
        <w:t>,</w:t>
      </w:r>
      <w:r w:rsidRPr="00AC3E30">
        <w:rPr>
          <w:rFonts w:ascii="Times New Roman" w:hAnsi="Times New Roman"/>
          <w:sz w:val="24"/>
          <w:szCs w:val="24"/>
        </w:rPr>
        <w:t xml:space="preserve"> по муниципальным образованиям области уровень благоустройства по тем же видам инженерного оборудования составляет</w:t>
      </w:r>
      <w:r w:rsidR="003B3C06" w:rsidRPr="00AC3E30">
        <w:rPr>
          <w:rFonts w:ascii="Times New Roman" w:hAnsi="Times New Roman"/>
          <w:sz w:val="24"/>
          <w:szCs w:val="24"/>
        </w:rPr>
        <w:t xml:space="preserve"> 64-82%, т. е. существенно выше.</w:t>
      </w:r>
    </w:p>
    <w:p w:rsidR="003A2D52" w:rsidRPr="003A2D52" w:rsidRDefault="003A2D52" w:rsidP="00AC3E30">
      <w:pPr>
        <w:pStyle w:val="affc"/>
        <w:ind w:firstLine="284"/>
        <w:jc w:val="both"/>
        <w:rPr>
          <w:rFonts w:ascii="Times New Roman" w:hAnsi="Times New Roman"/>
          <w:sz w:val="16"/>
          <w:szCs w:val="16"/>
        </w:rPr>
      </w:pPr>
    </w:p>
    <w:p w:rsidR="004073F6" w:rsidRPr="001422E9" w:rsidRDefault="003A2D52" w:rsidP="00CC2688">
      <w:pPr>
        <w:pStyle w:val="21"/>
        <w:ind w:firstLine="284"/>
        <w:jc w:val="both"/>
        <w:rPr>
          <w:szCs w:val="24"/>
        </w:rPr>
      </w:pPr>
      <w:bookmarkStart w:id="35" w:name="_Toc370912261"/>
      <w:r>
        <w:rPr>
          <w:szCs w:val="24"/>
        </w:rPr>
        <w:t>2.</w:t>
      </w:r>
      <w:r w:rsidR="000904C0">
        <w:rPr>
          <w:szCs w:val="24"/>
        </w:rPr>
        <w:t>4</w:t>
      </w:r>
      <w:r w:rsidR="00835AB0">
        <w:rPr>
          <w:szCs w:val="24"/>
        </w:rPr>
        <w:t>.</w:t>
      </w:r>
      <w:r w:rsidR="000904C0">
        <w:rPr>
          <w:szCs w:val="24"/>
        </w:rPr>
        <w:t xml:space="preserve"> </w:t>
      </w:r>
      <w:r w:rsidR="004073F6" w:rsidRPr="000904C0">
        <w:rPr>
          <w:szCs w:val="24"/>
        </w:rPr>
        <w:t>Учреждения культурно-бытового обслуживания</w:t>
      </w:r>
      <w:bookmarkEnd w:id="35"/>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Для оценки уровня развития сети объектов культурно-бытового обслуживания представляется возможным воспользоваться рекомендательными нормативами С</w:t>
      </w:r>
      <w:r w:rsidR="003A2D52">
        <w:rPr>
          <w:rFonts w:ascii="Times New Roman" w:hAnsi="Times New Roman"/>
          <w:sz w:val="24"/>
          <w:szCs w:val="24"/>
        </w:rPr>
        <w:t>Н</w:t>
      </w:r>
      <w:r w:rsidRPr="00AC3E30">
        <w:rPr>
          <w:rFonts w:ascii="Times New Roman" w:hAnsi="Times New Roman"/>
          <w:sz w:val="24"/>
          <w:szCs w:val="24"/>
        </w:rPr>
        <w:t xml:space="preserve">иП 2.07.01-2011*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AC3E30">
          <w:rPr>
            <w:rFonts w:ascii="Times New Roman" w:hAnsi="Times New Roman"/>
            <w:sz w:val="24"/>
            <w:szCs w:val="24"/>
          </w:rPr>
          <w:t>1996 г</w:t>
        </w:r>
      </w:smartTag>
      <w:r w:rsidRPr="00AC3E30">
        <w:rPr>
          <w:rFonts w:ascii="Times New Roman" w:hAnsi="Times New Roman"/>
          <w:sz w:val="24"/>
          <w:szCs w:val="24"/>
        </w:rPr>
        <w:t>. № 1063-р и рекомендованными Главгосэкспертизой. Однако следует учитывать, что разрабатывались они еще на методической основе плановой экономики и практически не были реализованы даже в тот период.</w:t>
      </w:r>
    </w:p>
    <w:p w:rsidR="00502CFC" w:rsidRPr="003A2D52" w:rsidRDefault="00502CFC" w:rsidP="00AC3E30">
      <w:pPr>
        <w:pStyle w:val="affc"/>
        <w:ind w:firstLine="284"/>
        <w:jc w:val="both"/>
        <w:rPr>
          <w:rFonts w:ascii="Times New Roman" w:hAnsi="Times New Roman"/>
          <w:sz w:val="16"/>
          <w:szCs w:val="16"/>
        </w:rPr>
      </w:pPr>
    </w:p>
    <w:p w:rsidR="00502CFC" w:rsidRPr="003A2D52" w:rsidRDefault="00502CFC" w:rsidP="003A2D52">
      <w:pPr>
        <w:tabs>
          <w:tab w:val="num" w:pos="0"/>
        </w:tabs>
        <w:spacing w:after="4"/>
        <w:ind w:firstLine="284"/>
        <w:jc w:val="both"/>
        <w:rPr>
          <w:rFonts w:ascii="Times New Roman" w:hAnsi="Times New Roman" w:cs="Times New Roman"/>
          <w:i/>
          <w:sz w:val="24"/>
          <w:szCs w:val="24"/>
        </w:rPr>
      </w:pPr>
      <w:r w:rsidRPr="003A2D52">
        <w:rPr>
          <w:rFonts w:ascii="Times New Roman" w:hAnsi="Times New Roman" w:cs="Times New Roman"/>
          <w:i/>
          <w:sz w:val="24"/>
          <w:szCs w:val="24"/>
        </w:rPr>
        <w:t>Школы и учреждения</w:t>
      </w:r>
      <w:r w:rsidR="003A2D52">
        <w:rPr>
          <w:rFonts w:ascii="Times New Roman" w:hAnsi="Times New Roman" w:cs="Times New Roman"/>
          <w:i/>
          <w:sz w:val="24"/>
          <w:szCs w:val="24"/>
        </w:rPr>
        <w:t xml:space="preserve"> дополнительного образования</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На 01.01.2012г в Катарминском </w:t>
      </w:r>
      <w:r w:rsidR="003A2D52">
        <w:rPr>
          <w:rFonts w:ascii="Times New Roman" w:hAnsi="Times New Roman"/>
          <w:sz w:val="24"/>
          <w:szCs w:val="24"/>
        </w:rPr>
        <w:t>МО</w:t>
      </w:r>
      <w:r w:rsidRPr="00AC3E30">
        <w:rPr>
          <w:rFonts w:ascii="Times New Roman" w:hAnsi="Times New Roman"/>
          <w:sz w:val="24"/>
          <w:szCs w:val="24"/>
        </w:rPr>
        <w:t xml:space="preserve"> действует 1 муниципальное общеобразовательное учреждение: ООШ с.</w:t>
      </w:r>
      <w:r w:rsidR="003A2D52">
        <w:rPr>
          <w:rFonts w:ascii="Times New Roman" w:hAnsi="Times New Roman"/>
          <w:sz w:val="24"/>
          <w:szCs w:val="24"/>
        </w:rPr>
        <w:t xml:space="preserve"> </w:t>
      </w:r>
      <w:r w:rsidRPr="00AC3E30">
        <w:rPr>
          <w:rFonts w:ascii="Times New Roman" w:hAnsi="Times New Roman"/>
          <w:sz w:val="24"/>
          <w:szCs w:val="24"/>
        </w:rPr>
        <w:t xml:space="preserve">Катарма (численность учащихся на 1.01.2012г </w:t>
      </w:r>
      <w:r w:rsidR="003A2D52">
        <w:rPr>
          <w:rFonts w:ascii="Times New Roman" w:hAnsi="Times New Roman"/>
          <w:sz w:val="24"/>
          <w:szCs w:val="24"/>
        </w:rPr>
        <w:t xml:space="preserve">- </w:t>
      </w:r>
      <w:r w:rsidRPr="00AC3E30">
        <w:rPr>
          <w:rFonts w:ascii="Times New Roman" w:hAnsi="Times New Roman"/>
          <w:sz w:val="24"/>
          <w:szCs w:val="24"/>
        </w:rPr>
        <w:t>4 человека).</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Учреждений дополнительного образования на территории поселения нет. Во всех населенных пунктах ведется кружковая работа при школах и клубе. </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Здание школы имеет высокую степень износа и нужд</w:t>
      </w:r>
      <w:r w:rsidRPr="00AC3E30">
        <w:rPr>
          <w:rFonts w:ascii="Times New Roman" w:hAnsi="Times New Roman"/>
          <w:sz w:val="24"/>
          <w:szCs w:val="24"/>
        </w:rPr>
        <w:t>а</w:t>
      </w:r>
      <w:r w:rsidRPr="00AC3E30">
        <w:rPr>
          <w:rFonts w:ascii="Times New Roman" w:hAnsi="Times New Roman"/>
          <w:sz w:val="24"/>
          <w:szCs w:val="24"/>
        </w:rPr>
        <w:t>ется в капитальном ремонте.</w:t>
      </w:r>
    </w:p>
    <w:p w:rsidR="00502CFC" w:rsidRPr="003A2D52" w:rsidRDefault="00502CFC" w:rsidP="00AC3E30">
      <w:pPr>
        <w:pStyle w:val="affc"/>
        <w:ind w:firstLine="284"/>
        <w:jc w:val="both"/>
        <w:rPr>
          <w:rFonts w:ascii="Times New Roman" w:hAnsi="Times New Roman"/>
          <w:sz w:val="16"/>
          <w:szCs w:val="16"/>
        </w:rPr>
      </w:pPr>
    </w:p>
    <w:p w:rsidR="00502CFC" w:rsidRPr="003A2D52" w:rsidRDefault="00502CFC" w:rsidP="003A2D52">
      <w:pPr>
        <w:tabs>
          <w:tab w:val="num" w:pos="0"/>
        </w:tabs>
        <w:spacing w:after="4"/>
        <w:ind w:firstLine="284"/>
        <w:jc w:val="both"/>
        <w:rPr>
          <w:rFonts w:ascii="Times New Roman" w:hAnsi="Times New Roman" w:cs="Times New Roman"/>
          <w:i/>
          <w:sz w:val="24"/>
          <w:szCs w:val="24"/>
        </w:rPr>
      </w:pPr>
      <w:r w:rsidRPr="003A2D52">
        <w:rPr>
          <w:rFonts w:ascii="Times New Roman" w:hAnsi="Times New Roman" w:cs="Times New Roman"/>
          <w:i/>
          <w:sz w:val="24"/>
          <w:szCs w:val="24"/>
        </w:rPr>
        <w:t>Дошкольные образовательные учреждения</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Детских дошкольных учреждений на территории муниципального образования нет.</w:t>
      </w:r>
    </w:p>
    <w:p w:rsidR="00502CFC" w:rsidRPr="00355D30" w:rsidRDefault="00502CFC" w:rsidP="003A2D52">
      <w:pPr>
        <w:pStyle w:val="affc"/>
        <w:ind w:firstLine="284"/>
        <w:jc w:val="both"/>
        <w:rPr>
          <w:rFonts w:ascii="Times New Roman" w:hAnsi="Times New Roman"/>
          <w:sz w:val="16"/>
          <w:szCs w:val="16"/>
        </w:rPr>
      </w:pPr>
    </w:p>
    <w:p w:rsidR="00502CFC" w:rsidRPr="00355D30" w:rsidRDefault="00502CFC" w:rsidP="00355D30">
      <w:pPr>
        <w:tabs>
          <w:tab w:val="num" w:pos="0"/>
        </w:tabs>
        <w:spacing w:after="4"/>
        <w:ind w:firstLine="284"/>
        <w:jc w:val="both"/>
        <w:rPr>
          <w:rFonts w:ascii="Times New Roman" w:hAnsi="Times New Roman" w:cs="Times New Roman"/>
          <w:i/>
          <w:sz w:val="24"/>
          <w:szCs w:val="24"/>
        </w:rPr>
      </w:pPr>
      <w:r w:rsidRPr="00355D30">
        <w:rPr>
          <w:rFonts w:ascii="Times New Roman" w:hAnsi="Times New Roman" w:cs="Times New Roman"/>
          <w:i/>
          <w:sz w:val="24"/>
          <w:szCs w:val="24"/>
        </w:rPr>
        <w:t>Предприятия торговли и общественного питания</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Торговая сеть представлена 1 магазином в д.</w:t>
      </w:r>
      <w:r w:rsidR="00355D30">
        <w:rPr>
          <w:rFonts w:ascii="Times New Roman" w:hAnsi="Times New Roman"/>
          <w:sz w:val="24"/>
          <w:szCs w:val="24"/>
        </w:rPr>
        <w:t xml:space="preserve"> </w:t>
      </w:r>
      <w:r w:rsidRPr="00AC3E30">
        <w:rPr>
          <w:rFonts w:ascii="Times New Roman" w:hAnsi="Times New Roman"/>
          <w:sz w:val="24"/>
          <w:szCs w:val="24"/>
        </w:rPr>
        <w:t>Гродинск. Общая торговая площадь составляет 20м². Предприятий общественного питания нет.</w:t>
      </w:r>
    </w:p>
    <w:p w:rsidR="00502CFC" w:rsidRPr="00355D30" w:rsidRDefault="00502CFC" w:rsidP="00AC3E30">
      <w:pPr>
        <w:pStyle w:val="affc"/>
        <w:ind w:firstLine="284"/>
        <w:jc w:val="both"/>
        <w:rPr>
          <w:rFonts w:ascii="Times New Roman" w:hAnsi="Times New Roman"/>
          <w:sz w:val="16"/>
          <w:szCs w:val="16"/>
        </w:rPr>
      </w:pPr>
    </w:p>
    <w:p w:rsidR="00502CFC" w:rsidRPr="00355D30" w:rsidRDefault="00502CFC" w:rsidP="00355D30">
      <w:pPr>
        <w:tabs>
          <w:tab w:val="num" w:pos="0"/>
        </w:tabs>
        <w:spacing w:after="4"/>
        <w:ind w:firstLine="284"/>
        <w:jc w:val="both"/>
        <w:rPr>
          <w:rFonts w:ascii="Times New Roman" w:hAnsi="Times New Roman" w:cs="Times New Roman"/>
          <w:i/>
          <w:sz w:val="24"/>
          <w:szCs w:val="24"/>
        </w:rPr>
      </w:pPr>
      <w:r w:rsidRPr="00355D30">
        <w:rPr>
          <w:rFonts w:ascii="Times New Roman" w:hAnsi="Times New Roman" w:cs="Times New Roman"/>
          <w:i/>
          <w:sz w:val="24"/>
          <w:szCs w:val="24"/>
        </w:rPr>
        <w:t>Учреждения здравоохранения</w:t>
      </w:r>
    </w:p>
    <w:p w:rsidR="00EA24BE" w:rsidRDefault="00355D30" w:rsidP="00AC3E30">
      <w:pPr>
        <w:pStyle w:val="affc"/>
        <w:ind w:firstLine="284"/>
        <w:jc w:val="both"/>
        <w:rPr>
          <w:rFonts w:ascii="Times New Roman" w:hAnsi="Times New Roman"/>
          <w:sz w:val="24"/>
          <w:szCs w:val="24"/>
        </w:rPr>
      </w:pPr>
      <w:r>
        <w:rPr>
          <w:rFonts w:ascii="Times New Roman" w:hAnsi="Times New Roman"/>
          <w:sz w:val="24"/>
          <w:szCs w:val="24"/>
        </w:rPr>
        <w:t>З</w:t>
      </w:r>
      <w:r w:rsidR="00502CFC" w:rsidRPr="00AC3E30">
        <w:rPr>
          <w:rFonts w:ascii="Times New Roman" w:hAnsi="Times New Roman"/>
          <w:sz w:val="24"/>
          <w:szCs w:val="24"/>
        </w:rPr>
        <w:t>дравоохранени</w:t>
      </w:r>
      <w:r>
        <w:rPr>
          <w:rFonts w:ascii="Times New Roman" w:hAnsi="Times New Roman"/>
          <w:sz w:val="24"/>
          <w:szCs w:val="24"/>
        </w:rPr>
        <w:t>е</w:t>
      </w:r>
      <w:r w:rsidR="00502CFC" w:rsidRPr="00AC3E30">
        <w:rPr>
          <w:rFonts w:ascii="Times New Roman" w:hAnsi="Times New Roman"/>
          <w:sz w:val="24"/>
          <w:szCs w:val="24"/>
        </w:rPr>
        <w:t xml:space="preserve"> Катарминского </w:t>
      </w:r>
      <w:r>
        <w:rPr>
          <w:rFonts w:ascii="Times New Roman" w:hAnsi="Times New Roman"/>
          <w:sz w:val="24"/>
          <w:szCs w:val="24"/>
        </w:rPr>
        <w:t>МО</w:t>
      </w:r>
      <w:r w:rsidR="00502CFC" w:rsidRPr="00AC3E30">
        <w:rPr>
          <w:rFonts w:ascii="Times New Roman" w:hAnsi="Times New Roman"/>
          <w:sz w:val="24"/>
          <w:szCs w:val="24"/>
        </w:rPr>
        <w:t xml:space="preserve"> представлен</w:t>
      </w:r>
      <w:r>
        <w:rPr>
          <w:rFonts w:ascii="Times New Roman" w:hAnsi="Times New Roman"/>
          <w:sz w:val="24"/>
          <w:szCs w:val="24"/>
        </w:rPr>
        <w:t>о</w:t>
      </w:r>
      <w:r w:rsidR="00502CFC" w:rsidRPr="00AC3E30">
        <w:rPr>
          <w:rFonts w:ascii="Times New Roman" w:hAnsi="Times New Roman"/>
          <w:sz w:val="24"/>
          <w:szCs w:val="24"/>
        </w:rPr>
        <w:t xml:space="preserve"> муниципальными учреждениями. Село Катарма, уч.</w:t>
      </w:r>
      <w:r>
        <w:rPr>
          <w:rFonts w:ascii="Times New Roman" w:hAnsi="Times New Roman"/>
          <w:sz w:val="24"/>
          <w:szCs w:val="24"/>
        </w:rPr>
        <w:t xml:space="preserve"> </w:t>
      </w:r>
      <w:r w:rsidR="00502CFC" w:rsidRPr="00AC3E30">
        <w:rPr>
          <w:rFonts w:ascii="Times New Roman" w:hAnsi="Times New Roman"/>
          <w:sz w:val="24"/>
          <w:szCs w:val="24"/>
        </w:rPr>
        <w:t>Таежный и уч.</w:t>
      </w:r>
      <w:r>
        <w:rPr>
          <w:rFonts w:ascii="Times New Roman" w:hAnsi="Times New Roman"/>
          <w:sz w:val="24"/>
          <w:szCs w:val="24"/>
        </w:rPr>
        <w:t xml:space="preserve"> Новогродинск</w:t>
      </w:r>
      <w:r w:rsidR="00502CFC" w:rsidRPr="00AC3E30">
        <w:rPr>
          <w:rFonts w:ascii="Times New Roman" w:hAnsi="Times New Roman"/>
          <w:sz w:val="24"/>
          <w:szCs w:val="24"/>
        </w:rPr>
        <w:t xml:space="preserve"> имеют по фельдшерс</w:t>
      </w:r>
      <w:r>
        <w:rPr>
          <w:rFonts w:ascii="Times New Roman" w:hAnsi="Times New Roman"/>
          <w:sz w:val="24"/>
          <w:szCs w:val="24"/>
        </w:rPr>
        <w:t xml:space="preserve">ко-акушерскому пункту (ФАП). Требует </w:t>
      </w:r>
      <w:r w:rsidR="00502CFC" w:rsidRPr="00AC3E30">
        <w:rPr>
          <w:rFonts w:ascii="Times New Roman" w:hAnsi="Times New Roman"/>
          <w:sz w:val="24"/>
          <w:szCs w:val="24"/>
        </w:rPr>
        <w:t xml:space="preserve">особого внимания высокая степень износа зданий </w:t>
      </w:r>
      <w:r>
        <w:rPr>
          <w:rFonts w:ascii="Times New Roman" w:hAnsi="Times New Roman"/>
          <w:sz w:val="24"/>
          <w:szCs w:val="24"/>
        </w:rPr>
        <w:t>ФАПов</w:t>
      </w:r>
      <w:r w:rsidR="00502CFC" w:rsidRPr="00AC3E30">
        <w:rPr>
          <w:rFonts w:ascii="Times New Roman" w:hAnsi="Times New Roman"/>
          <w:sz w:val="24"/>
          <w:szCs w:val="24"/>
        </w:rPr>
        <w:t xml:space="preserve">. </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Молочная кухня и раздаточные пункты отсутствуют.</w:t>
      </w:r>
    </w:p>
    <w:p w:rsidR="00502CFC" w:rsidRPr="00355D30" w:rsidRDefault="00502CFC" w:rsidP="00AC3E30">
      <w:pPr>
        <w:pStyle w:val="affc"/>
        <w:ind w:firstLine="284"/>
        <w:jc w:val="both"/>
        <w:rPr>
          <w:rFonts w:ascii="Times New Roman" w:hAnsi="Times New Roman"/>
          <w:sz w:val="16"/>
          <w:szCs w:val="16"/>
        </w:rPr>
      </w:pPr>
    </w:p>
    <w:p w:rsidR="00502CFC" w:rsidRPr="00355D30" w:rsidRDefault="00502CFC" w:rsidP="00355D30">
      <w:pPr>
        <w:tabs>
          <w:tab w:val="num" w:pos="0"/>
        </w:tabs>
        <w:spacing w:after="4"/>
        <w:ind w:firstLine="284"/>
        <w:jc w:val="both"/>
        <w:rPr>
          <w:rFonts w:ascii="Times New Roman" w:hAnsi="Times New Roman" w:cs="Times New Roman"/>
          <w:i/>
          <w:sz w:val="24"/>
          <w:szCs w:val="24"/>
        </w:rPr>
      </w:pPr>
      <w:r w:rsidRPr="00355D30">
        <w:rPr>
          <w:rFonts w:ascii="Times New Roman" w:hAnsi="Times New Roman" w:cs="Times New Roman"/>
          <w:i/>
          <w:sz w:val="24"/>
          <w:szCs w:val="24"/>
        </w:rPr>
        <w:t>Предприятия коммунально-бытового обслуживания</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Предприятия бытового обслуживания на территории </w:t>
      </w:r>
      <w:r w:rsidR="00355D30">
        <w:rPr>
          <w:rFonts w:ascii="Times New Roman" w:hAnsi="Times New Roman"/>
          <w:sz w:val="24"/>
          <w:szCs w:val="24"/>
        </w:rPr>
        <w:t>МО</w:t>
      </w:r>
      <w:r w:rsidRPr="00AC3E30">
        <w:rPr>
          <w:rFonts w:ascii="Times New Roman" w:hAnsi="Times New Roman"/>
          <w:sz w:val="24"/>
          <w:szCs w:val="24"/>
        </w:rPr>
        <w:t xml:space="preserve"> отсутствуют. В связи с этим необходимо открытие парикмахерской, организация пункта бытового обслуживания.</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Бань и гостиниц на территории поселения нет.</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Соответственно уровень обеспеченности поселения данными услугами находится на крайне низком уровне. </w:t>
      </w:r>
    </w:p>
    <w:p w:rsidR="00502CFC" w:rsidRPr="00355D30" w:rsidRDefault="00502CFC" w:rsidP="00AC3E30">
      <w:pPr>
        <w:pStyle w:val="affc"/>
        <w:ind w:firstLine="284"/>
        <w:jc w:val="both"/>
        <w:rPr>
          <w:rFonts w:ascii="Times New Roman" w:hAnsi="Times New Roman"/>
          <w:sz w:val="18"/>
          <w:szCs w:val="18"/>
        </w:rPr>
      </w:pPr>
    </w:p>
    <w:p w:rsidR="00502CFC" w:rsidRPr="00355D30" w:rsidRDefault="00502CFC" w:rsidP="00355D30">
      <w:pPr>
        <w:tabs>
          <w:tab w:val="num" w:pos="0"/>
        </w:tabs>
        <w:spacing w:after="4"/>
        <w:ind w:firstLine="284"/>
        <w:jc w:val="both"/>
        <w:rPr>
          <w:rFonts w:ascii="Times New Roman" w:hAnsi="Times New Roman" w:cs="Times New Roman"/>
          <w:i/>
          <w:sz w:val="24"/>
          <w:szCs w:val="24"/>
        </w:rPr>
      </w:pPr>
      <w:r w:rsidRPr="00355D30">
        <w:rPr>
          <w:rFonts w:ascii="Times New Roman" w:hAnsi="Times New Roman" w:cs="Times New Roman"/>
          <w:i/>
          <w:sz w:val="24"/>
          <w:szCs w:val="24"/>
        </w:rPr>
        <w:t>Учреждения культуры и искусства</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В Катарминском </w:t>
      </w:r>
      <w:r w:rsidR="00355D30">
        <w:rPr>
          <w:rFonts w:ascii="Times New Roman" w:hAnsi="Times New Roman"/>
          <w:sz w:val="24"/>
          <w:szCs w:val="24"/>
        </w:rPr>
        <w:t>МО</w:t>
      </w:r>
      <w:r w:rsidRPr="00AC3E30">
        <w:rPr>
          <w:rFonts w:ascii="Times New Roman" w:hAnsi="Times New Roman"/>
          <w:sz w:val="24"/>
          <w:szCs w:val="24"/>
        </w:rPr>
        <w:t xml:space="preserve"> действуют 2 </w:t>
      </w:r>
      <w:r w:rsidR="00355D30">
        <w:rPr>
          <w:rFonts w:ascii="Times New Roman" w:hAnsi="Times New Roman"/>
          <w:sz w:val="24"/>
          <w:szCs w:val="24"/>
        </w:rPr>
        <w:t>с</w:t>
      </w:r>
      <w:r w:rsidRPr="00AC3E30">
        <w:rPr>
          <w:rFonts w:ascii="Times New Roman" w:hAnsi="Times New Roman"/>
          <w:sz w:val="24"/>
          <w:szCs w:val="24"/>
        </w:rPr>
        <w:t>ельских клуба в с.</w:t>
      </w:r>
      <w:r w:rsidR="00355D30">
        <w:rPr>
          <w:rFonts w:ascii="Times New Roman" w:hAnsi="Times New Roman"/>
          <w:sz w:val="24"/>
          <w:szCs w:val="24"/>
        </w:rPr>
        <w:t xml:space="preserve"> </w:t>
      </w:r>
      <w:r w:rsidRPr="00AC3E30">
        <w:rPr>
          <w:rFonts w:ascii="Times New Roman" w:hAnsi="Times New Roman"/>
          <w:sz w:val="24"/>
          <w:szCs w:val="24"/>
        </w:rPr>
        <w:t>Катарма на 100 посадочных мест и на уч.</w:t>
      </w:r>
      <w:r w:rsidR="00355D30">
        <w:rPr>
          <w:rFonts w:ascii="Times New Roman" w:hAnsi="Times New Roman"/>
          <w:sz w:val="24"/>
          <w:szCs w:val="24"/>
        </w:rPr>
        <w:t xml:space="preserve"> </w:t>
      </w:r>
      <w:r w:rsidRPr="00AC3E30">
        <w:rPr>
          <w:rFonts w:ascii="Times New Roman" w:hAnsi="Times New Roman"/>
          <w:sz w:val="24"/>
          <w:szCs w:val="24"/>
        </w:rPr>
        <w:t>Таежный на 80 мест, библиотека на уч.</w:t>
      </w:r>
      <w:r w:rsidR="00355D30">
        <w:rPr>
          <w:rFonts w:ascii="Times New Roman" w:hAnsi="Times New Roman"/>
          <w:sz w:val="24"/>
          <w:szCs w:val="24"/>
        </w:rPr>
        <w:t xml:space="preserve"> </w:t>
      </w:r>
      <w:r w:rsidRPr="00AC3E30">
        <w:rPr>
          <w:rFonts w:ascii="Times New Roman" w:hAnsi="Times New Roman"/>
          <w:sz w:val="24"/>
          <w:szCs w:val="24"/>
        </w:rPr>
        <w:t>Таежный на 2000 единиц</w:t>
      </w:r>
      <w:r w:rsidR="00355D30">
        <w:rPr>
          <w:rFonts w:ascii="Times New Roman" w:hAnsi="Times New Roman"/>
          <w:sz w:val="24"/>
          <w:szCs w:val="24"/>
        </w:rPr>
        <w:t>ы</w:t>
      </w:r>
      <w:r w:rsidRPr="00AC3E30">
        <w:rPr>
          <w:rFonts w:ascii="Times New Roman" w:hAnsi="Times New Roman"/>
          <w:sz w:val="24"/>
          <w:szCs w:val="24"/>
        </w:rPr>
        <w:t xml:space="preserve"> хранения. Необходимо качественное улучшение материально-технической базы сельских учреждений культуры.</w:t>
      </w:r>
    </w:p>
    <w:p w:rsidR="00502CFC" w:rsidRPr="00355D30" w:rsidRDefault="00502CFC" w:rsidP="00AC3E30">
      <w:pPr>
        <w:pStyle w:val="affc"/>
        <w:ind w:firstLine="284"/>
        <w:jc w:val="both"/>
        <w:rPr>
          <w:rFonts w:ascii="Times New Roman" w:hAnsi="Times New Roman"/>
          <w:sz w:val="16"/>
          <w:szCs w:val="16"/>
        </w:rPr>
      </w:pPr>
    </w:p>
    <w:p w:rsidR="00502CFC" w:rsidRPr="00355D30" w:rsidRDefault="00502CFC" w:rsidP="00355D30">
      <w:pPr>
        <w:tabs>
          <w:tab w:val="num" w:pos="0"/>
        </w:tabs>
        <w:spacing w:after="4"/>
        <w:ind w:firstLine="284"/>
        <w:jc w:val="both"/>
        <w:rPr>
          <w:rFonts w:ascii="Times New Roman" w:hAnsi="Times New Roman" w:cs="Times New Roman"/>
          <w:i/>
          <w:sz w:val="24"/>
          <w:szCs w:val="24"/>
        </w:rPr>
      </w:pPr>
      <w:r w:rsidRPr="00355D30">
        <w:rPr>
          <w:rFonts w:ascii="Times New Roman" w:hAnsi="Times New Roman" w:cs="Times New Roman"/>
          <w:i/>
          <w:sz w:val="24"/>
          <w:szCs w:val="24"/>
        </w:rPr>
        <w:t>Физкультурно-спортивные сооружения</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В данный момент на территории отсутствуют спортивные площадки и крытые места для занятия спортом.</w:t>
      </w:r>
    </w:p>
    <w:p w:rsidR="00502CFC" w:rsidRPr="00355D30" w:rsidRDefault="00502CFC" w:rsidP="00AC3E30">
      <w:pPr>
        <w:pStyle w:val="affc"/>
        <w:ind w:firstLine="284"/>
        <w:jc w:val="both"/>
        <w:rPr>
          <w:rFonts w:ascii="Times New Roman" w:hAnsi="Times New Roman"/>
          <w:sz w:val="16"/>
          <w:szCs w:val="16"/>
        </w:rPr>
      </w:pPr>
    </w:p>
    <w:p w:rsidR="00502CFC" w:rsidRPr="00355D30" w:rsidRDefault="00502CFC" w:rsidP="00355D30">
      <w:pPr>
        <w:tabs>
          <w:tab w:val="num" w:pos="0"/>
        </w:tabs>
        <w:spacing w:after="4"/>
        <w:ind w:firstLine="284"/>
        <w:jc w:val="both"/>
        <w:rPr>
          <w:rFonts w:ascii="Times New Roman" w:hAnsi="Times New Roman" w:cs="Times New Roman"/>
          <w:i/>
          <w:sz w:val="24"/>
          <w:szCs w:val="24"/>
        </w:rPr>
      </w:pPr>
      <w:r w:rsidRPr="00355D30">
        <w:rPr>
          <w:rFonts w:ascii="Times New Roman" w:hAnsi="Times New Roman" w:cs="Times New Roman"/>
          <w:i/>
          <w:sz w:val="24"/>
          <w:szCs w:val="24"/>
        </w:rPr>
        <w:t>Учреждения, предприятия и организации связи, управления и финансирования</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Почтовую связь обеспечивает УФПС Иркутской области Филиал ФГУП «Почта России» Нижнеудинский Почтамт, расположенный на уч.</w:t>
      </w:r>
      <w:r w:rsidR="00355D30">
        <w:rPr>
          <w:rFonts w:ascii="Times New Roman" w:hAnsi="Times New Roman"/>
          <w:sz w:val="24"/>
          <w:szCs w:val="24"/>
        </w:rPr>
        <w:t xml:space="preserve"> </w:t>
      </w:r>
      <w:r w:rsidRPr="00AC3E30">
        <w:rPr>
          <w:rFonts w:ascii="Times New Roman" w:hAnsi="Times New Roman"/>
          <w:sz w:val="24"/>
          <w:szCs w:val="24"/>
        </w:rPr>
        <w:t xml:space="preserve">Таежный. </w:t>
      </w:r>
    </w:p>
    <w:p w:rsidR="00502CFC" w:rsidRPr="00AC3E30"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Учреждения, оказывающие услуги финансирования</w:t>
      </w:r>
      <w:r w:rsidR="00355D30">
        <w:rPr>
          <w:rFonts w:ascii="Times New Roman" w:hAnsi="Times New Roman"/>
          <w:sz w:val="24"/>
          <w:szCs w:val="24"/>
        </w:rPr>
        <w:t>,</w:t>
      </w:r>
      <w:r w:rsidRPr="00AC3E30">
        <w:rPr>
          <w:rFonts w:ascii="Times New Roman" w:hAnsi="Times New Roman"/>
          <w:sz w:val="24"/>
          <w:szCs w:val="24"/>
        </w:rPr>
        <w:t xml:space="preserve"> отсутствуют. В связи с этим необходимо развитие кредитования через </w:t>
      </w:r>
      <w:r w:rsidR="00355D30">
        <w:rPr>
          <w:rFonts w:ascii="Times New Roman" w:hAnsi="Times New Roman"/>
          <w:sz w:val="24"/>
          <w:szCs w:val="24"/>
        </w:rPr>
        <w:t>местные</w:t>
      </w:r>
      <w:r w:rsidRPr="00AC3E30">
        <w:rPr>
          <w:rFonts w:ascii="Times New Roman" w:hAnsi="Times New Roman"/>
          <w:sz w:val="24"/>
          <w:szCs w:val="24"/>
        </w:rPr>
        <w:t xml:space="preserve"> отделения связи.</w:t>
      </w:r>
    </w:p>
    <w:p w:rsidR="00502CFC" w:rsidRPr="00355D30" w:rsidRDefault="00502CFC" w:rsidP="00AC3E30">
      <w:pPr>
        <w:pStyle w:val="affc"/>
        <w:ind w:firstLine="284"/>
        <w:jc w:val="both"/>
        <w:rPr>
          <w:rFonts w:ascii="Times New Roman" w:hAnsi="Times New Roman"/>
          <w:sz w:val="16"/>
          <w:szCs w:val="16"/>
        </w:rPr>
      </w:pPr>
    </w:p>
    <w:p w:rsidR="00502CFC" w:rsidRDefault="00502CFC" w:rsidP="00AC3E30">
      <w:pPr>
        <w:pStyle w:val="affc"/>
        <w:ind w:firstLine="284"/>
        <w:jc w:val="both"/>
        <w:rPr>
          <w:rFonts w:ascii="Times New Roman" w:hAnsi="Times New Roman"/>
          <w:sz w:val="24"/>
          <w:szCs w:val="24"/>
        </w:rPr>
      </w:pPr>
      <w:r w:rsidRPr="00AC3E30">
        <w:rPr>
          <w:rFonts w:ascii="Times New Roman" w:hAnsi="Times New Roman"/>
          <w:sz w:val="24"/>
          <w:szCs w:val="24"/>
        </w:rPr>
        <w:t>Развитие сети объектов культурно-бытовог</w:t>
      </w:r>
      <w:r w:rsidR="00355D30">
        <w:rPr>
          <w:rFonts w:ascii="Times New Roman" w:hAnsi="Times New Roman"/>
          <w:sz w:val="24"/>
          <w:szCs w:val="24"/>
        </w:rPr>
        <w:t>о обслуживания Катарминского МО</w:t>
      </w:r>
      <w:r w:rsidRPr="00AC3E30">
        <w:rPr>
          <w:rFonts w:ascii="Times New Roman" w:hAnsi="Times New Roman"/>
          <w:sz w:val="24"/>
          <w:szCs w:val="24"/>
        </w:rPr>
        <w:t xml:space="preserve"> отражено в таблице </w:t>
      </w:r>
      <w:r w:rsidR="007437F4" w:rsidRPr="00AC3E30">
        <w:rPr>
          <w:rFonts w:ascii="Times New Roman" w:hAnsi="Times New Roman"/>
          <w:sz w:val="24"/>
          <w:szCs w:val="24"/>
        </w:rPr>
        <w:t>3</w:t>
      </w:r>
      <w:r w:rsidRPr="00AC3E30">
        <w:rPr>
          <w:rFonts w:ascii="Times New Roman" w:hAnsi="Times New Roman"/>
          <w:sz w:val="24"/>
          <w:szCs w:val="24"/>
        </w:rPr>
        <w:t>. Уровень обеспеченности существенно ниже нормативного по таким видам объектов обслуживания, как массовые библиотеки и магазины. В муниципальном образовании отсутствуют детские дошкольные учреждения, внешкольные учреждения, стационары, станции скорой помощи, молочная кухня, аптеки, спортивные залы, территория спортивных сооружений, бассейн, рыночные комплексы, предприятия общественного питания, предприятия непосредственного бытового обслуживания, прачечная, химчистка, баня, гостиница, отделения банков. В достаточной мере развита сеть таких объектов как общеобразовательные школы, ФАПы, клубные учреждения и отделения связи.</w:t>
      </w:r>
    </w:p>
    <w:p w:rsidR="00355D30" w:rsidRPr="002D6C50" w:rsidRDefault="00355D30" w:rsidP="00AC3E30">
      <w:pPr>
        <w:pStyle w:val="affc"/>
        <w:ind w:firstLine="284"/>
        <w:jc w:val="both"/>
        <w:rPr>
          <w:rFonts w:ascii="Times New Roman" w:hAnsi="Times New Roman" w:cs="Times New Roman"/>
          <w:sz w:val="16"/>
          <w:szCs w:val="16"/>
        </w:rPr>
      </w:pPr>
    </w:p>
    <w:p w:rsidR="00502CFC" w:rsidRPr="00355D30" w:rsidRDefault="00502CFC" w:rsidP="00355D30">
      <w:pPr>
        <w:tabs>
          <w:tab w:val="num" w:pos="0"/>
        </w:tabs>
        <w:spacing w:after="4"/>
        <w:ind w:firstLine="284"/>
        <w:rPr>
          <w:rFonts w:ascii="Times New Roman" w:hAnsi="Times New Roman" w:cs="Times New Roman"/>
          <w:sz w:val="24"/>
          <w:szCs w:val="24"/>
        </w:rPr>
      </w:pPr>
      <w:r w:rsidRPr="00502CFC">
        <w:rPr>
          <w:rFonts w:ascii="Times New Roman" w:hAnsi="Times New Roman" w:cs="Times New Roman"/>
          <w:sz w:val="24"/>
          <w:szCs w:val="24"/>
        </w:rPr>
        <w:t xml:space="preserve">Таблица </w:t>
      </w:r>
      <w:r w:rsidR="007437F4">
        <w:rPr>
          <w:rFonts w:ascii="Times New Roman" w:hAnsi="Times New Roman" w:cs="Times New Roman"/>
          <w:sz w:val="24"/>
          <w:szCs w:val="24"/>
        </w:rPr>
        <w:t>3</w:t>
      </w:r>
      <w:r w:rsidR="00355D30">
        <w:rPr>
          <w:rFonts w:ascii="Times New Roman" w:hAnsi="Times New Roman" w:cs="Times New Roman"/>
          <w:sz w:val="24"/>
          <w:szCs w:val="24"/>
        </w:rPr>
        <w:t xml:space="preserve">. </w:t>
      </w:r>
      <w:r w:rsidRPr="00355D30">
        <w:rPr>
          <w:rFonts w:ascii="Times New Roman" w:hAnsi="Times New Roman" w:cs="Times New Roman"/>
          <w:sz w:val="24"/>
          <w:szCs w:val="24"/>
        </w:rPr>
        <w:t>Современная обеспеченность населения объектами культурно-бытового обслуживания по состоянию на 01.01.2012г</w:t>
      </w:r>
      <w:r w:rsidR="00355D30" w:rsidRPr="00355D30">
        <w:rPr>
          <w:rFonts w:ascii="Times New Roman" w:hAnsi="Times New Roman" w:cs="Times New Roman"/>
          <w:sz w:val="24"/>
          <w:szCs w:val="24"/>
        </w:rPr>
        <w:t>.</w:t>
      </w:r>
    </w:p>
    <w:p w:rsidR="00502CFC" w:rsidRPr="00AC6101" w:rsidRDefault="00502CFC" w:rsidP="00502CFC">
      <w:pPr>
        <w:tabs>
          <w:tab w:val="num" w:pos="0"/>
        </w:tabs>
        <w:spacing w:after="4"/>
        <w:ind w:firstLine="550"/>
        <w:jc w:val="right"/>
        <w:rPr>
          <w:rFonts w:ascii="Times New Roman" w:hAnsi="Times New Roman" w:cs="Times New Roman"/>
          <w:sz w:val="24"/>
          <w:szCs w:val="24"/>
        </w:rPr>
      </w:pPr>
      <w:r>
        <w:rPr>
          <w:rFonts w:ascii="Times New Roman" w:hAnsi="Times New Roman" w:cs="Times New Roman"/>
          <w:sz w:val="24"/>
          <w:szCs w:val="24"/>
        </w:rPr>
        <w:t xml:space="preserve">Население 0,183 </w:t>
      </w:r>
      <w:r w:rsidRPr="00AC6101">
        <w:rPr>
          <w:rFonts w:ascii="Times New Roman" w:hAnsi="Times New Roman" w:cs="Times New Roman"/>
          <w:sz w:val="24"/>
          <w:szCs w:val="24"/>
        </w:rPr>
        <w:t>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938"/>
        <w:gridCol w:w="846"/>
        <w:gridCol w:w="1051"/>
        <w:gridCol w:w="1248"/>
        <w:gridCol w:w="1457"/>
        <w:gridCol w:w="866"/>
        <w:gridCol w:w="1013"/>
      </w:tblGrid>
      <w:tr w:rsidR="00502CFC" w:rsidRPr="00502CFC" w:rsidTr="00846C71">
        <w:trPr>
          <w:trHeight w:val="70"/>
        </w:trPr>
        <w:tc>
          <w:tcPr>
            <w:tcW w:w="218" w:type="pct"/>
            <w:vMerge w:val="restart"/>
            <w:shd w:val="clear" w:color="auto" w:fill="auto"/>
          </w:tcPr>
          <w:p w:rsidR="00502CFC" w:rsidRPr="00502CFC" w:rsidRDefault="002D6C50" w:rsidP="002D6C50">
            <w:pPr>
              <w:pStyle w:val="affc"/>
              <w:jc w:val="center"/>
              <w:rPr>
                <w:rFonts w:ascii="Times New Roman" w:hAnsi="Times New Roman" w:cs="Times New Roman"/>
              </w:rPr>
            </w:pPr>
            <w:r>
              <w:rPr>
                <w:rFonts w:ascii="Times New Roman" w:hAnsi="Times New Roman" w:cs="Times New Roman"/>
              </w:rPr>
              <w:t>№</w:t>
            </w:r>
          </w:p>
        </w:tc>
        <w:tc>
          <w:tcPr>
            <w:tcW w:w="1498" w:type="pct"/>
            <w:vMerge w:val="restart"/>
            <w:shd w:val="clear" w:color="auto" w:fill="auto"/>
          </w:tcPr>
          <w:p w:rsidR="00502CFC" w:rsidRPr="00502CFC" w:rsidRDefault="00502CFC" w:rsidP="002D6C50">
            <w:pPr>
              <w:pStyle w:val="affc"/>
              <w:jc w:val="center"/>
              <w:rPr>
                <w:rFonts w:ascii="Times New Roman" w:hAnsi="Times New Roman" w:cs="Times New Roman"/>
              </w:rPr>
            </w:pPr>
            <w:r w:rsidRPr="00502CFC">
              <w:rPr>
                <w:rFonts w:ascii="Times New Roman" w:hAnsi="Times New Roman" w:cs="Times New Roman"/>
              </w:rPr>
              <w:t>Объекты</w:t>
            </w:r>
          </w:p>
        </w:tc>
        <w:tc>
          <w:tcPr>
            <w:tcW w:w="962" w:type="pct"/>
            <w:gridSpan w:val="2"/>
            <w:vMerge w:val="restart"/>
            <w:shd w:val="clear" w:color="auto" w:fill="auto"/>
          </w:tcPr>
          <w:p w:rsidR="00502CFC" w:rsidRPr="00502CFC" w:rsidRDefault="00502CFC" w:rsidP="002D6C50">
            <w:pPr>
              <w:pStyle w:val="affc"/>
              <w:jc w:val="center"/>
              <w:rPr>
                <w:rFonts w:ascii="Times New Roman" w:hAnsi="Times New Roman" w:cs="Times New Roman"/>
              </w:rPr>
            </w:pPr>
            <w:r w:rsidRPr="00502CFC">
              <w:rPr>
                <w:rFonts w:ascii="Times New Roman" w:hAnsi="Times New Roman" w:cs="Times New Roman"/>
              </w:rPr>
              <w:t>Единица измерения</w:t>
            </w:r>
          </w:p>
        </w:tc>
        <w:tc>
          <w:tcPr>
            <w:tcW w:w="624" w:type="pct"/>
            <w:vMerge w:val="restart"/>
            <w:shd w:val="clear" w:color="auto" w:fill="auto"/>
          </w:tcPr>
          <w:p w:rsidR="00502CFC" w:rsidRPr="00502CFC" w:rsidRDefault="00502CFC" w:rsidP="002D6C50">
            <w:pPr>
              <w:pStyle w:val="affc"/>
              <w:jc w:val="center"/>
              <w:rPr>
                <w:rFonts w:ascii="Times New Roman" w:hAnsi="Times New Roman" w:cs="Times New Roman"/>
              </w:rPr>
            </w:pPr>
            <w:r w:rsidRPr="00502CFC">
              <w:rPr>
                <w:rFonts w:ascii="Times New Roman" w:hAnsi="Times New Roman" w:cs="Times New Roman"/>
              </w:rPr>
              <w:t>Норматив-ная обеспечен-ность</w:t>
            </w:r>
          </w:p>
        </w:tc>
        <w:tc>
          <w:tcPr>
            <w:tcW w:w="729" w:type="pct"/>
            <w:vMerge w:val="restart"/>
            <w:shd w:val="clear" w:color="auto" w:fill="auto"/>
          </w:tcPr>
          <w:p w:rsidR="00502CFC" w:rsidRPr="00502CFC" w:rsidRDefault="00502CFC" w:rsidP="002D6C50">
            <w:pPr>
              <w:pStyle w:val="affc"/>
              <w:jc w:val="center"/>
              <w:rPr>
                <w:rFonts w:ascii="Times New Roman" w:hAnsi="Times New Roman" w:cs="Times New Roman"/>
              </w:rPr>
            </w:pPr>
            <w:r w:rsidRPr="00502CFC">
              <w:rPr>
                <w:rFonts w:ascii="Times New Roman" w:hAnsi="Times New Roman" w:cs="Times New Roman"/>
              </w:rPr>
              <w:t>Вместимость (пропускная способность)</w:t>
            </w:r>
          </w:p>
        </w:tc>
        <w:tc>
          <w:tcPr>
            <w:tcW w:w="969" w:type="pct"/>
            <w:gridSpan w:val="2"/>
            <w:shd w:val="clear" w:color="auto" w:fill="auto"/>
          </w:tcPr>
          <w:p w:rsidR="00502CFC" w:rsidRPr="00502CFC" w:rsidRDefault="00502CFC" w:rsidP="002D6C50">
            <w:pPr>
              <w:pStyle w:val="affc"/>
              <w:jc w:val="center"/>
              <w:rPr>
                <w:rFonts w:ascii="Times New Roman" w:hAnsi="Times New Roman" w:cs="Times New Roman"/>
              </w:rPr>
            </w:pPr>
            <w:r w:rsidRPr="00502CFC">
              <w:rPr>
                <w:rFonts w:ascii="Times New Roman" w:hAnsi="Times New Roman" w:cs="Times New Roman"/>
              </w:rPr>
              <w:t>Обеспеченность</w:t>
            </w:r>
          </w:p>
        </w:tc>
      </w:tr>
      <w:tr w:rsidR="00502CFC" w:rsidRPr="00502CFC" w:rsidTr="002D6C50">
        <w:trPr>
          <w:trHeight w:val="70"/>
        </w:trPr>
        <w:tc>
          <w:tcPr>
            <w:tcW w:w="218" w:type="pct"/>
            <w:vMerge/>
            <w:shd w:val="clear" w:color="auto" w:fill="auto"/>
          </w:tcPr>
          <w:p w:rsidR="00502CFC" w:rsidRPr="00502CFC" w:rsidRDefault="00502CFC" w:rsidP="002D6C50">
            <w:pPr>
              <w:pStyle w:val="affc"/>
              <w:jc w:val="center"/>
              <w:rPr>
                <w:rFonts w:ascii="Times New Roman" w:hAnsi="Times New Roman" w:cs="Times New Roman"/>
              </w:rPr>
            </w:pPr>
          </w:p>
        </w:tc>
        <w:tc>
          <w:tcPr>
            <w:tcW w:w="1498" w:type="pct"/>
            <w:vMerge/>
            <w:shd w:val="clear" w:color="auto" w:fill="auto"/>
          </w:tcPr>
          <w:p w:rsidR="00502CFC" w:rsidRPr="00502CFC" w:rsidRDefault="00502CFC" w:rsidP="002D6C50">
            <w:pPr>
              <w:pStyle w:val="affc"/>
              <w:jc w:val="center"/>
              <w:rPr>
                <w:rFonts w:ascii="Times New Roman" w:hAnsi="Times New Roman" w:cs="Times New Roman"/>
              </w:rPr>
            </w:pPr>
          </w:p>
        </w:tc>
        <w:tc>
          <w:tcPr>
            <w:tcW w:w="962" w:type="pct"/>
            <w:gridSpan w:val="2"/>
            <w:vMerge/>
            <w:shd w:val="clear" w:color="auto" w:fill="auto"/>
          </w:tcPr>
          <w:p w:rsidR="00502CFC" w:rsidRPr="00502CFC" w:rsidRDefault="00502CFC" w:rsidP="002D6C50">
            <w:pPr>
              <w:pStyle w:val="affc"/>
              <w:jc w:val="center"/>
              <w:rPr>
                <w:rFonts w:ascii="Times New Roman" w:hAnsi="Times New Roman" w:cs="Times New Roman"/>
              </w:rPr>
            </w:pPr>
          </w:p>
        </w:tc>
        <w:tc>
          <w:tcPr>
            <w:tcW w:w="624" w:type="pct"/>
            <w:vMerge/>
            <w:shd w:val="clear" w:color="auto" w:fill="auto"/>
          </w:tcPr>
          <w:p w:rsidR="00502CFC" w:rsidRPr="00502CFC" w:rsidRDefault="00502CFC" w:rsidP="002D6C50">
            <w:pPr>
              <w:pStyle w:val="affc"/>
              <w:jc w:val="center"/>
              <w:rPr>
                <w:rFonts w:ascii="Times New Roman" w:hAnsi="Times New Roman" w:cs="Times New Roman"/>
              </w:rPr>
            </w:pPr>
          </w:p>
        </w:tc>
        <w:tc>
          <w:tcPr>
            <w:tcW w:w="729" w:type="pct"/>
            <w:vMerge/>
            <w:shd w:val="clear" w:color="auto" w:fill="auto"/>
          </w:tcPr>
          <w:p w:rsidR="00502CFC" w:rsidRPr="00502CFC" w:rsidRDefault="00502CFC" w:rsidP="002D6C50">
            <w:pPr>
              <w:pStyle w:val="affc"/>
              <w:jc w:val="center"/>
              <w:rPr>
                <w:rFonts w:ascii="Times New Roman" w:hAnsi="Times New Roman" w:cs="Times New Roman"/>
              </w:rPr>
            </w:pPr>
          </w:p>
        </w:tc>
        <w:tc>
          <w:tcPr>
            <w:tcW w:w="447" w:type="pct"/>
            <w:shd w:val="clear" w:color="auto" w:fill="auto"/>
          </w:tcPr>
          <w:p w:rsidR="00502CFC" w:rsidRPr="00502CFC" w:rsidRDefault="00502CFC" w:rsidP="002D6C50">
            <w:pPr>
              <w:pStyle w:val="affc"/>
              <w:jc w:val="center"/>
              <w:rPr>
                <w:rFonts w:ascii="Times New Roman" w:hAnsi="Times New Roman" w:cs="Times New Roman"/>
              </w:rPr>
            </w:pPr>
            <w:r w:rsidRPr="00502CFC">
              <w:rPr>
                <w:rFonts w:ascii="Times New Roman" w:hAnsi="Times New Roman" w:cs="Times New Roman"/>
              </w:rPr>
              <w:t>на 1000 жит.</w:t>
            </w:r>
          </w:p>
        </w:tc>
        <w:tc>
          <w:tcPr>
            <w:tcW w:w="522" w:type="pct"/>
            <w:shd w:val="clear" w:color="auto" w:fill="auto"/>
          </w:tcPr>
          <w:p w:rsidR="00502CFC" w:rsidRPr="00502CFC" w:rsidRDefault="00502CFC" w:rsidP="002D6C50">
            <w:pPr>
              <w:pStyle w:val="affc"/>
              <w:jc w:val="center"/>
              <w:rPr>
                <w:rFonts w:ascii="Times New Roman" w:hAnsi="Times New Roman" w:cs="Times New Roman"/>
              </w:rPr>
            </w:pPr>
            <w:r w:rsidRPr="00502CFC">
              <w:rPr>
                <w:rFonts w:ascii="Times New Roman" w:hAnsi="Times New Roman" w:cs="Times New Roman"/>
              </w:rPr>
              <w:t>% к норма-тиву</w:t>
            </w:r>
          </w:p>
        </w:tc>
      </w:tr>
      <w:tr w:rsidR="00502CFC" w:rsidRPr="00502CFC" w:rsidTr="002D6C50">
        <w:trPr>
          <w:trHeight w:val="70"/>
        </w:trPr>
        <w:tc>
          <w:tcPr>
            <w:tcW w:w="21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 </w:t>
            </w:r>
          </w:p>
        </w:tc>
        <w:tc>
          <w:tcPr>
            <w:tcW w:w="4782" w:type="pct"/>
            <w:gridSpan w:val="7"/>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Детские учреждения</w:t>
            </w:r>
          </w:p>
        </w:tc>
      </w:tr>
      <w:tr w:rsidR="00502CFC" w:rsidRPr="00502CFC" w:rsidTr="002D6C50">
        <w:trPr>
          <w:trHeight w:val="345"/>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Детские дошкольные учреждения</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место</w:t>
            </w:r>
          </w:p>
        </w:tc>
        <w:tc>
          <w:tcPr>
            <w:tcW w:w="624"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55</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0,0</w:t>
            </w:r>
          </w:p>
        </w:tc>
      </w:tr>
      <w:tr w:rsidR="00502CFC" w:rsidRPr="00502CFC" w:rsidTr="002D6C50">
        <w:trPr>
          <w:trHeight w:val="39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Общеобразовательные школы</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место</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131</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60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328</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250,3</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3</w:t>
            </w:r>
          </w:p>
        </w:tc>
        <w:tc>
          <w:tcPr>
            <w:tcW w:w="1498" w:type="pct"/>
            <w:shd w:val="clear" w:color="auto" w:fill="auto"/>
          </w:tcPr>
          <w:p w:rsidR="00502CFC" w:rsidRPr="00502CFC" w:rsidRDefault="002D6C50" w:rsidP="005D15F0">
            <w:pPr>
              <w:pStyle w:val="affc"/>
              <w:rPr>
                <w:rFonts w:ascii="Times New Roman" w:hAnsi="Times New Roman" w:cs="Times New Roman"/>
              </w:rPr>
            </w:pPr>
            <w:r>
              <w:rPr>
                <w:rFonts w:ascii="Times New Roman" w:hAnsi="Times New Roman" w:cs="Times New Roman"/>
              </w:rPr>
              <w:t>Учреждения дополн. обр.</w:t>
            </w:r>
          </w:p>
        </w:tc>
        <w:tc>
          <w:tcPr>
            <w:tcW w:w="962" w:type="pct"/>
            <w:gridSpan w:val="2"/>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место</w:t>
            </w:r>
          </w:p>
        </w:tc>
        <w:tc>
          <w:tcPr>
            <w:tcW w:w="624"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13,1</w:t>
            </w:r>
          </w:p>
        </w:tc>
        <w:tc>
          <w:tcPr>
            <w:tcW w:w="729"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4</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10% общего количества школьников</w:t>
            </w:r>
          </w:p>
        </w:tc>
        <w:tc>
          <w:tcPr>
            <w:tcW w:w="962" w:type="pct"/>
            <w:gridSpan w:val="2"/>
            <w:vMerge/>
            <w:shd w:val="clear" w:color="auto" w:fill="auto"/>
          </w:tcPr>
          <w:p w:rsidR="00502CFC" w:rsidRPr="00502CFC" w:rsidRDefault="00502CFC" w:rsidP="005D15F0">
            <w:pPr>
              <w:pStyle w:val="affc"/>
              <w:rPr>
                <w:rFonts w:ascii="Times New Roman" w:hAnsi="Times New Roman" w:cs="Times New Roman"/>
              </w:rPr>
            </w:pPr>
          </w:p>
        </w:tc>
        <w:tc>
          <w:tcPr>
            <w:tcW w:w="624" w:type="pct"/>
            <w:vMerge/>
            <w:shd w:val="clear" w:color="auto" w:fill="auto"/>
          </w:tcPr>
          <w:p w:rsidR="00502CFC" w:rsidRPr="00502CFC" w:rsidRDefault="00502CFC" w:rsidP="005D15F0">
            <w:pPr>
              <w:pStyle w:val="affc"/>
              <w:rPr>
                <w:rFonts w:ascii="Times New Roman" w:hAnsi="Times New Roman" w:cs="Times New Roman"/>
              </w:rPr>
            </w:pPr>
          </w:p>
        </w:tc>
        <w:tc>
          <w:tcPr>
            <w:tcW w:w="729" w:type="pct"/>
            <w:vMerge/>
            <w:shd w:val="clear" w:color="auto" w:fill="auto"/>
          </w:tcPr>
          <w:p w:rsidR="00502CFC" w:rsidRPr="00502CFC" w:rsidRDefault="00502CFC" w:rsidP="005D15F0">
            <w:pPr>
              <w:pStyle w:val="affc"/>
              <w:rPr>
                <w:rFonts w:ascii="Times New Roman" w:hAnsi="Times New Roman" w:cs="Times New Roman"/>
              </w:rPr>
            </w:pPr>
          </w:p>
        </w:tc>
        <w:tc>
          <w:tcPr>
            <w:tcW w:w="447" w:type="pct"/>
            <w:vMerge/>
            <w:shd w:val="clear" w:color="auto" w:fill="auto"/>
          </w:tcPr>
          <w:p w:rsidR="00502CFC" w:rsidRPr="00502CFC" w:rsidRDefault="00502CFC" w:rsidP="005D15F0">
            <w:pPr>
              <w:pStyle w:val="affc"/>
              <w:rPr>
                <w:rFonts w:ascii="Times New Roman" w:hAnsi="Times New Roman" w:cs="Times New Roman"/>
              </w:rPr>
            </w:pPr>
          </w:p>
        </w:tc>
        <w:tc>
          <w:tcPr>
            <w:tcW w:w="522" w:type="pct"/>
            <w:vMerge/>
            <w:shd w:val="clear" w:color="auto" w:fill="auto"/>
          </w:tcPr>
          <w:p w:rsidR="00502CFC" w:rsidRPr="00502CFC" w:rsidRDefault="00502CFC" w:rsidP="005D15F0">
            <w:pPr>
              <w:pStyle w:val="affc"/>
              <w:rPr>
                <w:rFonts w:ascii="Times New Roman" w:hAnsi="Times New Roman" w:cs="Times New Roman"/>
              </w:rPr>
            </w:pP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 </w:t>
            </w:r>
          </w:p>
        </w:tc>
        <w:tc>
          <w:tcPr>
            <w:tcW w:w="4782" w:type="pct"/>
            <w:gridSpan w:val="7"/>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Учреждения здравоохранения</w:t>
            </w:r>
          </w:p>
        </w:tc>
      </w:tr>
      <w:tr w:rsidR="00502CFC" w:rsidRPr="00502CFC" w:rsidTr="00846C71">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5</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Стационары</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койка</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13,47</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846C71">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6</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Поликлиники, амбулатории</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посещ. в смену</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18,15</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30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164</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903,2</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7</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Станции скорой помощи</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автомобиль</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 на 10 тыс. чел.</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360"/>
        </w:trPr>
        <w:tc>
          <w:tcPr>
            <w:tcW w:w="218" w:type="pct"/>
            <w:vMerge w:val="restar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8</w:t>
            </w:r>
          </w:p>
        </w:tc>
        <w:tc>
          <w:tcPr>
            <w:tcW w:w="1498"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Молочные кухни</w:t>
            </w:r>
          </w:p>
        </w:tc>
        <w:tc>
          <w:tcPr>
            <w:tcW w:w="962" w:type="pct"/>
            <w:gridSpan w:val="2"/>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порция в сутки на 1 ребенка</w:t>
            </w:r>
          </w:p>
        </w:tc>
        <w:tc>
          <w:tcPr>
            <w:tcW w:w="624"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44</w:t>
            </w:r>
          </w:p>
        </w:tc>
        <w:tc>
          <w:tcPr>
            <w:tcW w:w="729"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846C71">
        <w:trPr>
          <w:trHeight w:val="253"/>
        </w:trPr>
        <w:tc>
          <w:tcPr>
            <w:tcW w:w="218" w:type="pct"/>
            <w:vMerge/>
            <w:shd w:val="clear" w:color="auto" w:fill="auto"/>
          </w:tcPr>
          <w:p w:rsidR="00502CFC" w:rsidRPr="00502CFC" w:rsidRDefault="00502CFC" w:rsidP="005D15F0">
            <w:pPr>
              <w:pStyle w:val="affc"/>
              <w:rPr>
                <w:rFonts w:ascii="Times New Roman" w:hAnsi="Times New Roman" w:cs="Times New Roman"/>
              </w:rPr>
            </w:pPr>
          </w:p>
        </w:tc>
        <w:tc>
          <w:tcPr>
            <w:tcW w:w="1498" w:type="pct"/>
            <w:vMerge/>
            <w:shd w:val="clear" w:color="auto" w:fill="auto"/>
          </w:tcPr>
          <w:p w:rsidR="00502CFC" w:rsidRPr="00502CFC" w:rsidRDefault="00502CFC" w:rsidP="005D15F0">
            <w:pPr>
              <w:pStyle w:val="affc"/>
              <w:rPr>
                <w:rFonts w:ascii="Times New Roman" w:hAnsi="Times New Roman" w:cs="Times New Roman"/>
              </w:rPr>
            </w:pPr>
          </w:p>
        </w:tc>
        <w:tc>
          <w:tcPr>
            <w:tcW w:w="962" w:type="pct"/>
            <w:gridSpan w:val="2"/>
            <w:vMerge/>
            <w:shd w:val="clear" w:color="auto" w:fill="auto"/>
          </w:tcPr>
          <w:p w:rsidR="00502CFC" w:rsidRPr="00502CFC" w:rsidRDefault="00502CFC" w:rsidP="005D15F0">
            <w:pPr>
              <w:pStyle w:val="affc"/>
              <w:rPr>
                <w:rFonts w:ascii="Times New Roman" w:hAnsi="Times New Roman" w:cs="Times New Roman"/>
              </w:rPr>
            </w:pPr>
          </w:p>
        </w:tc>
        <w:tc>
          <w:tcPr>
            <w:tcW w:w="624" w:type="pct"/>
            <w:vMerge/>
            <w:shd w:val="clear" w:color="auto" w:fill="auto"/>
          </w:tcPr>
          <w:p w:rsidR="00502CFC" w:rsidRPr="00502CFC" w:rsidRDefault="00502CFC" w:rsidP="005D15F0">
            <w:pPr>
              <w:pStyle w:val="affc"/>
              <w:rPr>
                <w:rFonts w:ascii="Times New Roman" w:hAnsi="Times New Roman" w:cs="Times New Roman"/>
              </w:rPr>
            </w:pPr>
          </w:p>
        </w:tc>
        <w:tc>
          <w:tcPr>
            <w:tcW w:w="729" w:type="pct"/>
            <w:vMerge/>
            <w:shd w:val="clear" w:color="auto" w:fill="auto"/>
          </w:tcPr>
          <w:p w:rsidR="00502CFC" w:rsidRPr="00502CFC" w:rsidRDefault="00502CFC" w:rsidP="005D15F0">
            <w:pPr>
              <w:pStyle w:val="affc"/>
              <w:rPr>
                <w:rFonts w:ascii="Times New Roman" w:hAnsi="Times New Roman" w:cs="Times New Roman"/>
              </w:rPr>
            </w:pPr>
          </w:p>
        </w:tc>
        <w:tc>
          <w:tcPr>
            <w:tcW w:w="447" w:type="pct"/>
            <w:vMerge/>
            <w:shd w:val="clear" w:color="auto" w:fill="auto"/>
          </w:tcPr>
          <w:p w:rsidR="00502CFC" w:rsidRPr="00502CFC" w:rsidRDefault="00502CFC" w:rsidP="005D15F0">
            <w:pPr>
              <w:pStyle w:val="affc"/>
              <w:rPr>
                <w:rFonts w:ascii="Times New Roman" w:hAnsi="Times New Roman" w:cs="Times New Roman"/>
              </w:rPr>
            </w:pPr>
          </w:p>
        </w:tc>
        <w:tc>
          <w:tcPr>
            <w:tcW w:w="522" w:type="pct"/>
            <w:vMerge/>
            <w:shd w:val="clear" w:color="auto" w:fill="auto"/>
          </w:tcPr>
          <w:p w:rsidR="00502CFC" w:rsidRPr="00502CFC" w:rsidRDefault="00502CFC" w:rsidP="005D15F0">
            <w:pPr>
              <w:pStyle w:val="affc"/>
              <w:rPr>
                <w:rFonts w:ascii="Times New Roman" w:hAnsi="Times New Roman" w:cs="Times New Roman"/>
              </w:rPr>
            </w:pP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9</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Раздаточные пункты молочных кухонь</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w:t>
            </w:r>
            <w:r w:rsidRPr="00502CFC">
              <w:rPr>
                <w:rFonts w:ascii="Times New Roman" w:hAnsi="Times New Roman" w:cs="Times New Roman"/>
                <w:vertAlign w:val="superscript"/>
              </w:rPr>
              <w:t>2</w:t>
            </w:r>
            <w:r w:rsidRPr="00502CFC">
              <w:rPr>
                <w:rFonts w:ascii="Times New Roman" w:hAnsi="Times New Roman" w:cs="Times New Roman"/>
              </w:rPr>
              <w:t xml:space="preserve"> на ребенка</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0,3</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10</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Аптеки</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объект</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 на 10 тыс. жит.</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 </w:t>
            </w:r>
          </w:p>
        </w:tc>
        <w:tc>
          <w:tcPr>
            <w:tcW w:w="4782" w:type="pct"/>
            <w:gridSpan w:val="7"/>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Физкультурно-спортивные сооружения</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11</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Спортивные залы</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w:t>
            </w:r>
            <w:r w:rsidRPr="00502CFC">
              <w:rPr>
                <w:rFonts w:ascii="Times New Roman" w:hAnsi="Times New Roman" w:cs="Times New Roman"/>
                <w:vertAlign w:val="superscript"/>
              </w:rPr>
              <w:t>2</w:t>
            </w:r>
            <w:r w:rsidRPr="00502CFC">
              <w:rPr>
                <w:rFonts w:ascii="Times New Roman" w:hAnsi="Times New Roman" w:cs="Times New Roman"/>
              </w:rPr>
              <w:t xml:space="preserve"> площади пола на 1 тыс.</w:t>
            </w:r>
            <w:r w:rsidR="002D6C50">
              <w:rPr>
                <w:rFonts w:ascii="Times New Roman" w:hAnsi="Times New Roman" w:cs="Times New Roman"/>
              </w:rPr>
              <w:t xml:space="preserve"> </w:t>
            </w:r>
            <w:r w:rsidRPr="00502CFC">
              <w:rPr>
                <w:rFonts w:ascii="Times New Roman" w:hAnsi="Times New Roman" w:cs="Times New Roman"/>
              </w:rPr>
              <w:t>чел.</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60-80</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12</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Территория спортивных сооружений</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га на 1 тыс.</w:t>
            </w:r>
            <w:r w:rsidR="002D6C50">
              <w:rPr>
                <w:rFonts w:ascii="Times New Roman" w:hAnsi="Times New Roman" w:cs="Times New Roman"/>
              </w:rPr>
              <w:t xml:space="preserve"> </w:t>
            </w:r>
            <w:r w:rsidRPr="00502CFC">
              <w:rPr>
                <w:rFonts w:ascii="Times New Roman" w:hAnsi="Times New Roman" w:cs="Times New Roman"/>
              </w:rPr>
              <w:t>чел</w:t>
            </w:r>
            <w:r w:rsidR="002D6C50">
              <w:rPr>
                <w:rFonts w:ascii="Times New Roman" w:hAnsi="Times New Roman" w:cs="Times New Roman"/>
              </w:rPr>
              <w:t>.</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0,7-0,9</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13</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Бассейны крытые и открытые</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w:t>
            </w:r>
            <w:r w:rsidRPr="00502CFC">
              <w:rPr>
                <w:rFonts w:ascii="Times New Roman" w:hAnsi="Times New Roman" w:cs="Times New Roman"/>
                <w:vertAlign w:val="superscript"/>
              </w:rPr>
              <w:t>2</w:t>
            </w:r>
            <w:r w:rsidRPr="00502CFC">
              <w:rPr>
                <w:rFonts w:ascii="Times New Roman" w:hAnsi="Times New Roman" w:cs="Times New Roman"/>
              </w:rPr>
              <w:t xml:space="preserve"> зеркала воды</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20-25</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 </w:t>
            </w:r>
          </w:p>
        </w:tc>
        <w:tc>
          <w:tcPr>
            <w:tcW w:w="4782" w:type="pct"/>
            <w:gridSpan w:val="7"/>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Учреждения культуры и искусства</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14</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Клубные учреждения**</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мест</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80</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180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984</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1229,5</w:t>
            </w:r>
          </w:p>
        </w:tc>
      </w:tr>
      <w:tr w:rsidR="00502CFC" w:rsidRPr="00502CFC" w:rsidTr="002D6C50">
        <w:trPr>
          <w:trHeight w:val="315"/>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15</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Городские массовые библиотеки</w:t>
            </w:r>
          </w:p>
        </w:tc>
        <w:tc>
          <w:tcPr>
            <w:tcW w:w="962"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тыс. ед. хранения</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4,5-7,5</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0,8</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4</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97,1</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 </w:t>
            </w:r>
          </w:p>
        </w:tc>
        <w:tc>
          <w:tcPr>
            <w:tcW w:w="4782" w:type="pct"/>
            <w:gridSpan w:val="7"/>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Предприятия торговли, общественного питания и бытового обслуживания</w:t>
            </w:r>
          </w:p>
        </w:tc>
      </w:tr>
      <w:tr w:rsidR="002D6C50" w:rsidRPr="00502CFC" w:rsidTr="002D6C50">
        <w:trPr>
          <w:trHeight w:val="759"/>
        </w:trPr>
        <w:tc>
          <w:tcPr>
            <w:tcW w:w="218" w:type="pct"/>
            <w:shd w:val="clear" w:color="auto" w:fill="auto"/>
            <w:noWrap/>
          </w:tcPr>
          <w:p w:rsidR="002D6C50" w:rsidRPr="00502CFC" w:rsidRDefault="002D6C50" w:rsidP="005D15F0">
            <w:pPr>
              <w:pStyle w:val="affc"/>
              <w:rPr>
                <w:rFonts w:ascii="Times New Roman" w:hAnsi="Times New Roman" w:cs="Times New Roman"/>
              </w:rPr>
            </w:pPr>
            <w:r w:rsidRPr="00502CFC">
              <w:rPr>
                <w:rFonts w:ascii="Times New Roman" w:hAnsi="Times New Roman" w:cs="Times New Roman"/>
              </w:rPr>
              <w:t>16</w:t>
            </w:r>
          </w:p>
        </w:tc>
        <w:tc>
          <w:tcPr>
            <w:tcW w:w="1498" w:type="pct"/>
            <w:shd w:val="clear" w:color="auto" w:fill="auto"/>
          </w:tcPr>
          <w:p w:rsidR="002D6C50" w:rsidRPr="00502CFC" w:rsidRDefault="002D6C50" w:rsidP="005D15F0">
            <w:pPr>
              <w:pStyle w:val="affc"/>
              <w:rPr>
                <w:rFonts w:ascii="Times New Roman" w:hAnsi="Times New Roman" w:cs="Times New Roman"/>
              </w:rPr>
            </w:pPr>
            <w:r w:rsidRPr="00502CFC">
              <w:rPr>
                <w:rFonts w:ascii="Times New Roman" w:hAnsi="Times New Roman" w:cs="Times New Roman"/>
              </w:rPr>
              <w:t>Магазины</w:t>
            </w:r>
          </w:p>
        </w:tc>
        <w:tc>
          <w:tcPr>
            <w:tcW w:w="437" w:type="pct"/>
            <w:shd w:val="clear" w:color="auto" w:fill="auto"/>
          </w:tcPr>
          <w:p w:rsidR="002D6C50" w:rsidRPr="00502CFC" w:rsidRDefault="002D6C50" w:rsidP="005D15F0">
            <w:pPr>
              <w:pStyle w:val="affc"/>
              <w:rPr>
                <w:rFonts w:ascii="Times New Roman" w:hAnsi="Times New Roman" w:cs="Times New Roman"/>
              </w:rPr>
            </w:pPr>
            <w:r w:rsidRPr="00502CFC">
              <w:rPr>
                <w:rFonts w:ascii="Times New Roman" w:hAnsi="Times New Roman" w:cs="Times New Roman"/>
              </w:rPr>
              <w:t>м2 на 1 тыс.</w:t>
            </w:r>
            <w:r>
              <w:rPr>
                <w:rFonts w:ascii="Times New Roman" w:hAnsi="Times New Roman" w:cs="Times New Roman"/>
              </w:rPr>
              <w:t xml:space="preserve"> </w:t>
            </w:r>
            <w:r w:rsidRPr="00502CFC">
              <w:rPr>
                <w:rFonts w:ascii="Times New Roman" w:hAnsi="Times New Roman" w:cs="Times New Roman"/>
              </w:rPr>
              <w:t>чел.</w:t>
            </w:r>
          </w:p>
        </w:tc>
        <w:tc>
          <w:tcPr>
            <w:tcW w:w="526" w:type="pct"/>
            <w:shd w:val="clear" w:color="auto" w:fill="auto"/>
          </w:tcPr>
          <w:p w:rsidR="002D6C50" w:rsidRPr="00502CFC" w:rsidRDefault="002D6C50" w:rsidP="005D15F0">
            <w:pPr>
              <w:pStyle w:val="affc"/>
              <w:rPr>
                <w:rFonts w:ascii="Times New Roman" w:hAnsi="Times New Roman" w:cs="Times New Roman"/>
              </w:rPr>
            </w:pPr>
            <w:r w:rsidRPr="00502CFC">
              <w:rPr>
                <w:rFonts w:ascii="Times New Roman" w:hAnsi="Times New Roman" w:cs="Times New Roman"/>
              </w:rPr>
              <w:t>м</w:t>
            </w:r>
            <w:r w:rsidRPr="00502CFC">
              <w:rPr>
                <w:rFonts w:ascii="Times New Roman" w:hAnsi="Times New Roman" w:cs="Times New Roman"/>
                <w:vertAlign w:val="superscript"/>
              </w:rPr>
              <w:t>2</w:t>
            </w:r>
            <w:r w:rsidRPr="00502CFC">
              <w:rPr>
                <w:rFonts w:ascii="Times New Roman" w:hAnsi="Times New Roman" w:cs="Times New Roman"/>
              </w:rPr>
              <w:t xml:space="preserve"> торг. площади</w:t>
            </w:r>
          </w:p>
        </w:tc>
        <w:tc>
          <w:tcPr>
            <w:tcW w:w="624" w:type="pct"/>
            <w:shd w:val="clear" w:color="auto" w:fill="auto"/>
          </w:tcPr>
          <w:p w:rsidR="002D6C50" w:rsidRPr="00502CFC" w:rsidRDefault="0074524E" w:rsidP="005D15F0">
            <w:pPr>
              <w:pStyle w:val="affc"/>
              <w:rPr>
                <w:rFonts w:ascii="Times New Roman" w:hAnsi="Times New Roman" w:cs="Times New Roman"/>
              </w:rPr>
            </w:pPr>
            <w:r>
              <w:rPr>
                <w:rFonts w:ascii="Times New Roman" w:hAnsi="Times New Roman" w:cs="Times New Roman"/>
              </w:rPr>
              <w:t>335</w:t>
            </w:r>
          </w:p>
        </w:tc>
        <w:tc>
          <w:tcPr>
            <w:tcW w:w="729" w:type="pct"/>
            <w:shd w:val="clear" w:color="auto" w:fill="auto"/>
          </w:tcPr>
          <w:p w:rsidR="002D6C50" w:rsidRPr="00502CFC" w:rsidRDefault="002D6C50" w:rsidP="005D15F0">
            <w:pPr>
              <w:pStyle w:val="affc"/>
              <w:rPr>
                <w:rFonts w:ascii="Times New Roman" w:hAnsi="Times New Roman" w:cs="Times New Roman"/>
              </w:rPr>
            </w:pPr>
            <w:r w:rsidRPr="00502CFC">
              <w:rPr>
                <w:rFonts w:ascii="Times New Roman" w:hAnsi="Times New Roman" w:cs="Times New Roman"/>
              </w:rPr>
              <w:t>20,0</w:t>
            </w:r>
          </w:p>
        </w:tc>
        <w:tc>
          <w:tcPr>
            <w:tcW w:w="447" w:type="pct"/>
            <w:shd w:val="clear" w:color="auto" w:fill="auto"/>
          </w:tcPr>
          <w:p w:rsidR="002D6C50" w:rsidRPr="00502CFC" w:rsidRDefault="002D6C50" w:rsidP="005D15F0">
            <w:pPr>
              <w:pStyle w:val="affc"/>
              <w:rPr>
                <w:rFonts w:ascii="Times New Roman" w:hAnsi="Times New Roman" w:cs="Times New Roman"/>
              </w:rPr>
            </w:pPr>
            <w:r w:rsidRPr="00502CFC">
              <w:rPr>
                <w:rFonts w:ascii="Times New Roman" w:hAnsi="Times New Roman" w:cs="Times New Roman"/>
              </w:rPr>
              <w:t>109</w:t>
            </w:r>
          </w:p>
        </w:tc>
        <w:tc>
          <w:tcPr>
            <w:tcW w:w="522" w:type="pct"/>
            <w:shd w:val="clear" w:color="auto" w:fill="auto"/>
          </w:tcPr>
          <w:p w:rsidR="002D6C50" w:rsidRPr="00502CFC" w:rsidRDefault="002D6C50" w:rsidP="005D15F0">
            <w:pPr>
              <w:pStyle w:val="affc"/>
              <w:rPr>
                <w:rFonts w:ascii="Times New Roman" w:hAnsi="Times New Roman" w:cs="Times New Roman"/>
              </w:rPr>
            </w:pPr>
            <w:r w:rsidRPr="00502CFC">
              <w:rPr>
                <w:rFonts w:ascii="Times New Roman" w:hAnsi="Times New Roman" w:cs="Times New Roman"/>
              </w:rPr>
              <w:t>36,4</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17</w:t>
            </w:r>
          </w:p>
        </w:tc>
        <w:tc>
          <w:tcPr>
            <w:tcW w:w="1935"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Рыночные комплексы</w:t>
            </w:r>
          </w:p>
        </w:tc>
        <w:tc>
          <w:tcPr>
            <w:tcW w:w="526"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то же</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24-40</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18</w:t>
            </w:r>
          </w:p>
        </w:tc>
        <w:tc>
          <w:tcPr>
            <w:tcW w:w="1935"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Предприятия общественного питания</w:t>
            </w:r>
          </w:p>
        </w:tc>
        <w:tc>
          <w:tcPr>
            <w:tcW w:w="526"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место</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40</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19</w:t>
            </w:r>
          </w:p>
        </w:tc>
        <w:tc>
          <w:tcPr>
            <w:tcW w:w="1935"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Предприятия непосредственного бытового обслуживания</w:t>
            </w:r>
          </w:p>
        </w:tc>
        <w:tc>
          <w:tcPr>
            <w:tcW w:w="526"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рабочее место</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5</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 </w:t>
            </w:r>
          </w:p>
        </w:tc>
        <w:tc>
          <w:tcPr>
            <w:tcW w:w="4782" w:type="pct"/>
            <w:gridSpan w:val="7"/>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Предприятия и учреждения коммунального обслуживания</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20</w:t>
            </w:r>
          </w:p>
        </w:tc>
        <w:tc>
          <w:tcPr>
            <w:tcW w:w="1935"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Прачечные самообслуживания</w:t>
            </w:r>
          </w:p>
        </w:tc>
        <w:tc>
          <w:tcPr>
            <w:tcW w:w="526"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кг белья в смену</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20</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63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21</w:t>
            </w:r>
          </w:p>
        </w:tc>
        <w:tc>
          <w:tcPr>
            <w:tcW w:w="1935" w:type="pct"/>
            <w:gridSpan w:val="2"/>
            <w:shd w:val="clear" w:color="auto" w:fill="auto"/>
          </w:tcPr>
          <w:p w:rsidR="00502CFC" w:rsidRPr="00502CFC" w:rsidRDefault="002D6C50" w:rsidP="005D15F0">
            <w:pPr>
              <w:pStyle w:val="affc"/>
              <w:rPr>
                <w:rFonts w:ascii="Times New Roman" w:hAnsi="Times New Roman" w:cs="Times New Roman"/>
              </w:rPr>
            </w:pPr>
            <w:r>
              <w:rPr>
                <w:rFonts w:ascii="Times New Roman" w:hAnsi="Times New Roman" w:cs="Times New Roman"/>
              </w:rPr>
              <w:t>Химчистки самообслуж</w:t>
            </w:r>
            <w:r w:rsidR="00502CFC" w:rsidRPr="00502CFC">
              <w:rPr>
                <w:rFonts w:ascii="Times New Roman" w:hAnsi="Times New Roman" w:cs="Times New Roman"/>
              </w:rPr>
              <w:t>ивания</w:t>
            </w:r>
          </w:p>
        </w:tc>
        <w:tc>
          <w:tcPr>
            <w:tcW w:w="526"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кг вещей в смену</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1,2</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22</w:t>
            </w:r>
          </w:p>
        </w:tc>
        <w:tc>
          <w:tcPr>
            <w:tcW w:w="149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Бани</w:t>
            </w:r>
          </w:p>
        </w:tc>
        <w:tc>
          <w:tcPr>
            <w:tcW w:w="43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мест на 1 тыс. чел.</w:t>
            </w:r>
          </w:p>
        </w:tc>
        <w:tc>
          <w:tcPr>
            <w:tcW w:w="526"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место</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5</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23</w:t>
            </w:r>
          </w:p>
        </w:tc>
        <w:tc>
          <w:tcPr>
            <w:tcW w:w="1935"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Гостиницы</w:t>
            </w:r>
          </w:p>
        </w:tc>
        <w:tc>
          <w:tcPr>
            <w:tcW w:w="526"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место</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6</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r>
      <w:tr w:rsidR="00502CFC" w:rsidRPr="00502CFC"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 </w:t>
            </w:r>
          </w:p>
        </w:tc>
        <w:tc>
          <w:tcPr>
            <w:tcW w:w="4782" w:type="pct"/>
            <w:gridSpan w:val="7"/>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Кредитно-финансовые учреждения и предприятия связи</w:t>
            </w:r>
          </w:p>
        </w:tc>
      </w:tr>
      <w:tr w:rsidR="00502CFC" w:rsidRPr="00502CFC" w:rsidTr="002D6C50">
        <w:trPr>
          <w:trHeight w:val="70"/>
        </w:trPr>
        <w:tc>
          <w:tcPr>
            <w:tcW w:w="218" w:type="pct"/>
            <w:vMerge w:val="restar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24</w:t>
            </w:r>
          </w:p>
        </w:tc>
        <w:tc>
          <w:tcPr>
            <w:tcW w:w="1935" w:type="pct"/>
            <w:gridSpan w:val="2"/>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Отделения связи</w:t>
            </w:r>
          </w:p>
        </w:tc>
        <w:tc>
          <w:tcPr>
            <w:tcW w:w="526"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объект</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 на 9-25</w:t>
            </w:r>
          </w:p>
        </w:tc>
        <w:tc>
          <w:tcPr>
            <w:tcW w:w="729"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w:t>
            </w:r>
          </w:p>
        </w:tc>
        <w:tc>
          <w:tcPr>
            <w:tcW w:w="447"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 на 0,183 тыс. чел.</w:t>
            </w:r>
          </w:p>
        </w:tc>
        <w:tc>
          <w:tcPr>
            <w:tcW w:w="522" w:type="pct"/>
            <w:vMerge w:val="restar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100</w:t>
            </w:r>
          </w:p>
        </w:tc>
      </w:tr>
      <w:tr w:rsidR="00502CFC" w:rsidRPr="00502CFC" w:rsidTr="002D6C50">
        <w:trPr>
          <w:trHeight w:val="70"/>
        </w:trPr>
        <w:tc>
          <w:tcPr>
            <w:tcW w:w="218" w:type="pct"/>
            <w:vMerge/>
            <w:shd w:val="clear" w:color="auto" w:fill="auto"/>
          </w:tcPr>
          <w:p w:rsidR="00502CFC" w:rsidRPr="00502CFC" w:rsidRDefault="00502CFC" w:rsidP="005D15F0">
            <w:pPr>
              <w:pStyle w:val="affc"/>
              <w:rPr>
                <w:rFonts w:ascii="Times New Roman" w:hAnsi="Times New Roman" w:cs="Times New Roman"/>
              </w:rPr>
            </w:pPr>
          </w:p>
        </w:tc>
        <w:tc>
          <w:tcPr>
            <w:tcW w:w="1935" w:type="pct"/>
            <w:gridSpan w:val="2"/>
            <w:vMerge/>
            <w:shd w:val="clear" w:color="auto" w:fill="auto"/>
          </w:tcPr>
          <w:p w:rsidR="00502CFC" w:rsidRPr="00502CFC" w:rsidRDefault="00502CFC" w:rsidP="005D15F0">
            <w:pPr>
              <w:pStyle w:val="affc"/>
              <w:rPr>
                <w:rFonts w:ascii="Times New Roman" w:hAnsi="Times New Roman" w:cs="Times New Roman"/>
              </w:rPr>
            </w:pPr>
          </w:p>
        </w:tc>
        <w:tc>
          <w:tcPr>
            <w:tcW w:w="526" w:type="pct"/>
            <w:vMerge/>
            <w:shd w:val="clear" w:color="auto" w:fill="auto"/>
          </w:tcPr>
          <w:p w:rsidR="00502CFC" w:rsidRPr="00502CFC" w:rsidRDefault="00502CFC" w:rsidP="005D15F0">
            <w:pPr>
              <w:pStyle w:val="affc"/>
              <w:rPr>
                <w:rFonts w:ascii="Times New Roman" w:hAnsi="Times New Roman" w:cs="Times New Roman"/>
              </w:rPr>
            </w:pP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тыс. чел.</w:t>
            </w:r>
          </w:p>
        </w:tc>
        <w:tc>
          <w:tcPr>
            <w:tcW w:w="729" w:type="pct"/>
            <w:vMerge/>
            <w:shd w:val="clear" w:color="auto" w:fill="auto"/>
          </w:tcPr>
          <w:p w:rsidR="00502CFC" w:rsidRPr="00502CFC" w:rsidRDefault="00502CFC" w:rsidP="005D15F0">
            <w:pPr>
              <w:pStyle w:val="affc"/>
              <w:rPr>
                <w:rFonts w:ascii="Times New Roman" w:hAnsi="Times New Roman" w:cs="Times New Roman"/>
              </w:rPr>
            </w:pPr>
          </w:p>
        </w:tc>
        <w:tc>
          <w:tcPr>
            <w:tcW w:w="447" w:type="pct"/>
            <w:vMerge/>
            <w:shd w:val="clear" w:color="auto" w:fill="auto"/>
          </w:tcPr>
          <w:p w:rsidR="00502CFC" w:rsidRPr="00502CFC" w:rsidRDefault="00502CFC" w:rsidP="005D15F0">
            <w:pPr>
              <w:pStyle w:val="affc"/>
              <w:rPr>
                <w:rFonts w:ascii="Times New Roman" w:hAnsi="Times New Roman" w:cs="Times New Roman"/>
              </w:rPr>
            </w:pPr>
          </w:p>
        </w:tc>
        <w:tc>
          <w:tcPr>
            <w:tcW w:w="522" w:type="pct"/>
            <w:vMerge/>
            <w:shd w:val="clear" w:color="auto" w:fill="auto"/>
          </w:tcPr>
          <w:p w:rsidR="00502CFC" w:rsidRPr="00502CFC" w:rsidRDefault="00502CFC" w:rsidP="005D15F0">
            <w:pPr>
              <w:pStyle w:val="affc"/>
              <w:rPr>
                <w:rFonts w:ascii="Times New Roman" w:hAnsi="Times New Roman" w:cs="Times New Roman"/>
              </w:rPr>
            </w:pPr>
          </w:p>
        </w:tc>
      </w:tr>
      <w:tr w:rsidR="00502CFC" w:rsidRPr="0063281A" w:rsidTr="002D6C50">
        <w:trPr>
          <w:trHeight w:val="70"/>
        </w:trPr>
        <w:tc>
          <w:tcPr>
            <w:tcW w:w="218"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25</w:t>
            </w:r>
          </w:p>
        </w:tc>
        <w:tc>
          <w:tcPr>
            <w:tcW w:w="1935" w:type="pct"/>
            <w:gridSpan w:val="2"/>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Отделения банков, операционная касса</w:t>
            </w:r>
          </w:p>
        </w:tc>
        <w:tc>
          <w:tcPr>
            <w:tcW w:w="526"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объект</w:t>
            </w:r>
          </w:p>
        </w:tc>
        <w:tc>
          <w:tcPr>
            <w:tcW w:w="62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1 на 10-30 тыс. чел.</w:t>
            </w:r>
          </w:p>
        </w:tc>
        <w:tc>
          <w:tcPr>
            <w:tcW w:w="72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447"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0</w:t>
            </w:r>
          </w:p>
        </w:tc>
        <w:tc>
          <w:tcPr>
            <w:tcW w:w="522" w:type="pct"/>
            <w:shd w:val="clear" w:color="auto" w:fill="auto"/>
          </w:tcPr>
          <w:p w:rsidR="00502CFC" w:rsidRPr="0063281A" w:rsidRDefault="00502CFC" w:rsidP="005D15F0">
            <w:pPr>
              <w:pStyle w:val="affc"/>
              <w:rPr>
                <w:rFonts w:ascii="Times New Roman" w:hAnsi="Times New Roman" w:cs="Times New Roman"/>
              </w:rPr>
            </w:pPr>
            <w:r w:rsidRPr="00502CFC">
              <w:rPr>
                <w:rFonts w:ascii="Times New Roman" w:hAnsi="Times New Roman" w:cs="Times New Roman"/>
              </w:rPr>
              <w:t>0</w:t>
            </w:r>
          </w:p>
        </w:tc>
      </w:tr>
    </w:tbl>
    <w:p w:rsidR="00502CFC" w:rsidRPr="002D6C50" w:rsidRDefault="00502CFC" w:rsidP="00F922F9">
      <w:pPr>
        <w:numPr>
          <w:ilvl w:val="0"/>
          <w:numId w:val="9"/>
        </w:numPr>
        <w:spacing w:after="4"/>
        <w:jc w:val="both"/>
        <w:rPr>
          <w:rFonts w:ascii="Times New Roman" w:hAnsi="Times New Roman" w:cs="Times New Roman"/>
          <w:sz w:val="20"/>
          <w:szCs w:val="20"/>
        </w:rPr>
      </w:pPr>
      <w:r w:rsidRPr="002D6C50">
        <w:rPr>
          <w:rFonts w:ascii="Times New Roman" w:hAnsi="Times New Roman" w:cs="Times New Roman"/>
          <w:sz w:val="20"/>
          <w:szCs w:val="20"/>
        </w:rPr>
        <w:t>в расчете на 1000 жителей</w:t>
      </w:r>
      <w:r w:rsidR="00EA24BE">
        <w:rPr>
          <w:rFonts w:ascii="Times New Roman" w:hAnsi="Times New Roman" w:cs="Times New Roman"/>
          <w:sz w:val="20"/>
          <w:szCs w:val="20"/>
        </w:rPr>
        <w:t>.</w:t>
      </w:r>
    </w:p>
    <w:p w:rsidR="00902283" w:rsidRPr="001D5CB5" w:rsidRDefault="00902283" w:rsidP="002D6C50">
      <w:pPr>
        <w:tabs>
          <w:tab w:val="num" w:pos="0"/>
        </w:tabs>
        <w:spacing w:after="4"/>
        <w:ind w:firstLine="284"/>
        <w:jc w:val="both"/>
        <w:rPr>
          <w:rFonts w:ascii="Times New Roman" w:hAnsi="Times New Roman" w:cs="Times New Roman"/>
          <w:sz w:val="16"/>
          <w:szCs w:val="16"/>
        </w:rPr>
      </w:pPr>
    </w:p>
    <w:p w:rsidR="00502CFC" w:rsidRDefault="00502CFC" w:rsidP="002D6C50">
      <w:pPr>
        <w:tabs>
          <w:tab w:val="num" w:pos="0"/>
        </w:tabs>
        <w:spacing w:after="4"/>
        <w:ind w:firstLine="284"/>
        <w:jc w:val="both"/>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7437F4">
        <w:rPr>
          <w:rFonts w:ascii="Times New Roman" w:hAnsi="Times New Roman" w:cs="Times New Roman"/>
          <w:sz w:val="24"/>
          <w:szCs w:val="24"/>
        </w:rPr>
        <w:t>4</w:t>
      </w:r>
      <w:r w:rsidR="002D6C50">
        <w:rPr>
          <w:rFonts w:ascii="Times New Roman" w:hAnsi="Times New Roman" w:cs="Times New Roman"/>
          <w:sz w:val="24"/>
          <w:szCs w:val="24"/>
        </w:rPr>
        <w:t xml:space="preserve">. </w:t>
      </w:r>
      <w:r w:rsidRPr="002D6C50">
        <w:rPr>
          <w:rFonts w:ascii="Times New Roman" w:hAnsi="Times New Roman" w:cs="Times New Roman"/>
          <w:sz w:val="24"/>
          <w:szCs w:val="24"/>
        </w:rPr>
        <w:t xml:space="preserve">Размещение объектов обслуживания внутрипоселкового значения по Катарминскому </w:t>
      </w:r>
      <w:r w:rsidR="002D6C50" w:rsidRPr="002D6C50">
        <w:rPr>
          <w:rFonts w:ascii="Times New Roman" w:hAnsi="Times New Roman" w:cs="Times New Roman"/>
          <w:sz w:val="24"/>
          <w:szCs w:val="24"/>
        </w:rPr>
        <w:t>МО.</w:t>
      </w:r>
    </w:p>
    <w:p w:rsidR="002D6C50" w:rsidRPr="002D6C50" w:rsidRDefault="002D6C50" w:rsidP="002D6C50">
      <w:pPr>
        <w:tabs>
          <w:tab w:val="num" w:pos="0"/>
        </w:tabs>
        <w:spacing w:after="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5"/>
        <w:gridCol w:w="1258"/>
        <w:gridCol w:w="1257"/>
        <w:gridCol w:w="1257"/>
        <w:gridCol w:w="1189"/>
        <w:gridCol w:w="1047"/>
        <w:gridCol w:w="1120"/>
        <w:gridCol w:w="1082"/>
      </w:tblGrid>
      <w:tr w:rsidR="00502CFC" w:rsidRPr="00502CFC" w:rsidTr="002D6C50">
        <w:trPr>
          <w:trHeight w:val="201"/>
        </w:trPr>
        <w:tc>
          <w:tcPr>
            <w:tcW w:w="834"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Населенные пункты</w:t>
            </w:r>
          </w:p>
        </w:tc>
        <w:tc>
          <w:tcPr>
            <w:tcW w:w="63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Население (тыс. чел.)</w:t>
            </w:r>
          </w:p>
        </w:tc>
        <w:tc>
          <w:tcPr>
            <w:tcW w:w="63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Общеобразовательные школы, мест</w:t>
            </w:r>
          </w:p>
        </w:tc>
        <w:tc>
          <w:tcPr>
            <w:tcW w:w="63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Дошкольные учреждения, мест</w:t>
            </w:r>
          </w:p>
        </w:tc>
        <w:tc>
          <w:tcPr>
            <w:tcW w:w="603"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Магазины, м² торговой площади</w:t>
            </w:r>
          </w:p>
        </w:tc>
        <w:tc>
          <w:tcPr>
            <w:tcW w:w="531"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Предприятия общепита, мест</w:t>
            </w:r>
          </w:p>
        </w:tc>
        <w:tc>
          <w:tcPr>
            <w:tcW w:w="568"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Отделения банков, объектов</w:t>
            </w:r>
          </w:p>
        </w:tc>
        <w:tc>
          <w:tcPr>
            <w:tcW w:w="549" w:type="pct"/>
            <w:shd w:val="clear" w:color="auto" w:fill="auto"/>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Отделения связи, объектов</w:t>
            </w:r>
          </w:p>
        </w:tc>
      </w:tr>
      <w:tr w:rsidR="00502CFC" w:rsidRPr="00502CFC" w:rsidTr="002D6C50">
        <w:trPr>
          <w:trHeight w:val="70"/>
        </w:trPr>
        <w:tc>
          <w:tcPr>
            <w:tcW w:w="834"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д.</w:t>
            </w:r>
            <w:r w:rsidR="002D6C50">
              <w:rPr>
                <w:rFonts w:ascii="Times New Roman" w:hAnsi="Times New Roman" w:cs="Times New Roman"/>
              </w:rPr>
              <w:t xml:space="preserve"> </w:t>
            </w:r>
            <w:r w:rsidRPr="00502CFC">
              <w:rPr>
                <w:rFonts w:ascii="Times New Roman" w:hAnsi="Times New Roman" w:cs="Times New Roman"/>
              </w:rPr>
              <w:t>Гродинск</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0,031</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603"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20</w:t>
            </w:r>
          </w:p>
        </w:tc>
        <w:tc>
          <w:tcPr>
            <w:tcW w:w="531"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6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49" w:type="pct"/>
            <w:shd w:val="clear" w:color="auto" w:fill="auto"/>
            <w:noWrap/>
          </w:tcPr>
          <w:p w:rsidR="00502CFC" w:rsidRPr="00502CFC" w:rsidRDefault="00502CFC" w:rsidP="007437F4">
            <w:pPr>
              <w:pStyle w:val="affc"/>
              <w:jc w:val="center"/>
              <w:rPr>
                <w:rFonts w:ascii="Times New Roman" w:hAnsi="Times New Roman" w:cs="Times New Roman"/>
              </w:rPr>
            </w:pPr>
          </w:p>
        </w:tc>
      </w:tr>
      <w:tr w:rsidR="00502CFC" w:rsidRPr="00502CFC" w:rsidTr="002D6C50">
        <w:trPr>
          <w:trHeight w:val="70"/>
        </w:trPr>
        <w:tc>
          <w:tcPr>
            <w:tcW w:w="834"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с.</w:t>
            </w:r>
            <w:r w:rsidR="002D6C50">
              <w:rPr>
                <w:rFonts w:ascii="Times New Roman" w:hAnsi="Times New Roman" w:cs="Times New Roman"/>
              </w:rPr>
              <w:t xml:space="preserve"> </w:t>
            </w:r>
            <w:r w:rsidRPr="00502CFC">
              <w:rPr>
                <w:rFonts w:ascii="Times New Roman" w:hAnsi="Times New Roman" w:cs="Times New Roman"/>
              </w:rPr>
              <w:t>Катарма</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0,036</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60</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603"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31"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6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49" w:type="pct"/>
            <w:shd w:val="clear" w:color="auto" w:fill="auto"/>
            <w:noWrap/>
          </w:tcPr>
          <w:p w:rsidR="00502CFC" w:rsidRPr="00502CFC" w:rsidRDefault="00502CFC" w:rsidP="007437F4">
            <w:pPr>
              <w:pStyle w:val="affc"/>
              <w:jc w:val="center"/>
              <w:rPr>
                <w:rFonts w:ascii="Times New Roman" w:hAnsi="Times New Roman" w:cs="Times New Roman"/>
              </w:rPr>
            </w:pPr>
          </w:p>
        </w:tc>
      </w:tr>
      <w:tr w:rsidR="00502CFC" w:rsidRPr="00502CFC" w:rsidTr="002D6C50">
        <w:trPr>
          <w:trHeight w:val="70"/>
        </w:trPr>
        <w:tc>
          <w:tcPr>
            <w:tcW w:w="834"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уч.</w:t>
            </w:r>
            <w:r w:rsidR="002D6C50">
              <w:rPr>
                <w:rFonts w:ascii="Times New Roman" w:hAnsi="Times New Roman" w:cs="Times New Roman"/>
              </w:rPr>
              <w:t xml:space="preserve"> </w:t>
            </w:r>
            <w:r w:rsidRPr="00502CFC">
              <w:rPr>
                <w:rFonts w:ascii="Times New Roman" w:hAnsi="Times New Roman" w:cs="Times New Roman"/>
              </w:rPr>
              <w:t>Новогродинск</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0,047</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603"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31"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6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49" w:type="pct"/>
            <w:shd w:val="clear" w:color="auto" w:fill="auto"/>
            <w:noWrap/>
          </w:tcPr>
          <w:p w:rsidR="00502CFC" w:rsidRPr="00502CFC" w:rsidRDefault="00502CFC" w:rsidP="007437F4">
            <w:pPr>
              <w:pStyle w:val="affc"/>
              <w:jc w:val="center"/>
              <w:rPr>
                <w:rFonts w:ascii="Times New Roman" w:hAnsi="Times New Roman" w:cs="Times New Roman"/>
              </w:rPr>
            </w:pPr>
          </w:p>
        </w:tc>
      </w:tr>
      <w:tr w:rsidR="00502CFC" w:rsidRPr="00502CFC" w:rsidTr="002D6C50">
        <w:trPr>
          <w:trHeight w:val="70"/>
        </w:trPr>
        <w:tc>
          <w:tcPr>
            <w:tcW w:w="834"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уч.</w:t>
            </w:r>
            <w:r w:rsidR="002D6C50">
              <w:rPr>
                <w:rFonts w:ascii="Times New Roman" w:hAnsi="Times New Roman" w:cs="Times New Roman"/>
              </w:rPr>
              <w:t xml:space="preserve"> </w:t>
            </w:r>
            <w:r w:rsidRPr="00502CFC">
              <w:rPr>
                <w:rFonts w:ascii="Times New Roman" w:hAnsi="Times New Roman" w:cs="Times New Roman"/>
              </w:rPr>
              <w:t>Таежный</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0,069</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603"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31"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68" w:type="pct"/>
            <w:shd w:val="clear" w:color="auto" w:fill="auto"/>
            <w:noWrap/>
          </w:tcPr>
          <w:p w:rsidR="00502CFC" w:rsidRPr="00502CFC" w:rsidRDefault="00502CFC" w:rsidP="007437F4">
            <w:pPr>
              <w:pStyle w:val="affc"/>
              <w:jc w:val="center"/>
              <w:rPr>
                <w:rFonts w:ascii="Times New Roman" w:hAnsi="Times New Roman" w:cs="Times New Roman"/>
              </w:rPr>
            </w:pPr>
          </w:p>
        </w:tc>
        <w:tc>
          <w:tcPr>
            <w:tcW w:w="549"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1</w:t>
            </w:r>
          </w:p>
        </w:tc>
      </w:tr>
      <w:tr w:rsidR="00502CFC" w:rsidRPr="00502CFC" w:rsidTr="002D6C50">
        <w:trPr>
          <w:trHeight w:val="288"/>
        </w:trPr>
        <w:tc>
          <w:tcPr>
            <w:tcW w:w="834" w:type="pct"/>
            <w:shd w:val="clear" w:color="auto" w:fill="auto"/>
            <w:noWrap/>
          </w:tcPr>
          <w:p w:rsidR="00502CFC" w:rsidRPr="00502CFC" w:rsidRDefault="00502CFC" w:rsidP="005D15F0">
            <w:pPr>
              <w:pStyle w:val="affc"/>
              <w:rPr>
                <w:rFonts w:ascii="Times New Roman" w:hAnsi="Times New Roman" w:cs="Times New Roman"/>
              </w:rPr>
            </w:pPr>
            <w:r w:rsidRPr="00502CFC">
              <w:rPr>
                <w:rFonts w:ascii="Times New Roman" w:hAnsi="Times New Roman" w:cs="Times New Roman"/>
              </w:rPr>
              <w:t>Всего по поселению</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0,183</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60</w:t>
            </w:r>
          </w:p>
        </w:tc>
        <w:tc>
          <w:tcPr>
            <w:tcW w:w="638"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0</w:t>
            </w:r>
          </w:p>
        </w:tc>
        <w:tc>
          <w:tcPr>
            <w:tcW w:w="603"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20</w:t>
            </w:r>
          </w:p>
        </w:tc>
        <w:tc>
          <w:tcPr>
            <w:tcW w:w="531"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0</w:t>
            </w:r>
          </w:p>
        </w:tc>
        <w:tc>
          <w:tcPr>
            <w:tcW w:w="568"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0</w:t>
            </w:r>
          </w:p>
        </w:tc>
        <w:tc>
          <w:tcPr>
            <w:tcW w:w="549" w:type="pct"/>
            <w:shd w:val="clear" w:color="auto" w:fill="auto"/>
            <w:noWrap/>
          </w:tcPr>
          <w:p w:rsidR="00502CFC" w:rsidRPr="00502CFC" w:rsidRDefault="00502CFC" w:rsidP="007437F4">
            <w:pPr>
              <w:pStyle w:val="affc"/>
              <w:jc w:val="center"/>
              <w:rPr>
                <w:rFonts w:ascii="Times New Roman" w:hAnsi="Times New Roman" w:cs="Times New Roman"/>
              </w:rPr>
            </w:pPr>
            <w:r w:rsidRPr="00502CFC">
              <w:rPr>
                <w:rFonts w:ascii="Times New Roman" w:hAnsi="Times New Roman" w:cs="Times New Roman"/>
              </w:rPr>
              <w:t>1</w:t>
            </w:r>
          </w:p>
        </w:tc>
      </w:tr>
    </w:tbl>
    <w:p w:rsidR="00502CFC" w:rsidRPr="002D6C50" w:rsidRDefault="00502CFC" w:rsidP="00AC3E30">
      <w:pPr>
        <w:pStyle w:val="affc"/>
        <w:ind w:firstLine="284"/>
        <w:jc w:val="both"/>
        <w:rPr>
          <w:rFonts w:ascii="Times New Roman" w:hAnsi="Times New Roman"/>
          <w:sz w:val="16"/>
          <w:szCs w:val="16"/>
        </w:rPr>
      </w:pPr>
    </w:p>
    <w:p w:rsidR="00502CFC" w:rsidRPr="00AC3E30" w:rsidRDefault="002D6C50" w:rsidP="00AC3E30">
      <w:pPr>
        <w:pStyle w:val="affc"/>
        <w:ind w:firstLine="284"/>
        <w:jc w:val="both"/>
        <w:rPr>
          <w:rFonts w:ascii="Times New Roman" w:hAnsi="Times New Roman"/>
          <w:sz w:val="24"/>
          <w:szCs w:val="24"/>
        </w:rPr>
      </w:pPr>
      <w:r>
        <w:rPr>
          <w:rFonts w:ascii="Times New Roman" w:hAnsi="Times New Roman"/>
          <w:sz w:val="24"/>
          <w:szCs w:val="24"/>
        </w:rPr>
        <w:t>О</w:t>
      </w:r>
      <w:r w:rsidR="00502CFC" w:rsidRPr="00AC3E30">
        <w:rPr>
          <w:rFonts w:ascii="Times New Roman" w:hAnsi="Times New Roman"/>
          <w:sz w:val="24"/>
          <w:szCs w:val="24"/>
        </w:rPr>
        <w:t>бъекты культурно-бытового обслуживания по территории сельского поселения распределяются неравномерно.</w:t>
      </w:r>
    </w:p>
    <w:p w:rsidR="00502CFC" w:rsidRPr="002D6C50" w:rsidRDefault="00502CFC" w:rsidP="00AC3E30">
      <w:pPr>
        <w:pStyle w:val="affc"/>
        <w:ind w:firstLine="284"/>
        <w:jc w:val="both"/>
        <w:rPr>
          <w:rFonts w:ascii="Times New Roman" w:hAnsi="Times New Roman"/>
          <w:sz w:val="16"/>
          <w:szCs w:val="16"/>
        </w:rPr>
      </w:pPr>
    </w:p>
    <w:p w:rsidR="004E48F2" w:rsidRPr="00655F14" w:rsidRDefault="004E48F2" w:rsidP="002D6C50">
      <w:pPr>
        <w:pStyle w:val="21"/>
      </w:pPr>
      <w:hyperlink w:anchor="_Toc331160986" w:history="1">
        <w:bookmarkStart w:id="36" w:name="_Toc341358313"/>
        <w:bookmarkStart w:id="37" w:name="_Toc370912262"/>
        <w:r w:rsidRPr="00655F14">
          <w:t xml:space="preserve">3. </w:t>
        </w:r>
        <w:r w:rsidR="00655F14" w:rsidRPr="00655F14">
          <w:t>О</w:t>
        </w:r>
        <w:r w:rsidR="002D6C50" w:rsidRPr="00655F14">
          <w:t>ценка экологической ситуации</w:t>
        </w:r>
        <w:bookmarkEnd w:id="36"/>
        <w:bookmarkEnd w:id="37"/>
      </w:hyperlink>
    </w:p>
    <w:p w:rsidR="004E48F2" w:rsidRPr="00173F92" w:rsidRDefault="002D6C50" w:rsidP="002D6C50">
      <w:pPr>
        <w:pStyle w:val="21"/>
        <w:ind w:firstLine="284"/>
        <w:jc w:val="both"/>
        <w:rPr>
          <w:szCs w:val="24"/>
        </w:rPr>
      </w:pPr>
      <w:bookmarkStart w:id="38" w:name="_Toc331160973"/>
      <w:bookmarkStart w:id="39" w:name="_Toc370912263"/>
      <w:r>
        <w:rPr>
          <w:szCs w:val="24"/>
        </w:rPr>
        <w:t xml:space="preserve">3.1. </w:t>
      </w:r>
      <w:r w:rsidR="004E48F2" w:rsidRPr="0055672C">
        <w:rPr>
          <w:szCs w:val="24"/>
        </w:rPr>
        <w:t>Атмосферный воздух</w:t>
      </w:r>
      <w:bookmarkEnd w:id="38"/>
      <w:bookmarkEnd w:id="39"/>
    </w:p>
    <w:p w:rsidR="00515E56" w:rsidRPr="00515E56" w:rsidRDefault="00515E56" w:rsidP="00515E56">
      <w:pPr>
        <w:pStyle w:val="affc"/>
        <w:ind w:firstLine="284"/>
        <w:jc w:val="both"/>
        <w:rPr>
          <w:rFonts w:ascii="Times New Roman" w:hAnsi="Times New Roman"/>
          <w:sz w:val="24"/>
          <w:szCs w:val="24"/>
        </w:rPr>
      </w:pPr>
      <w:r w:rsidRPr="00515E56">
        <w:rPr>
          <w:rFonts w:ascii="Times New Roman" w:hAnsi="Times New Roman"/>
          <w:sz w:val="24"/>
          <w:szCs w:val="24"/>
        </w:rPr>
        <w:t>Промышленные предприятия со значительными выбросами на территории Катарминско</w:t>
      </w:r>
      <w:r>
        <w:rPr>
          <w:rFonts w:ascii="Times New Roman" w:hAnsi="Times New Roman"/>
          <w:sz w:val="24"/>
          <w:szCs w:val="24"/>
        </w:rPr>
        <w:t>го</w:t>
      </w:r>
      <w:r w:rsidRPr="00515E56">
        <w:rPr>
          <w:rFonts w:ascii="Times New Roman" w:hAnsi="Times New Roman"/>
          <w:sz w:val="24"/>
          <w:szCs w:val="24"/>
        </w:rPr>
        <w:t xml:space="preserve"> </w:t>
      </w:r>
      <w:r w:rsidR="002D6C50">
        <w:rPr>
          <w:rFonts w:ascii="Times New Roman" w:hAnsi="Times New Roman"/>
          <w:sz w:val="24"/>
          <w:szCs w:val="24"/>
        </w:rPr>
        <w:t>МО</w:t>
      </w:r>
      <w:r w:rsidRPr="00515E56">
        <w:rPr>
          <w:rFonts w:ascii="Times New Roman" w:hAnsi="Times New Roman"/>
          <w:sz w:val="24"/>
          <w:szCs w:val="24"/>
        </w:rPr>
        <w:t xml:space="preserve"> отсутствуют. Основное влияние на загрязнение атмосферного воздуха поселений оказывают предприятия жилищно-коммунального хозяйства, котельные и печное отопление жилого сектора, выбросы автотранспорта. </w:t>
      </w:r>
    </w:p>
    <w:p w:rsidR="00515E56" w:rsidRPr="00515E56" w:rsidRDefault="00515E56" w:rsidP="00515E56">
      <w:pPr>
        <w:pStyle w:val="affc"/>
        <w:ind w:firstLine="284"/>
        <w:jc w:val="both"/>
        <w:rPr>
          <w:rFonts w:ascii="Times New Roman" w:hAnsi="Times New Roman"/>
          <w:sz w:val="24"/>
          <w:szCs w:val="24"/>
        </w:rPr>
      </w:pPr>
      <w:r w:rsidRPr="00515E56">
        <w:rPr>
          <w:rFonts w:ascii="Times New Roman" w:hAnsi="Times New Roman"/>
          <w:sz w:val="24"/>
          <w:szCs w:val="24"/>
        </w:rPr>
        <w:t>Учитывая виды деятельности предприятий муниципального образования, можно предположить, что ожидаемое воздействие на атмосферн</w:t>
      </w:r>
      <w:r w:rsidR="002D6C50">
        <w:rPr>
          <w:rFonts w:ascii="Times New Roman" w:hAnsi="Times New Roman"/>
          <w:sz w:val="24"/>
          <w:szCs w:val="24"/>
        </w:rPr>
        <w:t>ый воздух и, соответственно, на</w:t>
      </w:r>
      <w:r w:rsidRPr="00515E56">
        <w:rPr>
          <w:rFonts w:ascii="Times New Roman" w:hAnsi="Times New Roman"/>
          <w:sz w:val="24"/>
          <w:szCs w:val="24"/>
        </w:rPr>
        <w:t xml:space="preserve"> население поселков возможно от котельных, работающих на угле: в атмосфере близлежащих домов возможно наличие таких веществ, как пыль, диоксиды азота и серы, железо, медь, цинк.</w:t>
      </w:r>
    </w:p>
    <w:p w:rsidR="00515E56" w:rsidRPr="00515E56" w:rsidRDefault="00515E56" w:rsidP="00515E56">
      <w:pPr>
        <w:pStyle w:val="affc"/>
        <w:ind w:firstLine="284"/>
        <w:jc w:val="both"/>
        <w:rPr>
          <w:rFonts w:ascii="Times New Roman" w:hAnsi="Times New Roman"/>
          <w:sz w:val="24"/>
          <w:szCs w:val="24"/>
        </w:rPr>
      </w:pPr>
      <w:r w:rsidRPr="00515E56">
        <w:rPr>
          <w:rFonts w:ascii="Times New Roman" w:hAnsi="Times New Roman"/>
          <w:sz w:val="24"/>
          <w:szCs w:val="24"/>
        </w:rPr>
        <w:t>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Мониторинг состояния атмосферного воздуха на территории Катарминско</w:t>
      </w:r>
      <w:r>
        <w:rPr>
          <w:rFonts w:ascii="Times New Roman" w:hAnsi="Times New Roman"/>
          <w:sz w:val="24"/>
          <w:szCs w:val="24"/>
        </w:rPr>
        <w:t>го</w:t>
      </w:r>
      <w:r w:rsidRPr="00515E56">
        <w:rPr>
          <w:rFonts w:ascii="Times New Roman" w:hAnsi="Times New Roman"/>
          <w:sz w:val="24"/>
          <w:szCs w:val="24"/>
        </w:rPr>
        <w:t xml:space="preserve"> МО не проводился. Стационарных постов по контролю за состоянием атмосферного воздуха не организовано. Том ПДВ не разрабатывался.</w:t>
      </w:r>
    </w:p>
    <w:p w:rsidR="00515E56" w:rsidRDefault="00515E56" w:rsidP="00515E56">
      <w:pPr>
        <w:pStyle w:val="affc"/>
        <w:ind w:firstLine="284"/>
        <w:jc w:val="both"/>
        <w:rPr>
          <w:rFonts w:ascii="Times New Roman" w:hAnsi="Times New Roman"/>
          <w:sz w:val="24"/>
          <w:szCs w:val="24"/>
        </w:rPr>
      </w:pPr>
      <w:r w:rsidRPr="00515E56">
        <w:rPr>
          <w:rFonts w:ascii="Times New Roman" w:hAnsi="Times New Roman"/>
          <w:sz w:val="24"/>
          <w:szCs w:val="24"/>
        </w:rPr>
        <w:t>В соответствии с СанПиН 2.2.1/2.1.1.1200-03 для предприя</w:t>
      </w:r>
      <w:r w:rsidR="002D6C50">
        <w:rPr>
          <w:rFonts w:ascii="Times New Roman" w:hAnsi="Times New Roman"/>
          <w:sz w:val="24"/>
          <w:szCs w:val="24"/>
        </w:rPr>
        <w:t xml:space="preserve">тий требуется установление СЗЗ </w:t>
      </w:r>
      <w:r w:rsidRPr="00515E56">
        <w:rPr>
          <w:rFonts w:ascii="Times New Roman" w:hAnsi="Times New Roman"/>
          <w:sz w:val="24"/>
          <w:szCs w:val="24"/>
        </w:rPr>
        <w:t>с соответствующим уровнем её озеленения, котор</w:t>
      </w:r>
      <w:r w:rsidR="002D6C50">
        <w:rPr>
          <w:rFonts w:ascii="Times New Roman" w:hAnsi="Times New Roman"/>
          <w:sz w:val="24"/>
          <w:szCs w:val="24"/>
        </w:rPr>
        <w:t>ое</w:t>
      </w:r>
      <w:r w:rsidRPr="00515E56">
        <w:rPr>
          <w:rFonts w:ascii="Times New Roman" w:hAnsi="Times New Roman"/>
          <w:sz w:val="24"/>
          <w:szCs w:val="24"/>
        </w:rPr>
        <w:t xml:space="preserve"> будет являться санитарно-защитным барьером между промышленной и селитебной территориями.</w:t>
      </w:r>
    </w:p>
    <w:p w:rsidR="00515E56" w:rsidRPr="002D6C50" w:rsidRDefault="00515E56" w:rsidP="00515E56">
      <w:pPr>
        <w:pStyle w:val="affc"/>
        <w:ind w:firstLine="284"/>
        <w:jc w:val="both"/>
        <w:rPr>
          <w:rFonts w:ascii="Times New Roman" w:hAnsi="Times New Roman"/>
          <w:sz w:val="16"/>
          <w:szCs w:val="16"/>
        </w:rPr>
      </w:pPr>
    </w:p>
    <w:p w:rsidR="004E48F2" w:rsidRDefault="002D6C50" w:rsidP="002D6C50">
      <w:pPr>
        <w:pStyle w:val="21"/>
        <w:ind w:firstLine="284"/>
        <w:jc w:val="both"/>
        <w:rPr>
          <w:szCs w:val="24"/>
        </w:rPr>
      </w:pPr>
      <w:bookmarkStart w:id="40" w:name="_Toc370912264"/>
      <w:r>
        <w:rPr>
          <w:szCs w:val="24"/>
        </w:rPr>
        <w:t xml:space="preserve">3.2. </w:t>
      </w:r>
      <w:r w:rsidR="00515E56" w:rsidRPr="00515E56">
        <w:rPr>
          <w:szCs w:val="24"/>
        </w:rPr>
        <w:t>Обращение с отходами</w:t>
      </w:r>
      <w:bookmarkEnd w:id="40"/>
    </w:p>
    <w:p w:rsidR="00515E56" w:rsidRPr="00515E56" w:rsidRDefault="00515E56" w:rsidP="00515E56">
      <w:pPr>
        <w:pStyle w:val="affc"/>
        <w:ind w:firstLine="284"/>
        <w:jc w:val="both"/>
        <w:rPr>
          <w:rFonts w:ascii="Times New Roman" w:hAnsi="Times New Roman"/>
          <w:sz w:val="24"/>
          <w:szCs w:val="24"/>
        </w:rPr>
      </w:pPr>
      <w:r w:rsidRPr="00515E56">
        <w:rPr>
          <w:rFonts w:ascii="Times New Roman" w:hAnsi="Times New Roman"/>
          <w:sz w:val="24"/>
          <w:szCs w:val="24"/>
        </w:rPr>
        <w:t>В Катарминско</w:t>
      </w:r>
      <w:r>
        <w:rPr>
          <w:rFonts w:ascii="Times New Roman" w:hAnsi="Times New Roman"/>
          <w:sz w:val="24"/>
          <w:szCs w:val="24"/>
        </w:rPr>
        <w:t>м</w:t>
      </w:r>
      <w:r w:rsidRPr="00515E56">
        <w:rPr>
          <w:rFonts w:ascii="Times New Roman" w:hAnsi="Times New Roman"/>
          <w:sz w:val="24"/>
          <w:szCs w:val="24"/>
        </w:rPr>
        <w:t xml:space="preserve"> МО отсутствует сел</w:t>
      </w:r>
      <w:r w:rsidR="002D6C50">
        <w:rPr>
          <w:rFonts w:ascii="Times New Roman" w:hAnsi="Times New Roman"/>
          <w:sz w:val="24"/>
          <w:szCs w:val="24"/>
        </w:rPr>
        <w:t>ективный сбор бытовых отходов,</w:t>
      </w:r>
      <w:r w:rsidRPr="00515E56">
        <w:rPr>
          <w:rFonts w:ascii="Times New Roman" w:hAnsi="Times New Roman"/>
          <w:sz w:val="24"/>
          <w:szCs w:val="24"/>
        </w:rPr>
        <w:t xml:space="preserve"> вторичное использование утилизируемой части отходов.</w:t>
      </w:r>
    </w:p>
    <w:p w:rsidR="00515E56" w:rsidRPr="00515E56" w:rsidRDefault="00515E56" w:rsidP="00515E56">
      <w:pPr>
        <w:pStyle w:val="affc"/>
        <w:ind w:firstLine="284"/>
        <w:jc w:val="both"/>
        <w:rPr>
          <w:rFonts w:ascii="Times New Roman" w:hAnsi="Times New Roman"/>
          <w:sz w:val="24"/>
          <w:szCs w:val="24"/>
        </w:rPr>
      </w:pPr>
      <w:r w:rsidRPr="00515E56">
        <w:rPr>
          <w:rFonts w:ascii="Times New Roman" w:hAnsi="Times New Roman"/>
          <w:sz w:val="24"/>
          <w:szCs w:val="24"/>
        </w:rPr>
        <w:t xml:space="preserve">Кроме бытовых отходов, на территории образуются отходы сельскохозяйственного производства. Сельскохозяйственные отходы также образуются в личных подворьях жителей </w:t>
      </w:r>
      <w:r>
        <w:rPr>
          <w:rFonts w:ascii="Times New Roman" w:hAnsi="Times New Roman"/>
          <w:sz w:val="24"/>
          <w:szCs w:val="24"/>
        </w:rPr>
        <w:t>населенных пунктов</w:t>
      </w:r>
      <w:r w:rsidRPr="00515E56">
        <w:rPr>
          <w:rFonts w:ascii="Times New Roman" w:hAnsi="Times New Roman"/>
          <w:sz w:val="24"/>
          <w:szCs w:val="24"/>
        </w:rPr>
        <w:t xml:space="preserve">, которые содержат </w:t>
      </w:r>
      <w:r w:rsidR="002D6C50">
        <w:rPr>
          <w:rFonts w:ascii="Times New Roman" w:hAnsi="Times New Roman"/>
          <w:sz w:val="24"/>
          <w:szCs w:val="24"/>
        </w:rPr>
        <w:t>домашний скот.</w:t>
      </w:r>
    </w:p>
    <w:p w:rsidR="00515E56" w:rsidRPr="00515E56" w:rsidRDefault="00515E56" w:rsidP="00515E56">
      <w:pPr>
        <w:pStyle w:val="affc"/>
        <w:ind w:firstLine="284"/>
        <w:jc w:val="both"/>
        <w:rPr>
          <w:rFonts w:ascii="Times New Roman" w:hAnsi="Times New Roman"/>
          <w:sz w:val="24"/>
          <w:szCs w:val="24"/>
        </w:rPr>
      </w:pPr>
      <w:r w:rsidRPr="00515E56">
        <w:rPr>
          <w:rFonts w:ascii="Times New Roman" w:hAnsi="Times New Roman"/>
          <w:sz w:val="24"/>
          <w:szCs w:val="24"/>
        </w:rPr>
        <w:t>Бытовые отходы и мусор с территории Катарминско</w:t>
      </w:r>
      <w:r>
        <w:rPr>
          <w:rFonts w:ascii="Times New Roman" w:hAnsi="Times New Roman"/>
          <w:sz w:val="24"/>
          <w:szCs w:val="24"/>
        </w:rPr>
        <w:t>го</w:t>
      </w:r>
      <w:r w:rsidRPr="00515E56">
        <w:rPr>
          <w:rFonts w:ascii="Times New Roman" w:hAnsi="Times New Roman"/>
          <w:sz w:val="24"/>
          <w:szCs w:val="24"/>
        </w:rPr>
        <w:t xml:space="preserve"> МО вывозятся на несанкционированную свалку</w:t>
      </w:r>
      <w:r w:rsidR="002D6C50">
        <w:rPr>
          <w:rFonts w:ascii="Times New Roman" w:hAnsi="Times New Roman"/>
          <w:sz w:val="24"/>
          <w:szCs w:val="24"/>
        </w:rPr>
        <w:t>.</w:t>
      </w:r>
      <w:r w:rsidRPr="00515E56">
        <w:rPr>
          <w:rFonts w:ascii="Times New Roman" w:hAnsi="Times New Roman"/>
          <w:sz w:val="24"/>
          <w:szCs w:val="24"/>
        </w:rPr>
        <w:t xml:space="preserve"> </w:t>
      </w:r>
    </w:p>
    <w:p w:rsidR="00515E56" w:rsidRPr="00515E56" w:rsidRDefault="00515E56" w:rsidP="00515E56">
      <w:pPr>
        <w:pStyle w:val="affc"/>
        <w:ind w:firstLine="284"/>
        <w:jc w:val="both"/>
        <w:rPr>
          <w:rFonts w:ascii="Times New Roman" w:hAnsi="Times New Roman"/>
          <w:sz w:val="24"/>
          <w:szCs w:val="24"/>
        </w:rPr>
      </w:pPr>
      <w:r w:rsidRPr="00515E56">
        <w:rPr>
          <w:rFonts w:ascii="Times New Roman" w:hAnsi="Times New Roman"/>
          <w:sz w:val="24"/>
          <w:szCs w:val="24"/>
        </w:rPr>
        <w:t>Необходимо разработать Схему санитарной очистки территории Катарминско</w:t>
      </w:r>
      <w:r>
        <w:rPr>
          <w:rFonts w:ascii="Times New Roman" w:hAnsi="Times New Roman"/>
          <w:sz w:val="24"/>
          <w:szCs w:val="24"/>
        </w:rPr>
        <w:t>го</w:t>
      </w:r>
      <w:r w:rsidRPr="00515E56">
        <w:rPr>
          <w:rFonts w:ascii="Times New Roman" w:hAnsi="Times New Roman"/>
          <w:sz w:val="24"/>
          <w:szCs w:val="24"/>
        </w:rPr>
        <w:t xml:space="preserve"> МО.</w:t>
      </w:r>
    </w:p>
    <w:p w:rsidR="00515E56" w:rsidRPr="002A535C" w:rsidRDefault="00515E56" w:rsidP="00515E56">
      <w:pPr>
        <w:pStyle w:val="affc"/>
        <w:ind w:firstLine="284"/>
        <w:jc w:val="both"/>
        <w:rPr>
          <w:rFonts w:ascii="Times New Roman" w:hAnsi="Times New Roman"/>
          <w:sz w:val="16"/>
          <w:szCs w:val="16"/>
        </w:rPr>
      </w:pPr>
    </w:p>
    <w:p w:rsidR="00515E56" w:rsidRDefault="002A535C" w:rsidP="002A535C">
      <w:pPr>
        <w:pStyle w:val="21"/>
        <w:ind w:firstLine="284"/>
        <w:jc w:val="both"/>
        <w:rPr>
          <w:szCs w:val="24"/>
        </w:rPr>
      </w:pPr>
      <w:bookmarkStart w:id="41" w:name="_Toc370912265"/>
      <w:r>
        <w:rPr>
          <w:szCs w:val="24"/>
        </w:rPr>
        <w:t xml:space="preserve">3.3. </w:t>
      </w:r>
      <w:r w:rsidR="0089339B" w:rsidRPr="005464BF">
        <w:rPr>
          <w:szCs w:val="24"/>
        </w:rPr>
        <w:t>Система зеленых насаждений (Эколого-рекреационный аспект)</w:t>
      </w:r>
      <w:bookmarkEnd w:id="41"/>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 xml:space="preserve">Система зеленых насаждений является одним из </w:t>
      </w:r>
      <w:r w:rsidR="002A535C">
        <w:rPr>
          <w:rFonts w:ascii="Times New Roman" w:hAnsi="Times New Roman"/>
          <w:sz w:val="24"/>
          <w:szCs w:val="24"/>
        </w:rPr>
        <w:t>элементов</w:t>
      </w:r>
      <w:r w:rsidRPr="0089339B">
        <w:rPr>
          <w:rFonts w:ascii="Times New Roman" w:hAnsi="Times New Roman"/>
          <w:sz w:val="24"/>
          <w:szCs w:val="24"/>
        </w:rPr>
        <w:t xml:space="preserve"> в структуре природного комплекса и явля</w:t>
      </w:r>
      <w:r w:rsidR="002A535C">
        <w:rPr>
          <w:rFonts w:ascii="Times New Roman" w:hAnsi="Times New Roman"/>
          <w:sz w:val="24"/>
          <w:szCs w:val="24"/>
        </w:rPr>
        <w:t>е</w:t>
      </w:r>
      <w:r w:rsidRPr="0089339B">
        <w:rPr>
          <w:rFonts w:ascii="Times New Roman" w:hAnsi="Times New Roman"/>
          <w:sz w:val="24"/>
          <w:szCs w:val="24"/>
        </w:rPr>
        <w:t>тся местами отдыха жителей.</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Озеленение территорий является сложной системой</w:t>
      </w:r>
      <w:r w:rsidR="002A535C">
        <w:rPr>
          <w:rFonts w:ascii="Times New Roman" w:hAnsi="Times New Roman"/>
          <w:sz w:val="24"/>
          <w:szCs w:val="24"/>
        </w:rPr>
        <w:t>,</w:t>
      </w:r>
      <w:r w:rsidRPr="0089339B">
        <w:rPr>
          <w:rFonts w:ascii="Times New Roman" w:hAnsi="Times New Roman"/>
          <w:sz w:val="24"/>
          <w:szCs w:val="24"/>
        </w:rPr>
        <w:t xml:space="preserve"> включающей:</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 xml:space="preserve"> - участки озеленения территорий общего пользования (парки, сады, скверы, бульвары);</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 xml:space="preserve"> - участки озеленения территорий ограниченного пользования (придомовых, школьных и дошкольных детских учреждений, учреждений здравоохранения, культурно - бытовых учреждений);</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 xml:space="preserve"> - участки специального назначения (технические зоны, уличное озеленение, санитарно-защитные зоны, производственные, кладбища).</w:t>
      </w:r>
    </w:p>
    <w:p w:rsidR="007437F4" w:rsidRPr="002A535C" w:rsidRDefault="007437F4" w:rsidP="002A535C">
      <w:pPr>
        <w:pStyle w:val="affc"/>
        <w:jc w:val="both"/>
        <w:rPr>
          <w:rFonts w:ascii="Times New Roman" w:hAnsi="Times New Roman"/>
          <w:sz w:val="16"/>
          <w:szCs w:val="16"/>
          <w:highlight w:val="yellow"/>
        </w:rPr>
      </w:pPr>
    </w:p>
    <w:p w:rsidR="0089339B" w:rsidRDefault="0089339B" w:rsidP="002A535C">
      <w:pPr>
        <w:pStyle w:val="affc"/>
        <w:ind w:firstLine="284"/>
        <w:rPr>
          <w:rFonts w:ascii="Times New Roman" w:hAnsi="Times New Roman"/>
          <w:b/>
          <w:sz w:val="24"/>
          <w:szCs w:val="24"/>
        </w:rPr>
      </w:pPr>
      <w:r w:rsidRPr="007437F4">
        <w:rPr>
          <w:rFonts w:ascii="Times New Roman" w:hAnsi="Times New Roman"/>
          <w:sz w:val="24"/>
          <w:szCs w:val="24"/>
        </w:rPr>
        <w:t xml:space="preserve">Таблица </w:t>
      </w:r>
      <w:r w:rsidR="007437F4" w:rsidRPr="007437F4">
        <w:rPr>
          <w:rFonts w:ascii="Times New Roman" w:hAnsi="Times New Roman"/>
          <w:sz w:val="24"/>
          <w:szCs w:val="24"/>
        </w:rPr>
        <w:t>5</w:t>
      </w:r>
      <w:r w:rsidR="002A535C">
        <w:rPr>
          <w:rFonts w:ascii="Times New Roman" w:hAnsi="Times New Roman"/>
          <w:sz w:val="24"/>
          <w:szCs w:val="24"/>
        </w:rPr>
        <w:t xml:space="preserve">. </w:t>
      </w:r>
      <w:r w:rsidRPr="002A535C">
        <w:rPr>
          <w:rFonts w:ascii="Times New Roman" w:hAnsi="Times New Roman"/>
          <w:sz w:val="24"/>
          <w:szCs w:val="24"/>
        </w:rPr>
        <w:t xml:space="preserve">Определения и характеристики основных </w:t>
      </w:r>
      <w:r w:rsidR="008141C0" w:rsidRPr="002A535C">
        <w:rPr>
          <w:rFonts w:ascii="Times New Roman" w:hAnsi="Times New Roman"/>
          <w:sz w:val="24"/>
          <w:szCs w:val="24"/>
        </w:rPr>
        <w:t>элементов</w:t>
      </w:r>
      <w:r w:rsidRPr="002A535C">
        <w:rPr>
          <w:rFonts w:ascii="Times New Roman" w:hAnsi="Times New Roman"/>
          <w:sz w:val="24"/>
          <w:szCs w:val="24"/>
        </w:rPr>
        <w:t xml:space="preserve"> охраны окружающей среды поселений.</w:t>
      </w:r>
    </w:p>
    <w:p w:rsidR="002A535C" w:rsidRPr="002A535C" w:rsidRDefault="002A535C" w:rsidP="002A535C">
      <w:pPr>
        <w:pStyle w:val="affc"/>
        <w:ind w:firstLine="284"/>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8107"/>
      </w:tblGrid>
      <w:tr w:rsidR="0089339B" w:rsidRPr="004222AF" w:rsidTr="004222AF">
        <w:trPr>
          <w:trHeight w:val="193"/>
        </w:trPr>
        <w:tc>
          <w:tcPr>
            <w:tcW w:w="887" w:type="pct"/>
            <w:shd w:val="clear" w:color="auto" w:fill="auto"/>
          </w:tcPr>
          <w:p w:rsidR="0089339B" w:rsidRPr="004222AF" w:rsidRDefault="0089339B" w:rsidP="004222AF">
            <w:pPr>
              <w:pStyle w:val="affc"/>
              <w:jc w:val="both"/>
              <w:rPr>
                <w:rFonts w:ascii="Times New Roman" w:hAnsi="Times New Roman"/>
              </w:rPr>
            </w:pPr>
            <w:r w:rsidRPr="004222AF">
              <w:rPr>
                <w:rFonts w:ascii="Times New Roman" w:hAnsi="Times New Roman"/>
              </w:rPr>
              <w:t>Определение</w:t>
            </w:r>
          </w:p>
        </w:tc>
        <w:tc>
          <w:tcPr>
            <w:tcW w:w="4113" w:type="pct"/>
            <w:shd w:val="clear" w:color="auto" w:fill="auto"/>
          </w:tcPr>
          <w:p w:rsidR="0089339B" w:rsidRPr="004222AF" w:rsidRDefault="0089339B" w:rsidP="004222AF">
            <w:pPr>
              <w:pStyle w:val="affc"/>
              <w:jc w:val="center"/>
              <w:rPr>
                <w:rFonts w:ascii="Times New Roman" w:hAnsi="Times New Roman"/>
              </w:rPr>
            </w:pPr>
            <w:r w:rsidRPr="004222AF">
              <w:rPr>
                <w:rFonts w:ascii="Times New Roman" w:hAnsi="Times New Roman"/>
              </w:rPr>
              <w:t>Характеристика</w:t>
            </w:r>
          </w:p>
        </w:tc>
      </w:tr>
      <w:tr w:rsidR="0089339B" w:rsidRPr="004222AF" w:rsidTr="004222AF">
        <w:tc>
          <w:tcPr>
            <w:tcW w:w="887" w:type="pct"/>
            <w:shd w:val="clear" w:color="auto" w:fill="auto"/>
          </w:tcPr>
          <w:p w:rsidR="0089339B" w:rsidRPr="004222AF" w:rsidRDefault="0089339B" w:rsidP="004222AF">
            <w:pPr>
              <w:pStyle w:val="affc"/>
              <w:jc w:val="both"/>
              <w:rPr>
                <w:rFonts w:ascii="Times New Roman" w:hAnsi="Times New Roman"/>
              </w:rPr>
            </w:pPr>
            <w:r w:rsidRPr="004222AF">
              <w:rPr>
                <w:rFonts w:ascii="Times New Roman" w:hAnsi="Times New Roman"/>
              </w:rPr>
              <w:t>Озелененные полосы вдоль улиц и дорог</w:t>
            </w:r>
          </w:p>
        </w:tc>
        <w:tc>
          <w:tcPr>
            <w:tcW w:w="4113" w:type="pct"/>
            <w:shd w:val="clear" w:color="auto" w:fill="auto"/>
          </w:tcPr>
          <w:p w:rsidR="0089339B" w:rsidRPr="004222AF" w:rsidRDefault="0089339B" w:rsidP="004222AF">
            <w:pPr>
              <w:pStyle w:val="affc"/>
              <w:jc w:val="both"/>
              <w:rPr>
                <w:rFonts w:ascii="Times New Roman" w:hAnsi="Times New Roman"/>
              </w:rPr>
            </w:pPr>
            <w:r w:rsidRPr="004222AF">
              <w:rPr>
                <w:rFonts w:ascii="Times New Roman" w:hAnsi="Times New Roman"/>
              </w:rPr>
              <w:t>Территория специального назначения, предназначенная для защиты пешеходов, застройки и окружающей среды от воздействия транспорта.</w:t>
            </w:r>
          </w:p>
        </w:tc>
      </w:tr>
      <w:tr w:rsidR="0089339B" w:rsidRPr="004222AF" w:rsidTr="004222AF">
        <w:tc>
          <w:tcPr>
            <w:tcW w:w="887" w:type="pct"/>
            <w:shd w:val="clear" w:color="auto" w:fill="auto"/>
          </w:tcPr>
          <w:p w:rsidR="0089339B" w:rsidRPr="004222AF" w:rsidRDefault="0089339B" w:rsidP="004222AF">
            <w:pPr>
              <w:pStyle w:val="affc"/>
              <w:jc w:val="both"/>
              <w:rPr>
                <w:rFonts w:ascii="Times New Roman" w:hAnsi="Times New Roman"/>
              </w:rPr>
            </w:pPr>
            <w:r w:rsidRPr="004222AF">
              <w:rPr>
                <w:rFonts w:ascii="Times New Roman" w:hAnsi="Times New Roman"/>
              </w:rPr>
              <w:t>Кладбище</w:t>
            </w:r>
          </w:p>
        </w:tc>
        <w:tc>
          <w:tcPr>
            <w:tcW w:w="4113" w:type="pct"/>
            <w:shd w:val="clear" w:color="auto" w:fill="auto"/>
          </w:tcPr>
          <w:p w:rsidR="0089339B" w:rsidRPr="004222AF" w:rsidRDefault="0089339B" w:rsidP="004222AF">
            <w:pPr>
              <w:pStyle w:val="affc"/>
              <w:jc w:val="both"/>
              <w:rPr>
                <w:rFonts w:ascii="Times New Roman" w:hAnsi="Times New Roman"/>
              </w:rPr>
            </w:pPr>
            <w:r w:rsidRPr="004222AF">
              <w:rPr>
                <w:rFonts w:ascii="Times New Roman" w:hAnsi="Times New Roman"/>
              </w:rPr>
              <w:t>Озелененная территория специального назначения, выполняющая роль ритуального парка населенного пункта.</w:t>
            </w:r>
          </w:p>
        </w:tc>
      </w:tr>
      <w:tr w:rsidR="0089339B" w:rsidRPr="004222AF" w:rsidTr="004222AF">
        <w:tc>
          <w:tcPr>
            <w:tcW w:w="887" w:type="pct"/>
            <w:shd w:val="clear" w:color="auto" w:fill="auto"/>
          </w:tcPr>
          <w:p w:rsidR="0089339B" w:rsidRPr="004222AF" w:rsidRDefault="0089339B" w:rsidP="004222AF">
            <w:pPr>
              <w:pStyle w:val="affc"/>
              <w:jc w:val="both"/>
              <w:rPr>
                <w:rFonts w:ascii="Times New Roman" w:hAnsi="Times New Roman"/>
              </w:rPr>
            </w:pPr>
            <w:r w:rsidRPr="004222AF">
              <w:rPr>
                <w:rFonts w:ascii="Times New Roman" w:hAnsi="Times New Roman"/>
              </w:rPr>
              <w:t>Технические зоны</w:t>
            </w:r>
          </w:p>
        </w:tc>
        <w:tc>
          <w:tcPr>
            <w:tcW w:w="4113" w:type="pct"/>
            <w:shd w:val="clear" w:color="auto" w:fill="auto"/>
          </w:tcPr>
          <w:p w:rsidR="0089339B" w:rsidRPr="004222AF" w:rsidRDefault="0089339B" w:rsidP="004222AF">
            <w:pPr>
              <w:pStyle w:val="affc"/>
              <w:jc w:val="both"/>
              <w:rPr>
                <w:rFonts w:ascii="Times New Roman" w:hAnsi="Times New Roman"/>
              </w:rPr>
            </w:pPr>
            <w:r w:rsidRPr="004222AF">
              <w:rPr>
                <w:rFonts w:ascii="Times New Roman" w:hAnsi="Times New Roman"/>
              </w:rPr>
              <w:t xml:space="preserve">Озелененная территория специального назначения, выполняющая охранные функции с ограничением хозяйственной деятельности. </w:t>
            </w:r>
          </w:p>
        </w:tc>
      </w:tr>
      <w:tr w:rsidR="0089339B" w:rsidRPr="004222AF" w:rsidTr="004222AF">
        <w:tc>
          <w:tcPr>
            <w:tcW w:w="887" w:type="pct"/>
            <w:shd w:val="clear" w:color="auto" w:fill="auto"/>
          </w:tcPr>
          <w:p w:rsidR="0089339B" w:rsidRPr="004222AF" w:rsidRDefault="0089339B" w:rsidP="004222AF">
            <w:pPr>
              <w:pStyle w:val="affc"/>
              <w:jc w:val="both"/>
              <w:rPr>
                <w:rFonts w:ascii="Times New Roman" w:hAnsi="Times New Roman"/>
              </w:rPr>
            </w:pPr>
            <w:r w:rsidRPr="004222AF">
              <w:rPr>
                <w:rFonts w:ascii="Times New Roman" w:hAnsi="Times New Roman"/>
              </w:rPr>
              <w:t>Санитарные полосы</w:t>
            </w:r>
          </w:p>
        </w:tc>
        <w:tc>
          <w:tcPr>
            <w:tcW w:w="4113" w:type="pct"/>
            <w:shd w:val="clear" w:color="auto" w:fill="auto"/>
          </w:tcPr>
          <w:p w:rsidR="0089339B" w:rsidRPr="004222AF" w:rsidRDefault="0089339B" w:rsidP="004222AF">
            <w:pPr>
              <w:pStyle w:val="affc"/>
              <w:jc w:val="both"/>
              <w:rPr>
                <w:rFonts w:ascii="Times New Roman" w:hAnsi="Times New Roman"/>
              </w:rPr>
            </w:pPr>
            <w:r w:rsidRPr="004222AF">
              <w:rPr>
                <w:rFonts w:ascii="Times New Roman" w:hAnsi="Times New Roman"/>
              </w:rPr>
              <w:t>Санитарные полосы отчуждения создаются для магистральных трубопроводов (газо- и нефтепроводов), транспортных коммуникаций (автодорог республиканского значения, железных дорог), высоковольтных линий.</w:t>
            </w:r>
          </w:p>
        </w:tc>
      </w:tr>
    </w:tbl>
    <w:p w:rsidR="0089339B" w:rsidRPr="002A535C" w:rsidRDefault="0089339B" w:rsidP="0089339B">
      <w:pPr>
        <w:pStyle w:val="affc"/>
        <w:ind w:firstLine="284"/>
        <w:jc w:val="both"/>
        <w:rPr>
          <w:rFonts w:ascii="Times New Roman" w:hAnsi="Times New Roman"/>
          <w:sz w:val="16"/>
          <w:szCs w:val="16"/>
        </w:rPr>
      </w:pP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Зеленые насаждения являются органичной частью планировочной структуры и выполняют в ней важные функции:</w:t>
      </w:r>
    </w:p>
    <w:p w:rsidR="0089339B" w:rsidRPr="0089339B" w:rsidRDefault="002A535C" w:rsidP="0089339B">
      <w:pPr>
        <w:pStyle w:val="affc"/>
        <w:ind w:firstLine="284"/>
        <w:jc w:val="both"/>
        <w:rPr>
          <w:rFonts w:ascii="Times New Roman" w:hAnsi="Times New Roman"/>
          <w:sz w:val="24"/>
          <w:szCs w:val="24"/>
        </w:rPr>
      </w:pPr>
      <w:r>
        <w:rPr>
          <w:rFonts w:ascii="Times New Roman" w:hAnsi="Times New Roman"/>
          <w:sz w:val="24"/>
          <w:szCs w:val="24"/>
        </w:rPr>
        <w:t xml:space="preserve">- </w:t>
      </w:r>
      <w:r w:rsidR="0089339B" w:rsidRPr="0089339B">
        <w:rPr>
          <w:rFonts w:ascii="Times New Roman" w:hAnsi="Times New Roman"/>
          <w:sz w:val="24"/>
          <w:szCs w:val="24"/>
        </w:rPr>
        <w:t>санитарно-гигиеническую;</w:t>
      </w:r>
    </w:p>
    <w:p w:rsidR="0089339B" w:rsidRPr="0089339B" w:rsidRDefault="002A535C" w:rsidP="0089339B">
      <w:pPr>
        <w:pStyle w:val="affc"/>
        <w:ind w:firstLine="284"/>
        <w:jc w:val="both"/>
        <w:rPr>
          <w:rFonts w:ascii="Times New Roman" w:hAnsi="Times New Roman"/>
          <w:sz w:val="24"/>
          <w:szCs w:val="24"/>
        </w:rPr>
      </w:pPr>
      <w:r>
        <w:rPr>
          <w:rFonts w:ascii="Times New Roman" w:hAnsi="Times New Roman"/>
          <w:sz w:val="24"/>
          <w:szCs w:val="24"/>
        </w:rPr>
        <w:t xml:space="preserve">- </w:t>
      </w:r>
      <w:r w:rsidR="0089339B" w:rsidRPr="0089339B">
        <w:rPr>
          <w:rFonts w:ascii="Times New Roman" w:hAnsi="Times New Roman"/>
          <w:sz w:val="24"/>
          <w:szCs w:val="24"/>
        </w:rPr>
        <w:t>декоративно-планировочную;</w:t>
      </w:r>
    </w:p>
    <w:p w:rsidR="0089339B" w:rsidRPr="0089339B" w:rsidRDefault="002A535C" w:rsidP="0089339B">
      <w:pPr>
        <w:pStyle w:val="affc"/>
        <w:ind w:firstLine="284"/>
        <w:jc w:val="both"/>
        <w:rPr>
          <w:rFonts w:ascii="Times New Roman" w:hAnsi="Times New Roman"/>
          <w:sz w:val="24"/>
          <w:szCs w:val="24"/>
        </w:rPr>
      </w:pPr>
      <w:r>
        <w:rPr>
          <w:rFonts w:ascii="Times New Roman" w:hAnsi="Times New Roman"/>
          <w:sz w:val="24"/>
          <w:szCs w:val="24"/>
        </w:rPr>
        <w:t xml:space="preserve">- </w:t>
      </w:r>
      <w:r w:rsidR="0089339B" w:rsidRPr="0089339B">
        <w:rPr>
          <w:rFonts w:ascii="Times New Roman" w:hAnsi="Times New Roman"/>
          <w:sz w:val="24"/>
          <w:szCs w:val="24"/>
        </w:rPr>
        <w:t>рекреационную.</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Санитарно-гигиеническая функция зеленых насаждений заключается:</w:t>
      </w:r>
    </w:p>
    <w:p w:rsidR="0089339B" w:rsidRPr="0089339B" w:rsidRDefault="002A535C" w:rsidP="0089339B">
      <w:pPr>
        <w:pStyle w:val="affc"/>
        <w:ind w:firstLine="284"/>
        <w:jc w:val="both"/>
        <w:rPr>
          <w:rFonts w:ascii="Times New Roman" w:hAnsi="Times New Roman"/>
          <w:sz w:val="24"/>
          <w:szCs w:val="24"/>
        </w:rPr>
      </w:pPr>
      <w:r>
        <w:rPr>
          <w:rFonts w:ascii="Times New Roman" w:hAnsi="Times New Roman"/>
          <w:sz w:val="24"/>
          <w:szCs w:val="24"/>
        </w:rPr>
        <w:t xml:space="preserve">- </w:t>
      </w:r>
      <w:r w:rsidR="0089339B" w:rsidRPr="0089339B">
        <w:rPr>
          <w:rFonts w:ascii="Times New Roman" w:hAnsi="Times New Roman"/>
          <w:sz w:val="24"/>
          <w:szCs w:val="24"/>
        </w:rPr>
        <w:t>в очищении атмосферного воздуха от пыли и вредных ве</w:t>
      </w:r>
      <w:r>
        <w:rPr>
          <w:rFonts w:ascii="Times New Roman" w:hAnsi="Times New Roman"/>
          <w:sz w:val="24"/>
          <w:szCs w:val="24"/>
        </w:rPr>
        <w:t xml:space="preserve">ществ, содержащихся в выбросах </w:t>
      </w:r>
      <w:r w:rsidR="0089339B" w:rsidRPr="0089339B">
        <w:rPr>
          <w:rFonts w:ascii="Times New Roman" w:hAnsi="Times New Roman"/>
          <w:sz w:val="24"/>
          <w:szCs w:val="24"/>
        </w:rPr>
        <w:t>котельных, домовых печей, авто - и воздушного транспорта, сельскохозяйственной техники</w:t>
      </w:r>
      <w:r>
        <w:rPr>
          <w:rFonts w:ascii="Times New Roman" w:hAnsi="Times New Roman"/>
          <w:sz w:val="24"/>
          <w:szCs w:val="24"/>
        </w:rPr>
        <w:t>;</w:t>
      </w:r>
    </w:p>
    <w:p w:rsidR="0089339B" w:rsidRPr="0089339B" w:rsidRDefault="002A535C" w:rsidP="0089339B">
      <w:pPr>
        <w:pStyle w:val="affc"/>
        <w:ind w:firstLine="284"/>
        <w:jc w:val="both"/>
        <w:rPr>
          <w:rFonts w:ascii="Times New Roman" w:hAnsi="Times New Roman"/>
          <w:sz w:val="24"/>
          <w:szCs w:val="24"/>
        </w:rPr>
      </w:pPr>
      <w:r>
        <w:rPr>
          <w:rFonts w:ascii="Times New Roman" w:hAnsi="Times New Roman"/>
          <w:sz w:val="24"/>
          <w:szCs w:val="24"/>
        </w:rPr>
        <w:t xml:space="preserve">- </w:t>
      </w:r>
      <w:r w:rsidR="0089339B" w:rsidRPr="0089339B">
        <w:rPr>
          <w:rFonts w:ascii="Times New Roman" w:hAnsi="Times New Roman"/>
          <w:sz w:val="24"/>
          <w:szCs w:val="24"/>
        </w:rPr>
        <w:t>в ветрозащитной роли;</w:t>
      </w:r>
    </w:p>
    <w:p w:rsidR="00345B51" w:rsidRPr="0089339B" w:rsidRDefault="002A535C" w:rsidP="00345B51">
      <w:pPr>
        <w:pStyle w:val="affc"/>
        <w:ind w:firstLine="284"/>
        <w:jc w:val="both"/>
        <w:rPr>
          <w:rFonts w:ascii="Times New Roman" w:hAnsi="Times New Roman"/>
          <w:sz w:val="24"/>
          <w:szCs w:val="24"/>
        </w:rPr>
      </w:pPr>
      <w:r>
        <w:rPr>
          <w:rFonts w:ascii="Times New Roman" w:hAnsi="Times New Roman"/>
          <w:sz w:val="24"/>
          <w:szCs w:val="24"/>
        </w:rPr>
        <w:t xml:space="preserve">- </w:t>
      </w:r>
      <w:r w:rsidR="0089339B" w:rsidRPr="0089339B">
        <w:rPr>
          <w:rFonts w:ascii="Times New Roman" w:hAnsi="Times New Roman"/>
          <w:sz w:val="24"/>
          <w:szCs w:val="24"/>
        </w:rPr>
        <w:t>в фитонцидном действии;</w:t>
      </w:r>
    </w:p>
    <w:p w:rsidR="0089339B" w:rsidRPr="0089339B" w:rsidRDefault="002A535C" w:rsidP="0089339B">
      <w:pPr>
        <w:pStyle w:val="affc"/>
        <w:ind w:firstLine="284"/>
        <w:jc w:val="both"/>
        <w:rPr>
          <w:rFonts w:ascii="Times New Roman" w:hAnsi="Times New Roman"/>
          <w:sz w:val="24"/>
          <w:szCs w:val="24"/>
        </w:rPr>
      </w:pPr>
      <w:r>
        <w:rPr>
          <w:rFonts w:ascii="Times New Roman" w:hAnsi="Times New Roman"/>
          <w:sz w:val="24"/>
          <w:szCs w:val="24"/>
        </w:rPr>
        <w:t xml:space="preserve">- </w:t>
      </w:r>
      <w:r w:rsidR="0089339B" w:rsidRPr="0089339B">
        <w:rPr>
          <w:rFonts w:ascii="Times New Roman" w:hAnsi="Times New Roman"/>
          <w:sz w:val="24"/>
          <w:szCs w:val="24"/>
        </w:rPr>
        <w:t>в теплорегулирующей роли;</w:t>
      </w:r>
    </w:p>
    <w:p w:rsidR="0089339B" w:rsidRPr="0089339B" w:rsidRDefault="002A535C" w:rsidP="0089339B">
      <w:pPr>
        <w:pStyle w:val="affc"/>
        <w:ind w:firstLine="284"/>
        <w:jc w:val="both"/>
        <w:rPr>
          <w:rFonts w:ascii="Times New Roman" w:hAnsi="Times New Roman"/>
          <w:sz w:val="24"/>
          <w:szCs w:val="24"/>
        </w:rPr>
      </w:pPr>
      <w:r>
        <w:rPr>
          <w:rFonts w:ascii="Times New Roman" w:hAnsi="Times New Roman"/>
          <w:sz w:val="24"/>
          <w:szCs w:val="24"/>
        </w:rPr>
        <w:t xml:space="preserve">- </w:t>
      </w:r>
      <w:r w:rsidR="0089339B" w:rsidRPr="0089339B">
        <w:rPr>
          <w:rFonts w:ascii="Times New Roman" w:hAnsi="Times New Roman"/>
          <w:sz w:val="24"/>
          <w:szCs w:val="24"/>
        </w:rPr>
        <w:t>во влиянии на влажность воздуха;</w:t>
      </w:r>
    </w:p>
    <w:p w:rsidR="0089339B" w:rsidRPr="0089339B" w:rsidRDefault="002A535C" w:rsidP="0089339B">
      <w:pPr>
        <w:pStyle w:val="affc"/>
        <w:ind w:firstLine="284"/>
        <w:jc w:val="both"/>
        <w:rPr>
          <w:rFonts w:ascii="Times New Roman" w:hAnsi="Times New Roman"/>
          <w:sz w:val="24"/>
          <w:szCs w:val="24"/>
        </w:rPr>
      </w:pPr>
      <w:r>
        <w:rPr>
          <w:rFonts w:ascii="Times New Roman" w:hAnsi="Times New Roman"/>
          <w:sz w:val="24"/>
          <w:szCs w:val="24"/>
        </w:rPr>
        <w:t xml:space="preserve">- </w:t>
      </w:r>
      <w:r w:rsidR="0089339B" w:rsidRPr="0089339B">
        <w:rPr>
          <w:rFonts w:ascii="Times New Roman" w:hAnsi="Times New Roman"/>
          <w:sz w:val="24"/>
          <w:szCs w:val="24"/>
        </w:rPr>
        <w:t>в шумозащитной роли.</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Декоративно-планировочные функции зеленых насаждений являются средством индивидуализации отдельных населенных пунктов. С их помощью преодолевается монотонность застройки, вызванная индустриальными методами строительства и применением типовых проектов.</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Сочетание зеленых насаждений с застройкой особенно эффективно, когда зеленые насаждения входят вглубь застройки, поддерживая ее композиционно и декорируя архитектурно неинтересные поверхности и сооружения.</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Рекреационное значение зеленых насаждений тесно связано с организацией отдыха жителей.</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Озелененные придомовые территории предназначены для игр детей, спортивных занятий, отдыха и бытовых целей.</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Обеспеченность дворовыми зелеными насаждениями зависит от типов жилой застройки и должна осуществляться в соответствии с требованиями санитарного и градостроительного законодательства.</w:t>
      </w:r>
    </w:p>
    <w:p w:rsidR="0089339B" w:rsidRP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Система отдыха среди зеленых насаждений рассчитывается на жителей муниципального образования или поселения. Она предусматривает сочетание кратковременного отдыха в скверах и бульварах с длительным отдыхом в парках и лесопарках.</w:t>
      </w:r>
    </w:p>
    <w:p w:rsidR="0089339B" w:rsidRDefault="0089339B" w:rsidP="0089339B">
      <w:pPr>
        <w:pStyle w:val="affc"/>
        <w:ind w:firstLine="284"/>
        <w:jc w:val="both"/>
        <w:rPr>
          <w:rFonts w:ascii="Times New Roman" w:hAnsi="Times New Roman"/>
          <w:sz w:val="24"/>
          <w:szCs w:val="24"/>
        </w:rPr>
      </w:pPr>
      <w:r w:rsidRPr="0089339B">
        <w:rPr>
          <w:rFonts w:ascii="Times New Roman" w:hAnsi="Times New Roman"/>
          <w:sz w:val="24"/>
          <w:szCs w:val="24"/>
        </w:rPr>
        <w:t>Основным рекреационным компонентом растительности является лес, который представлен «зеленой зоной», в черте населенных пунктов муниципального образования. Кроме лесов, обеспеченность жителей озелененными территориями дополняется компонентами «внутрипоселковой системы зеленых насаждений».</w:t>
      </w:r>
    </w:p>
    <w:p w:rsidR="00D565F6" w:rsidRPr="00EA24BE" w:rsidRDefault="00D565F6" w:rsidP="0089339B">
      <w:pPr>
        <w:pStyle w:val="affc"/>
        <w:ind w:firstLine="284"/>
        <w:jc w:val="both"/>
        <w:rPr>
          <w:rFonts w:ascii="Times New Roman" w:hAnsi="Times New Roman"/>
          <w:sz w:val="16"/>
          <w:szCs w:val="16"/>
        </w:rPr>
      </w:pPr>
    </w:p>
    <w:p w:rsidR="0089339B" w:rsidRDefault="00EF06BF" w:rsidP="0089339B">
      <w:pPr>
        <w:pStyle w:val="21"/>
        <w:ind w:firstLine="284"/>
        <w:jc w:val="both"/>
        <w:rPr>
          <w:szCs w:val="24"/>
        </w:rPr>
      </w:pPr>
      <w:bookmarkStart w:id="42" w:name="_Toc370912266"/>
      <w:r>
        <w:rPr>
          <w:szCs w:val="24"/>
        </w:rPr>
        <w:t>3.</w:t>
      </w:r>
      <w:r w:rsidR="0089339B">
        <w:rPr>
          <w:szCs w:val="24"/>
        </w:rPr>
        <w:t>3.</w:t>
      </w:r>
      <w:r w:rsidR="00D565F6">
        <w:rPr>
          <w:szCs w:val="24"/>
        </w:rPr>
        <w:t>1</w:t>
      </w:r>
      <w:r w:rsidR="0089339B">
        <w:rPr>
          <w:szCs w:val="24"/>
        </w:rPr>
        <w:t xml:space="preserve">. </w:t>
      </w:r>
      <w:r w:rsidR="0089339B" w:rsidRPr="005464BF">
        <w:rPr>
          <w:szCs w:val="24"/>
        </w:rPr>
        <w:t>Зеленые зоны поселени</w:t>
      </w:r>
      <w:r w:rsidR="0089339B" w:rsidRPr="0089339B">
        <w:rPr>
          <w:szCs w:val="24"/>
        </w:rPr>
        <w:t>я</w:t>
      </w:r>
      <w:bookmarkEnd w:id="42"/>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На территориях, прилегающих к населенным пунктам, согласно требованиям СНиП  2.07.01-89 (с изменениями о</w:t>
      </w:r>
      <w:r w:rsidR="00EF06BF">
        <w:rPr>
          <w:rFonts w:ascii="Times New Roman" w:eastAsia="Calibri" w:hAnsi="Times New Roman" w:cs="Times New Roman"/>
          <w:sz w:val="24"/>
          <w:szCs w:val="24"/>
        </w:rPr>
        <w:t>т 13.07.1990г, 23.12.1992г и 22.07.1993г</w:t>
      </w:r>
      <w:r w:rsidRPr="005464BF">
        <w:rPr>
          <w:rFonts w:ascii="Times New Roman" w:eastAsia="Calibri" w:hAnsi="Times New Roman" w:cs="Times New Roman"/>
          <w:sz w:val="24"/>
          <w:szCs w:val="24"/>
        </w:rPr>
        <w:t>) предусматриваются зоны, в составе которых выделяются зеленые зоны.</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Основное гигиеническое назначение зеленых зон состоит в том, чтобы способствовать улучшению микроклимата и оздоровлению воздушного бассейна населенного пункта, а также обеспечить население удобными, здоровыми и живописными местами отдыха, т.е. и рекреационное предназначение.</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Зеленая зона характеризуется лесистостью, которая определяется как отношение покрытых лесом земель к общей площади рассматриваемой административной единицы. Организация зеленых зон регламентируется государственным стандартом (ГОСТ 17.5.3.01-78 «Состав и размер зеленых зон городов»). Территориальная организация зеленых зон предусматривает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w:t>
      </w:r>
      <w:r w:rsidR="00EF06BF">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согласно ГОСТ 17.6.3.01-78.</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 (СНиП 2.07.01-89</w:t>
      </w:r>
      <w:r w:rsidRPr="005464BF">
        <w:rPr>
          <w:rFonts w:ascii="Times New Roman" w:eastAsia="Calibri" w:hAnsi="Times New Roman" w:cs="Times New Roman"/>
          <w:sz w:val="24"/>
          <w:szCs w:val="24"/>
          <w:vertAlign w:val="superscript"/>
        </w:rPr>
        <w:t>*</w:t>
      </w:r>
      <w:r w:rsidRPr="005464BF">
        <w:rPr>
          <w:rFonts w:ascii="Times New Roman" w:eastAsia="Calibri" w:hAnsi="Times New Roman" w:cs="Times New Roman"/>
          <w:sz w:val="24"/>
          <w:szCs w:val="24"/>
        </w:rPr>
        <w:t>).</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По данным государственного уч</w:t>
      </w:r>
      <w:r w:rsidR="00EF06BF">
        <w:rPr>
          <w:rFonts w:ascii="Times New Roman" w:eastAsia="Calibri" w:hAnsi="Times New Roman" w:cs="Times New Roman"/>
          <w:sz w:val="24"/>
          <w:szCs w:val="24"/>
        </w:rPr>
        <w:t>ета лесного фонда на 01.01.2011г</w:t>
      </w:r>
      <w:r w:rsidRPr="005464BF">
        <w:rPr>
          <w:rFonts w:ascii="Times New Roman" w:eastAsia="Calibri" w:hAnsi="Times New Roman" w:cs="Times New Roman"/>
          <w:sz w:val="24"/>
          <w:szCs w:val="24"/>
        </w:rPr>
        <w:t xml:space="preserve"> зеленые зоны населенных пунктов в Иркутской области закреплены за 35 из 87 населенных пунктов. Среди перечисленных в этом списке наименований сельские поселения отсутствуют (Государственный доклад «О состоянии и об охране окружающей среды Иркутской области в 2009-2010 годах»). Согласно нормативам, размеры общей площади зеленых зон для сельских поселений лесорастительной зоны смешанных лесов с населением до 12 тыс. че</w:t>
      </w:r>
      <w:r w:rsidR="00EF06BF">
        <w:rPr>
          <w:rFonts w:ascii="Times New Roman" w:eastAsia="Calibri" w:hAnsi="Times New Roman" w:cs="Times New Roman"/>
          <w:sz w:val="24"/>
          <w:szCs w:val="24"/>
        </w:rPr>
        <w:t>ловек и при лесистости свыше 25% должны быть не мене 55</w:t>
      </w:r>
      <w:r w:rsidRPr="005464BF">
        <w:rPr>
          <w:rFonts w:ascii="Times New Roman" w:eastAsia="Calibri" w:hAnsi="Times New Roman" w:cs="Times New Roman"/>
          <w:sz w:val="24"/>
          <w:szCs w:val="24"/>
        </w:rPr>
        <w:t>га на 1000 человек, в т</w:t>
      </w:r>
      <w:r w:rsidR="00EF06BF">
        <w:rPr>
          <w:rFonts w:ascii="Times New Roman" w:eastAsia="Calibri" w:hAnsi="Times New Roman" w:cs="Times New Roman"/>
          <w:sz w:val="24"/>
          <w:szCs w:val="24"/>
        </w:rPr>
        <w:t>. ч. лесопарковая ее часть – 10</w:t>
      </w:r>
      <w:r w:rsidRPr="005464BF">
        <w:rPr>
          <w:rFonts w:ascii="Times New Roman" w:eastAsia="Calibri" w:hAnsi="Times New Roman" w:cs="Times New Roman"/>
          <w:sz w:val="24"/>
          <w:szCs w:val="24"/>
        </w:rPr>
        <w:t>га 1000 человек (ГОСТ 17.5.3.01-78).</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Вокруг населенных пунктов, расположенных в малолесных </w:t>
      </w:r>
      <w:r>
        <w:rPr>
          <w:rFonts w:ascii="Times New Roman" w:eastAsia="Calibri" w:hAnsi="Times New Roman" w:cs="Times New Roman"/>
          <w:sz w:val="24"/>
          <w:szCs w:val="24"/>
        </w:rPr>
        <w:t>муниципальных образованиях</w:t>
      </w:r>
      <w:r w:rsidRPr="005464BF">
        <w:rPr>
          <w:rFonts w:ascii="Times New Roman" w:eastAsia="Calibri" w:hAnsi="Times New Roman" w:cs="Times New Roman"/>
          <w:sz w:val="24"/>
          <w:szCs w:val="24"/>
        </w:rPr>
        <w:t>, организовываются ветрозащитные и берегоукрепительные лесные полосы, озеленение склонов, оврагов, балок. Ширина защитных лесных полос для сельских населенных пункто</w:t>
      </w:r>
      <w:r w:rsidR="00EF06BF">
        <w:rPr>
          <w:rFonts w:ascii="Times New Roman" w:eastAsia="Calibri" w:hAnsi="Times New Roman" w:cs="Times New Roman"/>
          <w:sz w:val="24"/>
          <w:szCs w:val="24"/>
        </w:rPr>
        <w:t>в должна составлять не менее 50</w:t>
      </w:r>
      <w:r w:rsidRPr="005464BF">
        <w:rPr>
          <w:rFonts w:ascii="Times New Roman" w:eastAsia="Calibri" w:hAnsi="Times New Roman" w:cs="Times New Roman"/>
          <w:sz w:val="24"/>
          <w:szCs w:val="24"/>
        </w:rPr>
        <w:t>м (СНиП 2.07. 01-89).</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Рассматривая в целом зеленые зоны </w:t>
      </w:r>
      <w:r>
        <w:rPr>
          <w:rFonts w:ascii="Times New Roman" w:eastAsia="Calibri" w:hAnsi="Times New Roman" w:cs="Times New Roman"/>
          <w:sz w:val="24"/>
          <w:szCs w:val="24"/>
        </w:rPr>
        <w:t>Катарминского</w:t>
      </w:r>
      <w:r w:rsidRPr="005464BF">
        <w:rPr>
          <w:rFonts w:ascii="Times New Roman" w:eastAsia="Calibri" w:hAnsi="Times New Roman" w:cs="Times New Roman"/>
          <w:sz w:val="24"/>
          <w:szCs w:val="24"/>
        </w:rPr>
        <w:t xml:space="preserve"> </w:t>
      </w:r>
      <w:r w:rsidR="00EF06BF">
        <w:rPr>
          <w:rFonts w:ascii="Times New Roman" w:eastAsia="Calibri" w:hAnsi="Times New Roman" w:cs="Times New Roman"/>
          <w:sz w:val="24"/>
          <w:szCs w:val="24"/>
        </w:rPr>
        <w:t>МО,</w:t>
      </w:r>
      <w:r w:rsidRPr="005464BF">
        <w:rPr>
          <w:rFonts w:ascii="Times New Roman" w:eastAsia="Calibri" w:hAnsi="Times New Roman" w:cs="Times New Roman"/>
          <w:sz w:val="24"/>
          <w:szCs w:val="24"/>
        </w:rPr>
        <w:t xml:space="preserve"> необходимо отметить, что растительность зеленых зон поселков испытывает повышенную рекреационную нагрузку. Имеются скопления бытового мусора, превращающиеся в несанкционированные свалки, которые ухудшают экологическое и санитарное состояние насаждений. Уплотнение почвы снижает способность насаждений к воспроизводству и угнетает сами насаждения. Леса часто посещают как</w:t>
      </w:r>
      <w:r w:rsidR="00EF06BF">
        <w:rPr>
          <w:rFonts w:ascii="Times New Roman" w:eastAsia="Calibri" w:hAnsi="Times New Roman" w:cs="Times New Roman"/>
          <w:sz w:val="24"/>
          <w:szCs w:val="24"/>
        </w:rPr>
        <w:t xml:space="preserve"> местные жители, так и приезжи</w:t>
      </w:r>
      <w:r w:rsidRPr="005464BF">
        <w:rPr>
          <w:rFonts w:ascii="Times New Roman" w:eastAsia="Calibri" w:hAnsi="Times New Roman" w:cs="Times New Roman"/>
          <w:sz w:val="24"/>
          <w:szCs w:val="24"/>
        </w:rPr>
        <w:t>е. Из-за неосторожного обращения с огнем в периоды пожарной опасности возникают очаги лесных пожаров.</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Сложившийся породный состав лесных массивов зеленых зон наиболее адаптирован к климатическим и природным условиям местностей. В этой связи нет необходимости изменять его ассортимент. Основная забота о зеленых зонах поселка должна сводиться к восстановлению их нарушенных участков и надлежащему уходу за растениями.</w:t>
      </w:r>
    </w:p>
    <w:p w:rsidR="0089339B" w:rsidRPr="005464BF" w:rsidRDefault="0089339B" w:rsidP="00EF06BF">
      <w:pPr>
        <w:spacing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Что касается достаточности площадей зеленых зон для населения, то определить ее не представляется возможным из-за отсутствия информации.</w:t>
      </w:r>
    </w:p>
    <w:p w:rsidR="00515E56" w:rsidRDefault="00EF06BF" w:rsidP="00515E56">
      <w:pPr>
        <w:pStyle w:val="21"/>
        <w:ind w:firstLine="284"/>
        <w:jc w:val="both"/>
        <w:rPr>
          <w:szCs w:val="24"/>
        </w:rPr>
      </w:pPr>
      <w:bookmarkStart w:id="43" w:name="_Toc370912267"/>
      <w:r>
        <w:rPr>
          <w:szCs w:val="24"/>
        </w:rPr>
        <w:t>3.</w:t>
      </w:r>
      <w:r w:rsidR="0089339B">
        <w:rPr>
          <w:szCs w:val="24"/>
        </w:rPr>
        <w:t>3.</w:t>
      </w:r>
      <w:r w:rsidR="00515E56" w:rsidRPr="0055672C">
        <w:rPr>
          <w:szCs w:val="24"/>
        </w:rPr>
        <w:t xml:space="preserve">2. </w:t>
      </w:r>
      <w:r w:rsidR="0089339B" w:rsidRPr="005464BF">
        <w:rPr>
          <w:szCs w:val="24"/>
        </w:rPr>
        <w:t xml:space="preserve">Система озеленения </w:t>
      </w:r>
      <w:r w:rsidR="0089339B">
        <w:rPr>
          <w:szCs w:val="24"/>
        </w:rPr>
        <w:t>населенных пунктов</w:t>
      </w:r>
      <w:bookmarkEnd w:id="43"/>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Согласно градостроительным требованиям, обеспеченность жителей населенного пункта озелененными территориями складывается из суммы удельных площадей общего пользования, ограниченного пользования и специального назначения. При этом удельный вес озелененных территорий различного назначения в пределах застройки населенного пункта (уровень озелененности территорий застр</w:t>
      </w:r>
      <w:r w:rsidR="00EF06BF">
        <w:rPr>
          <w:rFonts w:ascii="Times New Roman" w:eastAsia="Calibri" w:hAnsi="Times New Roman" w:cs="Times New Roman"/>
          <w:sz w:val="24"/>
          <w:szCs w:val="24"/>
        </w:rPr>
        <w:t>ойки) должен быть не менее 40</w:t>
      </w:r>
      <w:r w:rsidRPr="005464BF">
        <w:rPr>
          <w:rFonts w:ascii="Times New Roman" w:eastAsia="Calibri" w:hAnsi="Times New Roman" w:cs="Times New Roman"/>
          <w:sz w:val="24"/>
          <w:szCs w:val="24"/>
        </w:rPr>
        <w:t>% (СНиП 2.07.01.-89).</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Участки озелененных территорий общего пользования являются основным звеном зеленых насаждений населенных пунктов. Они включают самые крупные планировочные элементы внутри поселковой застройки, предназначенные для отдыха всего населения: парковые насаждения, скверы, бульвары.</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Основу зеленых насаждений общего пользования сел и поселков, как правило, составляют сохранившиеся естественные сосновые леса.</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Существующие на сегодняшний день насаждения находятся в той или иной степени деградации. Состояние растительности и степень благоустройства территорий требуют необходимого ухода, должного содержания, постоянного улучшения почвенно-грунтовых условий, что будет способствовать жизнеспособности растений и их функциональному назначению.</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Таким образом, организация поселковых парков, скверов и т.п. на существующих и вновь застраиваемых территориях с учетом требований СНиП 2.07.01-89 по разделу «Ландшафтная архитектура и садово-парковое строительство» позволит соблюдать достаточность площадей зеленых насаждений общего пользования, а достойный агротехнический уход за растениями будет способствовать выполнению их функционального назначения.</w:t>
      </w:r>
    </w:p>
    <w:p w:rsidR="0089339B" w:rsidRDefault="0089339B" w:rsidP="00CF4341">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Участки озеленения территорий ограниченного пользования (озеленение жилой общественной застройки) включают придомовые, участки школьных и дошкольных детских учреждений, здравоохранения, культурно-просветительных учреждений. Они предназначены для обеспечения комфортных условий быта (формирование эстетически выразительной пространственной среды) и повседневного отдыха вблизи жилья, улучшают эстетические качества и санитарно-гигиенические условия жилой застройки. Требуемый уровень озеленения территорий ограниченного пользовани</w:t>
      </w:r>
      <w:r w:rsidR="002971A4">
        <w:rPr>
          <w:rFonts w:ascii="Times New Roman" w:eastAsia="Calibri" w:hAnsi="Times New Roman" w:cs="Times New Roman"/>
          <w:sz w:val="24"/>
          <w:szCs w:val="24"/>
        </w:rPr>
        <w:t>я должен составлять от 40 до 60</w:t>
      </w:r>
      <w:r w:rsidRPr="005464BF">
        <w:rPr>
          <w:rFonts w:ascii="Times New Roman" w:eastAsia="Calibri" w:hAnsi="Times New Roman" w:cs="Times New Roman"/>
          <w:sz w:val="24"/>
          <w:szCs w:val="24"/>
        </w:rPr>
        <w:t>% общей площади в зависимости от назначения объекта (</w:t>
      </w:r>
      <w:r w:rsidRPr="007437F4">
        <w:rPr>
          <w:rFonts w:ascii="Times New Roman" w:eastAsia="Calibri" w:hAnsi="Times New Roman" w:cs="Times New Roman"/>
          <w:sz w:val="24"/>
          <w:szCs w:val="24"/>
        </w:rPr>
        <w:t xml:space="preserve">табл. </w:t>
      </w:r>
      <w:r w:rsidR="007437F4" w:rsidRPr="007437F4">
        <w:rPr>
          <w:rFonts w:ascii="Times New Roman" w:eastAsia="Calibri" w:hAnsi="Times New Roman" w:cs="Times New Roman"/>
          <w:sz w:val="24"/>
          <w:szCs w:val="24"/>
        </w:rPr>
        <w:t>6</w:t>
      </w:r>
      <w:r w:rsidRPr="005464BF">
        <w:rPr>
          <w:rFonts w:ascii="Times New Roman" w:eastAsia="Calibri" w:hAnsi="Times New Roman" w:cs="Times New Roman"/>
          <w:sz w:val="24"/>
          <w:szCs w:val="24"/>
        </w:rPr>
        <w:t>).</w:t>
      </w:r>
    </w:p>
    <w:p w:rsidR="00714F05" w:rsidRPr="00714F05" w:rsidRDefault="00714F05" w:rsidP="00CF4341">
      <w:pPr>
        <w:spacing w:after="0" w:line="240" w:lineRule="auto"/>
        <w:ind w:firstLine="284"/>
        <w:jc w:val="both"/>
        <w:rPr>
          <w:rFonts w:ascii="Times New Roman" w:eastAsia="Calibri" w:hAnsi="Times New Roman" w:cs="Times New Roman"/>
          <w:sz w:val="16"/>
          <w:szCs w:val="16"/>
        </w:rPr>
      </w:pPr>
    </w:p>
    <w:p w:rsidR="0089339B" w:rsidRDefault="0089339B" w:rsidP="00714F05">
      <w:pPr>
        <w:spacing w:after="0" w:line="240" w:lineRule="auto"/>
        <w:rPr>
          <w:rFonts w:ascii="Times New Roman" w:eastAsia="Calibri" w:hAnsi="Times New Roman" w:cs="Times New Roman"/>
          <w:b/>
          <w:sz w:val="24"/>
          <w:szCs w:val="24"/>
        </w:rPr>
      </w:pPr>
      <w:r w:rsidRPr="007437F4">
        <w:rPr>
          <w:rFonts w:ascii="Times New Roman" w:hAnsi="Times New Roman" w:cs="Times New Roman"/>
          <w:sz w:val="24"/>
          <w:szCs w:val="24"/>
        </w:rPr>
        <w:t xml:space="preserve">Таблица </w:t>
      </w:r>
      <w:r w:rsidR="007437F4" w:rsidRPr="007437F4">
        <w:rPr>
          <w:rFonts w:ascii="Times New Roman" w:hAnsi="Times New Roman" w:cs="Times New Roman"/>
          <w:sz w:val="24"/>
          <w:szCs w:val="24"/>
        </w:rPr>
        <w:t>6</w:t>
      </w:r>
      <w:r w:rsidR="00714F05">
        <w:rPr>
          <w:rFonts w:ascii="Times New Roman" w:hAnsi="Times New Roman" w:cs="Times New Roman"/>
          <w:sz w:val="24"/>
          <w:szCs w:val="24"/>
        </w:rPr>
        <w:t xml:space="preserve">. </w:t>
      </w:r>
      <w:r w:rsidRPr="00714F05">
        <w:rPr>
          <w:rFonts w:ascii="Times New Roman" w:eastAsia="Calibri" w:hAnsi="Times New Roman" w:cs="Times New Roman"/>
          <w:sz w:val="24"/>
          <w:szCs w:val="24"/>
        </w:rPr>
        <w:t>Озеленение территории ограниченного пользования.</w:t>
      </w:r>
    </w:p>
    <w:p w:rsidR="00714F05" w:rsidRPr="00714F05" w:rsidRDefault="00714F05" w:rsidP="00714F05">
      <w:pPr>
        <w:spacing w:after="0" w:line="240" w:lineRule="auto"/>
        <w:rPr>
          <w:rFonts w:ascii="Times New Roman" w:hAnsi="Times New Roman" w:cs="Times New Roman"/>
          <w:sz w:val="16"/>
          <w:szCs w:val="16"/>
        </w:rPr>
      </w:pP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4859"/>
        <w:gridCol w:w="2282"/>
      </w:tblGrid>
      <w:tr w:rsidR="0089339B" w:rsidRPr="005464BF" w:rsidTr="007437F4">
        <w:tc>
          <w:tcPr>
            <w:tcW w:w="1279" w:type="pct"/>
            <w:vMerge w:val="restar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Территории (участки) объектов</w:t>
            </w:r>
          </w:p>
        </w:tc>
        <w:tc>
          <w:tcPr>
            <w:tcW w:w="2532"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Уровень озеленения (максимальная площадь озеленения), % от общей площади объекта</w:t>
            </w:r>
          </w:p>
        </w:tc>
        <w:tc>
          <w:tcPr>
            <w:tcW w:w="1189" w:type="pct"/>
            <w:vMerge w:val="restar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Минимальная норма озеленения, м</w:t>
            </w:r>
            <w:r w:rsidRPr="005464BF">
              <w:rPr>
                <w:rFonts w:ascii="Times New Roman" w:hAnsi="Times New Roman" w:cs="Times New Roman"/>
                <w:vertAlign w:val="superscript"/>
              </w:rPr>
              <w:t>2</w:t>
            </w:r>
            <w:r w:rsidRPr="005464BF">
              <w:rPr>
                <w:rFonts w:ascii="Times New Roman" w:hAnsi="Times New Roman" w:cs="Times New Roman"/>
              </w:rPr>
              <w:t>/человека</w:t>
            </w:r>
          </w:p>
        </w:tc>
      </w:tr>
      <w:tr w:rsidR="0089339B" w:rsidRPr="005464BF" w:rsidTr="007437F4">
        <w:tc>
          <w:tcPr>
            <w:tcW w:w="1279" w:type="pct"/>
            <w:vMerge/>
            <w:shd w:val="clear" w:color="auto" w:fill="auto"/>
          </w:tcPr>
          <w:p w:rsidR="0089339B" w:rsidRPr="005464BF" w:rsidRDefault="0089339B" w:rsidP="00CD68DF">
            <w:pPr>
              <w:widowControl w:val="0"/>
              <w:autoSpaceDE w:val="0"/>
              <w:autoSpaceDN w:val="0"/>
              <w:adjustRightInd w:val="0"/>
              <w:spacing w:after="0" w:line="240" w:lineRule="auto"/>
              <w:ind w:firstLine="709"/>
              <w:jc w:val="center"/>
              <w:rPr>
                <w:rFonts w:ascii="Times New Roman" w:hAnsi="Times New Roman" w:cs="Times New Roman"/>
                <w:b/>
              </w:rPr>
            </w:pPr>
          </w:p>
        </w:tc>
        <w:tc>
          <w:tcPr>
            <w:tcW w:w="2532"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Требуемый*</w:t>
            </w:r>
          </w:p>
        </w:tc>
        <w:tc>
          <w:tcPr>
            <w:tcW w:w="1189" w:type="pct"/>
            <w:vMerge/>
            <w:shd w:val="clear" w:color="auto" w:fill="auto"/>
          </w:tcPr>
          <w:p w:rsidR="0089339B" w:rsidRPr="005464BF" w:rsidRDefault="0089339B" w:rsidP="00CD68DF">
            <w:pPr>
              <w:widowControl w:val="0"/>
              <w:autoSpaceDE w:val="0"/>
              <w:autoSpaceDN w:val="0"/>
              <w:adjustRightInd w:val="0"/>
              <w:spacing w:after="0" w:line="240" w:lineRule="auto"/>
              <w:ind w:firstLine="709"/>
              <w:jc w:val="center"/>
              <w:rPr>
                <w:rFonts w:ascii="Times New Roman" w:hAnsi="Times New Roman" w:cs="Times New Roman"/>
                <w:b/>
              </w:rPr>
            </w:pPr>
          </w:p>
        </w:tc>
      </w:tr>
      <w:tr w:rsidR="0089339B" w:rsidRPr="005464BF" w:rsidTr="007437F4">
        <w:tc>
          <w:tcPr>
            <w:tcW w:w="1279" w:type="pct"/>
            <w:shd w:val="clear" w:color="auto" w:fill="auto"/>
          </w:tcPr>
          <w:p w:rsidR="0089339B" w:rsidRPr="005464BF" w:rsidRDefault="0089339B" w:rsidP="00CD68DF">
            <w:pPr>
              <w:widowControl w:val="0"/>
              <w:autoSpaceDE w:val="0"/>
              <w:autoSpaceDN w:val="0"/>
              <w:adjustRightInd w:val="0"/>
              <w:spacing w:after="0" w:line="240" w:lineRule="auto"/>
              <w:rPr>
                <w:rFonts w:ascii="Times New Roman" w:hAnsi="Times New Roman" w:cs="Times New Roman"/>
              </w:rPr>
            </w:pPr>
            <w:r w:rsidRPr="005464BF">
              <w:rPr>
                <w:rFonts w:ascii="Times New Roman" w:hAnsi="Times New Roman" w:cs="Times New Roman"/>
              </w:rPr>
              <w:t>Придомовые</w:t>
            </w:r>
          </w:p>
        </w:tc>
        <w:tc>
          <w:tcPr>
            <w:tcW w:w="2532"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60</w:t>
            </w:r>
          </w:p>
        </w:tc>
        <w:tc>
          <w:tcPr>
            <w:tcW w:w="1189"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5,0 – 7,0</w:t>
            </w:r>
          </w:p>
        </w:tc>
      </w:tr>
      <w:tr w:rsidR="0089339B" w:rsidRPr="005464BF" w:rsidTr="007437F4">
        <w:tc>
          <w:tcPr>
            <w:tcW w:w="1279" w:type="pct"/>
            <w:shd w:val="clear" w:color="auto" w:fill="auto"/>
          </w:tcPr>
          <w:p w:rsidR="0089339B" w:rsidRPr="005464BF" w:rsidRDefault="0089339B" w:rsidP="00CD68DF">
            <w:pPr>
              <w:widowControl w:val="0"/>
              <w:autoSpaceDE w:val="0"/>
              <w:autoSpaceDN w:val="0"/>
              <w:adjustRightInd w:val="0"/>
              <w:spacing w:after="0" w:line="240" w:lineRule="auto"/>
              <w:rPr>
                <w:rFonts w:ascii="Times New Roman" w:hAnsi="Times New Roman" w:cs="Times New Roman"/>
              </w:rPr>
            </w:pPr>
            <w:r w:rsidRPr="005464BF">
              <w:rPr>
                <w:rFonts w:ascii="Times New Roman" w:hAnsi="Times New Roman" w:cs="Times New Roman"/>
              </w:rPr>
              <w:t>Дошкольные детские учреждения</w:t>
            </w:r>
          </w:p>
        </w:tc>
        <w:tc>
          <w:tcPr>
            <w:tcW w:w="2532"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50</w:t>
            </w:r>
          </w:p>
        </w:tc>
        <w:tc>
          <w:tcPr>
            <w:tcW w:w="1189"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0,7 – 1,2</w:t>
            </w:r>
          </w:p>
        </w:tc>
      </w:tr>
      <w:tr w:rsidR="0089339B" w:rsidRPr="005464BF" w:rsidTr="007437F4">
        <w:tc>
          <w:tcPr>
            <w:tcW w:w="1279" w:type="pct"/>
            <w:shd w:val="clear" w:color="auto" w:fill="auto"/>
          </w:tcPr>
          <w:p w:rsidR="0089339B" w:rsidRPr="005464BF" w:rsidRDefault="0089339B" w:rsidP="00CD68DF">
            <w:pPr>
              <w:widowControl w:val="0"/>
              <w:autoSpaceDE w:val="0"/>
              <w:autoSpaceDN w:val="0"/>
              <w:adjustRightInd w:val="0"/>
              <w:spacing w:after="0" w:line="240" w:lineRule="auto"/>
              <w:rPr>
                <w:rFonts w:ascii="Times New Roman" w:hAnsi="Times New Roman" w:cs="Times New Roman"/>
              </w:rPr>
            </w:pPr>
            <w:r w:rsidRPr="005464BF">
              <w:rPr>
                <w:rFonts w:ascii="Times New Roman" w:hAnsi="Times New Roman" w:cs="Times New Roman"/>
              </w:rPr>
              <w:t>Школы</w:t>
            </w:r>
          </w:p>
        </w:tc>
        <w:tc>
          <w:tcPr>
            <w:tcW w:w="2532"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40</w:t>
            </w:r>
          </w:p>
        </w:tc>
        <w:tc>
          <w:tcPr>
            <w:tcW w:w="1189"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0,9 – 1,5</w:t>
            </w:r>
          </w:p>
        </w:tc>
      </w:tr>
      <w:tr w:rsidR="0089339B" w:rsidRPr="005464BF" w:rsidTr="007437F4">
        <w:tc>
          <w:tcPr>
            <w:tcW w:w="1279" w:type="pct"/>
            <w:shd w:val="clear" w:color="auto" w:fill="auto"/>
          </w:tcPr>
          <w:p w:rsidR="0089339B" w:rsidRPr="005464BF" w:rsidRDefault="0089339B" w:rsidP="00CD68DF">
            <w:pPr>
              <w:widowControl w:val="0"/>
              <w:autoSpaceDE w:val="0"/>
              <w:autoSpaceDN w:val="0"/>
              <w:adjustRightInd w:val="0"/>
              <w:spacing w:after="0" w:line="240" w:lineRule="auto"/>
              <w:rPr>
                <w:rFonts w:ascii="Times New Roman" w:hAnsi="Times New Roman" w:cs="Times New Roman"/>
              </w:rPr>
            </w:pPr>
            <w:r w:rsidRPr="005464BF">
              <w:rPr>
                <w:rFonts w:ascii="Times New Roman" w:hAnsi="Times New Roman" w:cs="Times New Roman"/>
              </w:rPr>
              <w:t>Лечебные учреждения</w:t>
            </w:r>
          </w:p>
        </w:tc>
        <w:tc>
          <w:tcPr>
            <w:tcW w:w="2532"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50</w:t>
            </w:r>
          </w:p>
        </w:tc>
        <w:tc>
          <w:tcPr>
            <w:tcW w:w="1189"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1,2</w:t>
            </w:r>
          </w:p>
        </w:tc>
      </w:tr>
      <w:tr w:rsidR="0089339B" w:rsidRPr="005464BF" w:rsidTr="007437F4">
        <w:tc>
          <w:tcPr>
            <w:tcW w:w="1279" w:type="pct"/>
            <w:shd w:val="clear" w:color="auto" w:fill="auto"/>
          </w:tcPr>
          <w:p w:rsidR="0089339B" w:rsidRPr="005464BF" w:rsidRDefault="0089339B" w:rsidP="00CD68DF">
            <w:pPr>
              <w:widowControl w:val="0"/>
              <w:autoSpaceDE w:val="0"/>
              <w:autoSpaceDN w:val="0"/>
              <w:adjustRightInd w:val="0"/>
              <w:spacing w:after="0" w:line="240" w:lineRule="auto"/>
              <w:rPr>
                <w:rFonts w:ascii="Times New Roman" w:hAnsi="Times New Roman" w:cs="Times New Roman"/>
              </w:rPr>
            </w:pPr>
            <w:r w:rsidRPr="005464BF">
              <w:rPr>
                <w:rFonts w:ascii="Times New Roman" w:hAnsi="Times New Roman" w:cs="Times New Roman"/>
              </w:rPr>
              <w:t>Культурно-просветительные учреждения</w:t>
            </w:r>
          </w:p>
        </w:tc>
        <w:tc>
          <w:tcPr>
            <w:tcW w:w="2532"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60</w:t>
            </w:r>
          </w:p>
        </w:tc>
        <w:tc>
          <w:tcPr>
            <w:tcW w:w="1189"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0,8</w:t>
            </w:r>
          </w:p>
        </w:tc>
      </w:tr>
      <w:tr w:rsidR="0089339B" w:rsidRPr="005464BF" w:rsidTr="007437F4">
        <w:tc>
          <w:tcPr>
            <w:tcW w:w="1279" w:type="pct"/>
            <w:shd w:val="clear" w:color="auto" w:fill="auto"/>
          </w:tcPr>
          <w:p w:rsidR="0089339B" w:rsidRPr="005464BF" w:rsidRDefault="0089339B" w:rsidP="00CD68DF">
            <w:pPr>
              <w:widowControl w:val="0"/>
              <w:autoSpaceDE w:val="0"/>
              <w:autoSpaceDN w:val="0"/>
              <w:adjustRightInd w:val="0"/>
              <w:spacing w:after="0" w:line="240" w:lineRule="auto"/>
              <w:rPr>
                <w:rFonts w:ascii="Times New Roman" w:hAnsi="Times New Roman" w:cs="Times New Roman"/>
              </w:rPr>
            </w:pPr>
            <w:r w:rsidRPr="005464BF">
              <w:rPr>
                <w:rFonts w:ascii="Times New Roman" w:hAnsi="Times New Roman" w:cs="Times New Roman"/>
              </w:rPr>
              <w:t>Промпредприятия</w:t>
            </w:r>
          </w:p>
        </w:tc>
        <w:tc>
          <w:tcPr>
            <w:tcW w:w="2532"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p>
        </w:tc>
        <w:tc>
          <w:tcPr>
            <w:tcW w:w="1189" w:type="pct"/>
            <w:shd w:val="clear" w:color="auto" w:fill="auto"/>
          </w:tcPr>
          <w:p w:rsidR="0089339B" w:rsidRPr="005464BF" w:rsidRDefault="0089339B" w:rsidP="00CD68DF">
            <w:pPr>
              <w:widowControl w:val="0"/>
              <w:autoSpaceDE w:val="0"/>
              <w:autoSpaceDN w:val="0"/>
              <w:adjustRightInd w:val="0"/>
              <w:spacing w:after="0" w:line="240" w:lineRule="auto"/>
              <w:jc w:val="center"/>
              <w:rPr>
                <w:rFonts w:ascii="Times New Roman" w:hAnsi="Times New Roman" w:cs="Times New Roman"/>
              </w:rPr>
            </w:pPr>
            <w:r w:rsidRPr="005464BF">
              <w:rPr>
                <w:rFonts w:ascii="Times New Roman" w:hAnsi="Times New Roman" w:cs="Times New Roman"/>
              </w:rPr>
              <w:t xml:space="preserve">Ориентировочно </w:t>
            </w:r>
            <w:smartTag w:uri="urn:schemas-microsoft-com:office:smarttags" w:element="metricconverter">
              <w:smartTagPr>
                <w:attr w:name="ProductID" w:val="3 м2"/>
              </w:smartTagPr>
              <w:r w:rsidRPr="005464BF">
                <w:rPr>
                  <w:rFonts w:ascii="Times New Roman" w:hAnsi="Times New Roman" w:cs="Times New Roman"/>
                </w:rPr>
                <w:t>3 м</w:t>
              </w:r>
              <w:r w:rsidRPr="005464BF">
                <w:rPr>
                  <w:rFonts w:ascii="Times New Roman" w:hAnsi="Times New Roman" w:cs="Times New Roman"/>
                  <w:vertAlign w:val="superscript"/>
                </w:rPr>
                <w:t>2</w:t>
              </w:r>
            </w:smartTag>
            <w:r w:rsidRPr="005464BF">
              <w:rPr>
                <w:rFonts w:ascii="Times New Roman" w:hAnsi="Times New Roman" w:cs="Times New Roman"/>
              </w:rPr>
              <w:t xml:space="preserve"> на работающего</w:t>
            </w:r>
          </w:p>
        </w:tc>
      </w:tr>
    </w:tbl>
    <w:p w:rsidR="0089339B" w:rsidRPr="002971A4" w:rsidRDefault="0089339B" w:rsidP="0089339B">
      <w:pPr>
        <w:spacing w:after="0" w:line="240" w:lineRule="auto"/>
        <w:ind w:firstLine="284"/>
        <w:jc w:val="both"/>
        <w:rPr>
          <w:rFonts w:ascii="Times New Roman" w:eastAsia="Calibri" w:hAnsi="Times New Roman" w:cs="Times New Roman"/>
          <w:sz w:val="20"/>
          <w:szCs w:val="20"/>
        </w:rPr>
      </w:pPr>
      <w:r w:rsidRPr="002971A4">
        <w:rPr>
          <w:rFonts w:ascii="Times New Roman" w:eastAsia="Calibri" w:hAnsi="Times New Roman" w:cs="Times New Roman"/>
          <w:sz w:val="20"/>
          <w:szCs w:val="20"/>
        </w:rPr>
        <w:t>Маслов</w:t>
      </w:r>
      <w:r w:rsidR="002971A4" w:rsidRPr="002971A4">
        <w:rPr>
          <w:rFonts w:ascii="Times New Roman" w:eastAsia="Calibri" w:hAnsi="Times New Roman" w:cs="Times New Roman"/>
          <w:sz w:val="20"/>
          <w:szCs w:val="20"/>
        </w:rPr>
        <w:t xml:space="preserve">, Н.В. Градостроительная экология: </w:t>
      </w:r>
      <w:r w:rsidRPr="002971A4">
        <w:rPr>
          <w:rFonts w:ascii="Times New Roman" w:eastAsia="Calibri" w:hAnsi="Times New Roman" w:cs="Times New Roman"/>
          <w:sz w:val="20"/>
          <w:szCs w:val="20"/>
        </w:rPr>
        <w:t>учебное пособие</w:t>
      </w:r>
      <w:r w:rsidR="002971A4" w:rsidRPr="002971A4">
        <w:rPr>
          <w:rFonts w:ascii="Times New Roman" w:eastAsia="Calibri" w:hAnsi="Times New Roman" w:cs="Times New Roman"/>
          <w:sz w:val="20"/>
          <w:szCs w:val="20"/>
        </w:rPr>
        <w:t>.</w:t>
      </w:r>
      <w:r w:rsidRPr="002971A4">
        <w:rPr>
          <w:rFonts w:ascii="Times New Roman" w:eastAsia="Calibri" w:hAnsi="Times New Roman" w:cs="Times New Roman"/>
          <w:sz w:val="20"/>
          <w:szCs w:val="20"/>
        </w:rPr>
        <w:t xml:space="preserve"> </w:t>
      </w:r>
      <w:r w:rsidR="002971A4" w:rsidRPr="002971A4">
        <w:rPr>
          <w:rFonts w:ascii="Times New Roman" w:eastAsia="Calibri" w:hAnsi="Times New Roman" w:cs="Times New Roman"/>
          <w:sz w:val="20"/>
          <w:szCs w:val="20"/>
        </w:rPr>
        <w:t xml:space="preserve">- </w:t>
      </w:r>
      <w:r w:rsidRPr="002971A4">
        <w:rPr>
          <w:rFonts w:ascii="Times New Roman" w:eastAsia="Calibri" w:hAnsi="Times New Roman" w:cs="Times New Roman"/>
          <w:sz w:val="20"/>
          <w:szCs w:val="20"/>
        </w:rPr>
        <w:t>М.</w:t>
      </w:r>
      <w:r w:rsidR="002971A4" w:rsidRPr="002971A4">
        <w:rPr>
          <w:rFonts w:ascii="Times New Roman" w:eastAsia="Calibri" w:hAnsi="Times New Roman" w:cs="Times New Roman"/>
          <w:sz w:val="20"/>
          <w:szCs w:val="20"/>
        </w:rPr>
        <w:t>: Высшая школа, 2003.</w:t>
      </w:r>
      <w:r w:rsidRPr="002971A4">
        <w:rPr>
          <w:rFonts w:ascii="Times New Roman" w:eastAsia="Calibri" w:hAnsi="Times New Roman" w:cs="Times New Roman"/>
          <w:sz w:val="20"/>
          <w:szCs w:val="20"/>
        </w:rPr>
        <w:t xml:space="preserve"> </w:t>
      </w:r>
      <w:r w:rsidR="002971A4" w:rsidRPr="002971A4">
        <w:rPr>
          <w:rFonts w:ascii="Times New Roman" w:eastAsia="Calibri" w:hAnsi="Times New Roman" w:cs="Times New Roman"/>
          <w:sz w:val="20"/>
          <w:szCs w:val="20"/>
        </w:rPr>
        <w:t>- С</w:t>
      </w:r>
      <w:r w:rsidRPr="002971A4">
        <w:rPr>
          <w:rFonts w:ascii="Times New Roman" w:eastAsia="Calibri" w:hAnsi="Times New Roman" w:cs="Times New Roman"/>
          <w:sz w:val="20"/>
          <w:szCs w:val="20"/>
        </w:rPr>
        <w:t>.235.</w:t>
      </w:r>
    </w:p>
    <w:p w:rsidR="0089339B" w:rsidRPr="002971A4" w:rsidRDefault="0089339B" w:rsidP="0089339B">
      <w:pPr>
        <w:spacing w:after="0" w:line="240" w:lineRule="auto"/>
        <w:ind w:firstLine="284"/>
        <w:jc w:val="both"/>
        <w:rPr>
          <w:rFonts w:ascii="Times New Roman" w:eastAsia="Calibri" w:hAnsi="Times New Roman" w:cs="Times New Roman"/>
          <w:sz w:val="20"/>
          <w:szCs w:val="20"/>
        </w:rPr>
      </w:pPr>
      <w:r w:rsidRPr="002971A4">
        <w:rPr>
          <w:rFonts w:ascii="Times New Roman" w:eastAsia="Calibri" w:hAnsi="Times New Roman" w:cs="Times New Roman"/>
          <w:sz w:val="20"/>
          <w:szCs w:val="20"/>
        </w:rPr>
        <w:t>*</w:t>
      </w:r>
      <w:r w:rsidR="002971A4" w:rsidRPr="002971A4">
        <w:rPr>
          <w:rFonts w:ascii="Times New Roman" w:eastAsia="Calibri" w:hAnsi="Times New Roman" w:cs="Times New Roman"/>
          <w:sz w:val="20"/>
          <w:szCs w:val="20"/>
        </w:rPr>
        <w:t xml:space="preserve">** СН 245-71. Санитарные нормы </w:t>
      </w:r>
      <w:r w:rsidRPr="002971A4">
        <w:rPr>
          <w:rFonts w:ascii="Times New Roman" w:eastAsia="Calibri" w:hAnsi="Times New Roman" w:cs="Times New Roman"/>
          <w:sz w:val="20"/>
          <w:szCs w:val="20"/>
        </w:rPr>
        <w:t xml:space="preserve">проектирования промышленных предприятий. </w:t>
      </w:r>
      <w:r w:rsidR="002971A4" w:rsidRPr="002971A4">
        <w:rPr>
          <w:rFonts w:ascii="Times New Roman" w:eastAsia="Calibri" w:hAnsi="Times New Roman" w:cs="Times New Roman"/>
          <w:sz w:val="20"/>
          <w:szCs w:val="20"/>
        </w:rPr>
        <w:t>- М., 1972</w:t>
      </w:r>
      <w:r w:rsidRPr="002971A4">
        <w:rPr>
          <w:rFonts w:ascii="Times New Roman" w:eastAsia="Calibri" w:hAnsi="Times New Roman" w:cs="Times New Roman"/>
          <w:sz w:val="20"/>
          <w:szCs w:val="20"/>
        </w:rPr>
        <w:t>.</w:t>
      </w:r>
    </w:p>
    <w:p w:rsidR="002971A4" w:rsidRPr="002971A4" w:rsidRDefault="002971A4" w:rsidP="0089339B">
      <w:pPr>
        <w:spacing w:after="0" w:line="240" w:lineRule="auto"/>
        <w:ind w:firstLine="284"/>
        <w:jc w:val="both"/>
        <w:rPr>
          <w:rFonts w:ascii="Times New Roman" w:eastAsia="Calibri" w:hAnsi="Times New Roman" w:cs="Times New Roman"/>
          <w:sz w:val="16"/>
          <w:szCs w:val="16"/>
        </w:rPr>
      </w:pP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Рассматривая организацию озеленения территорий промышленных (производственных) предприятий</w:t>
      </w:r>
      <w:r w:rsidR="002971A4">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важно отметить, что она определяется особенностями функционально-технического назначения каждого из них. Площадь участков озеленения в пределах площадки предприятия, согласно СН –245-71, ориентиро</w:t>
      </w:r>
      <w:r w:rsidR="002971A4">
        <w:rPr>
          <w:rFonts w:ascii="Times New Roman" w:eastAsia="Calibri" w:hAnsi="Times New Roman" w:cs="Times New Roman"/>
          <w:sz w:val="24"/>
          <w:szCs w:val="24"/>
        </w:rPr>
        <w:t>вочно определяется из расчета 3</w:t>
      </w:r>
      <w:r w:rsidRPr="005464BF">
        <w:rPr>
          <w:rFonts w:ascii="Times New Roman" w:eastAsia="Calibri" w:hAnsi="Times New Roman" w:cs="Times New Roman"/>
          <w:sz w:val="24"/>
          <w:szCs w:val="24"/>
        </w:rPr>
        <w:t>м</w:t>
      </w:r>
      <w:r w:rsidRPr="005464BF">
        <w:rPr>
          <w:rFonts w:ascii="Times New Roman" w:eastAsia="Calibri" w:hAnsi="Times New Roman" w:cs="Times New Roman"/>
          <w:sz w:val="24"/>
          <w:szCs w:val="24"/>
          <w:vertAlign w:val="superscript"/>
        </w:rPr>
        <w:t>2</w:t>
      </w:r>
      <w:r w:rsidR="002971A4">
        <w:rPr>
          <w:rFonts w:ascii="Times New Roman" w:eastAsia="Calibri" w:hAnsi="Times New Roman" w:cs="Times New Roman"/>
          <w:sz w:val="24"/>
          <w:szCs w:val="24"/>
        </w:rPr>
        <w:t xml:space="preserve"> на работающего, а предельный</w:t>
      </w:r>
      <w:r w:rsidRPr="005464BF">
        <w:rPr>
          <w:rFonts w:ascii="Times New Roman" w:eastAsia="Calibri" w:hAnsi="Times New Roman" w:cs="Times New Roman"/>
          <w:sz w:val="24"/>
          <w:szCs w:val="24"/>
        </w:rPr>
        <w:t xml:space="preserve"> уровень озеленени</w:t>
      </w:r>
      <w:r w:rsidR="002971A4">
        <w:rPr>
          <w:rFonts w:ascii="Times New Roman" w:eastAsia="Calibri" w:hAnsi="Times New Roman" w:cs="Times New Roman"/>
          <w:sz w:val="24"/>
          <w:szCs w:val="24"/>
        </w:rPr>
        <w:t>я должен составлять от 15 до 10</w:t>
      </w:r>
      <w:r w:rsidRPr="005464BF">
        <w:rPr>
          <w:rFonts w:ascii="Times New Roman" w:eastAsia="Calibri" w:hAnsi="Times New Roman" w:cs="Times New Roman"/>
          <w:sz w:val="24"/>
          <w:szCs w:val="24"/>
        </w:rPr>
        <w:t xml:space="preserve">% от производственной территории. </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Участки озеленения территорий специального назначения включают озелененные территории вдоль улиц и дорог, 2 и 3 поясов санитарной охраны источников питьевого водоснабжения, санитарно-защитные зоны промышленных предприятий, питомники и кладбища.</w:t>
      </w:r>
    </w:p>
    <w:p w:rsidR="00A2401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Зеленые насаждения вдоль улиц и особенно центральных автодорог выполняют функции защиты зданий и пешеходов от шума, пыли, выхлопных газов, ветро- и снегозащиты. На дорогах сельских поселений преобладают линейные посадки (1-2 ряда деревьев) и кустарники. Конфигурация озеленения прерывистая (изреженная), мозаичная. </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Состояние уличной древесно-кустарниковой растительности не может быть признано удовлетворительным. Часть растительности находится в той или иной степени деградации, т.к.</w:t>
      </w:r>
      <w:r w:rsidR="002971A4">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по-видимому, подвергаются воздействию антропо-и техногенных факторов. Степень деградации растительности не определен</w:t>
      </w:r>
      <w:r w:rsidR="00E968E9">
        <w:rPr>
          <w:rFonts w:ascii="Times New Roman" w:eastAsia="Calibri" w:hAnsi="Times New Roman" w:cs="Times New Roman"/>
          <w:sz w:val="24"/>
          <w:szCs w:val="24"/>
        </w:rPr>
        <w:t>а,</w:t>
      </w:r>
      <w:r w:rsidRPr="005464BF">
        <w:rPr>
          <w:rFonts w:ascii="Times New Roman" w:eastAsia="Calibri" w:hAnsi="Times New Roman" w:cs="Times New Roman"/>
          <w:sz w:val="24"/>
          <w:szCs w:val="24"/>
        </w:rPr>
        <w:t xml:space="preserve"> т.к. лесопатологические обследования не проводились. В целом, уличное озеленение нарушено и требует восстановления. Недостатки в системе уличного озеленения </w:t>
      </w:r>
      <w:r w:rsidR="002971A4">
        <w:rPr>
          <w:rFonts w:ascii="Times New Roman" w:eastAsia="Calibri" w:hAnsi="Times New Roman" w:cs="Times New Roman"/>
          <w:sz w:val="24"/>
          <w:szCs w:val="24"/>
        </w:rPr>
        <w:t xml:space="preserve">возможно устранить за счет </w:t>
      </w:r>
      <w:r w:rsidRPr="005464BF">
        <w:rPr>
          <w:rFonts w:ascii="Times New Roman" w:eastAsia="Calibri" w:hAnsi="Times New Roman" w:cs="Times New Roman"/>
          <w:sz w:val="24"/>
          <w:szCs w:val="24"/>
        </w:rPr>
        <w:t>выбр</w:t>
      </w:r>
      <w:r w:rsidR="002971A4">
        <w:rPr>
          <w:rFonts w:ascii="Times New Roman" w:eastAsia="Calibri" w:hAnsi="Times New Roman" w:cs="Times New Roman"/>
          <w:sz w:val="24"/>
          <w:szCs w:val="24"/>
        </w:rPr>
        <w:t>а</w:t>
      </w:r>
      <w:r w:rsidRPr="005464BF">
        <w:rPr>
          <w:rFonts w:ascii="Times New Roman" w:eastAsia="Calibri" w:hAnsi="Times New Roman" w:cs="Times New Roman"/>
          <w:sz w:val="24"/>
          <w:szCs w:val="24"/>
        </w:rPr>
        <w:t>ковк</w:t>
      </w:r>
      <w:r w:rsidR="002971A4">
        <w:rPr>
          <w:rFonts w:ascii="Times New Roman" w:eastAsia="Calibri" w:hAnsi="Times New Roman" w:cs="Times New Roman"/>
          <w:sz w:val="24"/>
          <w:szCs w:val="24"/>
        </w:rPr>
        <w:t>и</w:t>
      </w:r>
      <w:r w:rsidRPr="005464BF">
        <w:rPr>
          <w:rFonts w:ascii="Times New Roman" w:eastAsia="Calibri" w:hAnsi="Times New Roman" w:cs="Times New Roman"/>
          <w:sz w:val="24"/>
          <w:szCs w:val="24"/>
        </w:rPr>
        <w:t xml:space="preserve"> нежизнеспособных деревьев, кустарников и их обновление.</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К территориям специального назначения относятся и санитарно-защитные зоны (СЗЗ) вокруг объектов и производств, являющихся источниками воздействия на среду обитания и здоровье человека. Критерием для определения размера СЗЗ является </w:t>
      </w:r>
      <w:r w:rsidR="002971A4">
        <w:rPr>
          <w:rFonts w:ascii="Times New Roman" w:eastAsia="Calibri" w:hAnsi="Times New Roman" w:cs="Times New Roman"/>
          <w:sz w:val="24"/>
          <w:szCs w:val="24"/>
        </w:rPr>
        <w:t>не</w:t>
      </w:r>
      <w:r w:rsidR="00114384" w:rsidRPr="005464BF">
        <w:rPr>
          <w:rFonts w:ascii="Times New Roman" w:eastAsia="Calibri" w:hAnsi="Times New Roman" w:cs="Times New Roman"/>
          <w:sz w:val="24"/>
          <w:szCs w:val="24"/>
        </w:rPr>
        <w:t>превышение</w:t>
      </w:r>
      <w:r w:rsidRPr="005464BF">
        <w:rPr>
          <w:rFonts w:ascii="Times New Roman" w:eastAsia="Calibri" w:hAnsi="Times New Roman" w:cs="Times New Roman"/>
          <w:sz w:val="24"/>
          <w:szCs w:val="24"/>
        </w:rPr>
        <w:t xml:space="preserve">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 Ширина СЗЗ определяется в соответствии с требованиями СанПиН 2</w:t>
      </w:r>
      <w:r w:rsidR="002971A4">
        <w:rPr>
          <w:rFonts w:ascii="Times New Roman" w:eastAsia="Calibri" w:hAnsi="Times New Roman" w:cs="Times New Roman"/>
          <w:sz w:val="24"/>
          <w:szCs w:val="24"/>
        </w:rPr>
        <w:t>.2.1./2.1.1.1200-03 «Санитарно-</w:t>
      </w:r>
      <w:r w:rsidRPr="005464BF">
        <w:rPr>
          <w:rFonts w:ascii="Times New Roman" w:eastAsia="Calibri" w:hAnsi="Times New Roman" w:cs="Times New Roman"/>
          <w:sz w:val="24"/>
          <w:szCs w:val="24"/>
        </w:rPr>
        <w:t>защитные зоны и санитарная классификация предприятий, сооружений и иных объектов».</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Минимальный уровень (площадь) озеленения санитарно-защитных зон регламентируется в зависимости от класса опасност</w:t>
      </w:r>
      <w:r w:rsidR="00E968E9">
        <w:rPr>
          <w:rFonts w:ascii="Times New Roman" w:eastAsia="Calibri" w:hAnsi="Times New Roman" w:cs="Times New Roman"/>
          <w:sz w:val="24"/>
          <w:szCs w:val="24"/>
        </w:rPr>
        <w:t>и предприятия и ширины зоны: до - 300м – 60%, от 300м до1000м – 50%, от 100м и более – 40</w:t>
      </w:r>
      <w:r w:rsidRPr="005464BF">
        <w:rPr>
          <w:rFonts w:ascii="Times New Roman" w:eastAsia="Calibri" w:hAnsi="Times New Roman" w:cs="Times New Roman"/>
          <w:sz w:val="24"/>
          <w:szCs w:val="24"/>
        </w:rPr>
        <w:t>% (СНиП 2.07.01.-89). Со стороны селитебной территории предусматривается полоса древесно-куста</w:t>
      </w:r>
      <w:r w:rsidR="00E968E9">
        <w:rPr>
          <w:rFonts w:ascii="Times New Roman" w:eastAsia="Calibri" w:hAnsi="Times New Roman" w:cs="Times New Roman"/>
          <w:sz w:val="24"/>
          <w:szCs w:val="24"/>
        </w:rPr>
        <w:t>рниковых насаждений не менее 50</w:t>
      </w:r>
      <w:r w:rsidRPr="005464BF">
        <w:rPr>
          <w:rFonts w:ascii="Times New Roman" w:eastAsia="Calibri" w:hAnsi="Times New Roman" w:cs="Times New Roman"/>
          <w:sz w:val="24"/>
          <w:szCs w:val="24"/>
        </w:rPr>
        <w:t>м, а при ширине СЗЗ до 100</w:t>
      </w:r>
      <w:r w:rsidR="00E968E9">
        <w:rPr>
          <w:rFonts w:ascii="Times New Roman" w:eastAsia="Calibri" w:hAnsi="Times New Roman" w:cs="Times New Roman"/>
          <w:sz w:val="24"/>
          <w:szCs w:val="24"/>
        </w:rPr>
        <w:t>м – не менее 20</w:t>
      </w:r>
      <w:r w:rsidRPr="005464BF">
        <w:rPr>
          <w:rFonts w:ascii="Times New Roman" w:eastAsia="Calibri" w:hAnsi="Times New Roman" w:cs="Times New Roman"/>
          <w:sz w:val="24"/>
          <w:szCs w:val="24"/>
        </w:rPr>
        <w:t>м.</w:t>
      </w:r>
    </w:p>
    <w:p w:rsidR="0089339B" w:rsidRPr="005464BF"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При этом ширина санитарно-защитных полос для осаждения аэрозолей </w:t>
      </w:r>
      <w:r w:rsidR="00E968E9">
        <w:rPr>
          <w:rFonts w:ascii="Times New Roman" w:eastAsia="Calibri" w:hAnsi="Times New Roman" w:cs="Times New Roman"/>
          <w:sz w:val="24"/>
          <w:szCs w:val="24"/>
        </w:rPr>
        <w:t>выбросов может составлять 22-25</w:t>
      </w:r>
      <w:r w:rsidRPr="005464BF">
        <w:rPr>
          <w:rFonts w:ascii="Times New Roman" w:eastAsia="Calibri" w:hAnsi="Times New Roman" w:cs="Times New Roman"/>
          <w:sz w:val="24"/>
          <w:szCs w:val="24"/>
        </w:rPr>
        <w:t>м, в пределах полосы должно быть 7-10 рядов деревьев и кустарников.</w:t>
      </w:r>
    </w:p>
    <w:p w:rsidR="0089339B" w:rsidRDefault="0089339B" w:rsidP="0089339B">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Данные об озеленении санитарно-защитных зон предприятий </w:t>
      </w:r>
      <w:r>
        <w:rPr>
          <w:rFonts w:ascii="Times New Roman" w:eastAsia="Calibri" w:hAnsi="Times New Roman" w:cs="Times New Roman"/>
          <w:sz w:val="24"/>
          <w:szCs w:val="24"/>
        </w:rPr>
        <w:t>Катарминского</w:t>
      </w:r>
      <w:r w:rsidRPr="005464BF">
        <w:rPr>
          <w:rFonts w:ascii="Times New Roman" w:eastAsia="Calibri" w:hAnsi="Times New Roman" w:cs="Times New Roman"/>
          <w:sz w:val="24"/>
          <w:szCs w:val="24"/>
        </w:rPr>
        <w:t xml:space="preserve"> </w:t>
      </w:r>
      <w:r w:rsidR="00E968E9">
        <w:rPr>
          <w:rFonts w:ascii="Times New Roman" w:eastAsia="Calibri" w:hAnsi="Times New Roman" w:cs="Times New Roman"/>
          <w:sz w:val="24"/>
          <w:szCs w:val="24"/>
        </w:rPr>
        <w:t>МО</w:t>
      </w:r>
      <w:r w:rsidRPr="005464BF">
        <w:rPr>
          <w:rFonts w:ascii="Times New Roman" w:eastAsia="Calibri" w:hAnsi="Times New Roman" w:cs="Times New Roman"/>
          <w:sz w:val="24"/>
          <w:szCs w:val="24"/>
        </w:rPr>
        <w:t xml:space="preserve"> отсутствуют. Однако по опыту других муниципальных образований можно предположить, что озеленение СЗЗ предприятий недостаточно. В этой связи требуется проведение работ по озеленению санитарно-защитных зон всех предприятий населенного пункта в соответствии с действующими нормативными требованиями.</w:t>
      </w:r>
    </w:p>
    <w:p w:rsidR="00E968E9" w:rsidRPr="00E968E9" w:rsidRDefault="00E968E9" w:rsidP="0089339B">
      <w:pPr>
        <w:spacing w:after="0" w:line="240" w:lineRule="auto"/>
        <w:ind w:firstLine="284"/>
        <w:jc w:val="both"/>
        <w:rPr>
          <w:rFonts w:ascii="Times New Roman" w:eastAsia="Calibri" w:hAnsi="Times New Roman" w:cs="Times New Roman"/>
          <w:sz w:val="16"/>
          <w:szCs w:val="16"/>
        </w:rPr>
      </w:pPr>
    </w:p>
    <w:p w:rsidR="002E73FF" w:rsidRPr="00655F14" w:rsidRDefault="00655F14" w:rsidP="00E968E9">
      <w:pPr>
        <w:pStyle w:val="21"/>
      </w:pPr>
      <w:bookmarkStart w:id="44" w:name="_Toc320609181"/>
      <w:bookmarkStart w:id="45" w:name="_Toc370912268"/>
      <w:r>
        <w:t>4</w:t>
      </w:r>
      <w:r w:rsidR="00C86551" w:rsidRPr="00655F14">
        <w:t xml:space="preserve">. </w:t>
      </w:r>
      <w:r w:rsidRPr="00655F14">
        <w:t>Э</w:t>
      </w:r>
      <w:r w:rsidR="00E968E9" w:rsidRPr="00655F14">
        <w:t>кономическая база развития муниципального образования</w:t>
      </w:r>
      <w:bookmarkEnd w:id="45"/>
    </w:p>
    <w:p w:rsidR="00E642FD" w:rsidRPr="000904C0" w:rsidRDefault="00E968E9" w:rsidP="00CC2688">
      <w:pPr>
        <w:pStyle w:val="21"/>
        <w:ind w:firstLine="284"/>
        <w:jc w:val="both"/>
        <w:rPr>
          <w:szCs w:val="24"/>
        </w:rPr>
      </w:pPr>
      <w:bookmarkStart w:id="46" w:name="_Toc370912269"/>
      <w:r>
        <w:rPr>
          <w:szCs w:val="24"/>
        </w:rPr>
        <w:t>4.</w:t>
      </w:r>
      <w:r w:rsidR="000904C0">
        <w:rPr>
          <w:szCs w:val="24"/>
        </w:rPr>
        <w:t>1</w:t>
      </w:r>
      <w:r w:rsidR="00C86551">
        <w:rPr>
          <w:szCs w:val="24"/>
        </w:rPr>
        <w:t>.</w:t>
      </w:r>
      <w:r w:rsidR="000904C0">
        <w:rPr>
          <w:szCs w:val="24"/>
        </w:rPr>
        <w:t xml:space="preserve"> </w:t>
      </w:r>
      <w:r w:rsidR="002D3D93" w:rsidRPr="000904C0">
        <w:rPr>
          <w:szCs w:val="24"/>
        </w:rPr>
        <w:t>Отрасли производственной сферы</w:t>
      </w:r>
      <w:bookmarkEnd w:id="44"/>
      <w:bookmarkEnd w:id="46"/>
    </w:p>
    <w:p w:rsidR="002D3D93" w:rsidRPr="00AC3E30" w:rsidRDefault="00E968E9" w:rsidP="00AC3E30">
      <w:pPr>
        <w:pStyle w:val="21"/>
        <w:ind w:firstLine="284"/>
        <w:jc w:val="both"/>
        <w:rPr>
          <w:szCs w:val="24"/>
        </w:rPr>
      </w:pPr>
      <w:bookmarkStart w:id="47" w:name="_Toc320609182"/>
      <w:bookmarkStart w:id="48" w:name="_Toc370912270"/>
      <w:r>
        <w:rPr>
          <w:szCs w:val="24"/>
        </w:rPr>
        <w:t>4.</w:t>
      </w:r>
      <w:r w:rsidR="004E48F2" w:rsidRPr="00AC3E30">
        <w:rPr>
          <w:szCs w:val="24"/>
        </w:rPr>
        <w:t>1</w:t>
      </w:r>
      <w:r w:rsidR="002D3D93" w:rsidRPr="00AC3E30">
        <w:rPr>
          <w:szCs w:val="24"/>
        </w:rPr>
        <w:t>.</w:t>
      </w:r>
      <w:r w:rsidR="00655F14" w:rsidRPr="00AC3E30">
        <w:rPr>
          <w:szCs w:val="24"/>
        </w:rPr>
        <w:t>1</w:t>
      </w:r>
      <w:r w:rsidR="007860E4" w:rsidRPr="00AC3E30">
        <w:rPr>
          <w:szCs w:val="24"/>
        </w:rPr>
        <w:t>. Промышленность</w:t>
      </w:r>
      <w:bookmarkEnd w:id="48"/>
    </w:p>
    <w:p w:rsidR="006F01AA" w:rsidRPr="00AC3E30" w:rsidRDefault="00E968E9"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На сегодняшний день Катарминское </w:t>
      </w:r>
      <w:r>
        <w:rPr>
          <w:rFonts w:ascii="Times New Roman" w:hAnsi="Times New Roman"/>
          <w:sz w:val="24"/>
          <w:szCs w:val="24"/>
        </w:rPr>
        <w:t>МО</w:t>
      </w:r>
      <w:r w:rsidRPr="00AC3E30">
        <w:rPr>
          <w:rFonts w:ascii="Times New Roman" w:hAnsi="Times New Roman"/>
          <w:sz w:val="24"/>
          <w:szCs w:val="24"/>
        </w:rPr>
        <w:t xml:space="preserve"> используется частными предпр</w:t>
      </w:r>
      <w:r w:rsidRPr="00AC3E30">
        <w:rPr>
          <w:rFonts w:ascii="Times New Roman" w:hAnsi="Times New Roman"/>
          <w:sz w:val="24"/>
          <w:szCs w:val="24"/>
        </w:rPr>
        <w:t>и</w:t>
      </w:r>
      <w:r>
        <w:rPr>
          <w:rFonts w:ascii="Times New Roman" w:hAnsi="Times New Roman"/>
          <w:sz w:val="24"/>
          <w:szCs w:val="24"/>
        </w:rPr>
        <w:t>нимателями</w:t>
      </w:r>
      <w:r w:rsidRPr="00AC3E30">
        <w:rPr>
          <w:rFonts w:ascii="Times New Roman" w:hAnsi="Times New Roman"/>
          <w:sz w:val="24"/>
          <w:szCs w:val="24"/>
        </w:rPr>
        <w:t xml:space="preserve"> </w:t>
      </w:r>
      <w:r>
        <w:rPr>
          <w:rFonts w:ascii="Times New Roman" w:hAnsi="Times New Roman"/>
          <w:sz w:val="24"/>
          <w:szCs w:val="24"/>
        </w:rPr>
        <w:t xml:space="preserve">как территория </w:t>
      </w:r>
      <w:r w:rsidRPr="00AC3E30">
        <w:rPr>
          <w:rFonts w:ascii="Times New Roman" w:hAnsi="Times New Roman"/>
          <w:sz w:val="24"/>
          <w:szCs w:val="24"/>
        </w:rPr>
        <w:t>для заготовки и вывозки круглого леса</w:t>
      </w:r>
      <w:r>
        <w:rPr>
          <w:rFonts w:ascii="Times New Roman" w:hAnsi="Times New Roman"/>
          <w:sz w:val="24"/>
          <w:szCs w:val="24"/>
        </w:rPr>
        <w:t xml:space="preserve">. </w:t>
      </w:r>
      <w:r w:rsidR="006F01AA" w:rsidRPr="00AC3E30">
        <w:rPr>
          <w:rFonts w:ascii="Times New Roman" w:hAnsi="Times New Roman"/>
          <w:sz w:val="24"/>
          <w:szCs w:val="24"/>
        </w:rPr>
        <w:t xml:space="preserve">Крупных промышленных предприятий нет. </w:t>
      </w:r>
    </w:p>
    <w:p w:rsidR="006F01AA" w:rsidRPr="00AC3E30" w:rsidRDefault="006F01AA"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На перспективу проектом предусматривается открытие предприятия по глубокой переработке древесины на базе </w:t>
      </w:r>
      <w:r w:rsidR="00E968E9">
        <w:rPr>
          <w:rFonts w:ascii="Times New Roman" w:hAnsi="Times New Roman"/>
          <w:sz w:val="24"/>
          <w:szCs w:val="24"/>
        </w:rPr>
        <w:t>частных</w:t>
      </w:r>
      <w:r w:rsidRPr="00AC3E30">
        <w:rPr>
          <w:rFonts w:ascii="Times New Roman" w:hAnsi="Times New Roman"/>
          <w:sz w:val="24"/>
          <w:szCs w:val="24"/>
        </w:rPr>
        <w:t xml:space="preserve"> предприятий, а также открытие угольного кар</w:t>
      </w:r>
      <w:r w:rsidRPr="00AC3E30">
        <w:rPr>
          <w:rFonts w:ascii="Times New Roman" w:hAnsi="Times New Roman"/>
          <w:sz w:val="24"/>
          <w:szCs w:val="24"/>
        </w:rPr>
        <w:t>ь</w:t>
      </w:r>
      <w:r w:rsidRPr="00AC3E30">
        <w:rPr>
          <w:rFonts w:ascii="Times New Roman" w:hAnsi="Times New Roman"/>
          <w:sz w:val="24"/>
          <w:szCs w:val="24"/>
        </w:rPr>
        <w:t>ера.</w:t>
      </w:r>
    </w:p>
    <w:p w:rsidR="006F01AA" w:rsidRPr="00E968E9" w:rsidRDefault="006F01AA" w:rsidP="00AC3E30">
      <w:pPr>
        <w:pStyle w:val="affc"/>
        <w:ind w:firstLine="284"/>
        <w:jc w:val="both"/>
        <w:rPr>
          <w:rFonts w:ascii="Times New Roman" w:hAnsi="Times New Roman"/>
          <w:sz w:val="16"/>
          <w:szCs w:val="16"/>
        </w:rPr>
      </w:pPr>
    </w:p>
    <w:p w:rsidR="002D3D93" w:rsidRPr="001422E9" w:rsidRDefault="00E968E9" w:rsidP="00CC2688">
      <w:pPr>
        <w:pStyle w:val="21"/>
        <w:ind w:firstLine="284"/>
        <w:jc w:val="both"/>
        <w:rPr>
          <w:szCs w:val="24"/>
        </w:rPr>
      </w:pPr>
      <w:bookmarkStart w:id="49" w:name="_Toc320609183"/>
      <w:bookmarkStart w:id="50" w:name="_Toc370912271"/>
      <w:bookmarkEnd w:id="47"/>
      <w:r>
        <w:rPr>
          <w:szCs w:val="24"/>
        </w:rPr>
        <w:t>4.</w:t>
      </w:r>
      <w:r w:rsidR="004E48F2">
        <w:rPr>
          <w:szCs w:val="24"/>
        </w:rPr>
        <w:t>1</w:t>
      </w:r>
      <w:r w:rsidR="002D3D93" w:rsidRPr="000904C0">
        <w:rPr>
          <w:szCs w:val="24"/>
        </w:rPr>
        <w:t>.</w:t>
      </w:r>
      <w:r w:rsidR="00655F14">
        <w:rPr>
          <w:szCs w:val="24"/>
        </w:rPr>
        <w:t>2</w:t>
      </w:r>
      <w:r w:rsidR="002E6B85">
        <w:rPr>
          <w:szCs w:val="24"/>
        </w:rPr>
        <w:t>.</w:t>
      </w:r>
      <w:r w:rsidR="002D3D93" w:rsidRPr="000904C0">
        <w:rPr>
          <w:szCs w:val="24"/>
        </w:rPr>
        <w:t xml:space="preserve"> Сельское</w:t>
      </w:r>
      <w:bookmarkEnd w:id="49"/>
      <w:r w:rsidR="002D3D93" w:rsidRPr="000904C0">
        <w:rPr>
          <w:szCs w:val="24"/>
        </w:rPr>
        <w:t xml:space="preserve"> хозяйство</w:t>
      </w:r>
      <w:bookmarkEnd w:id="50"/>
    </w:p>
    <w:p w:rsidR="00AD10B8" w:rsidRDefault="006F01AA" w:rsidP="00AD10B8">
      <w:pPr>
        <w:pStyle w:val="affc"/>
        <w:ind w:firstLine="284"/>
        <w:jc w:val="both"/>
        <w:rPr>
          <w:rFonts w:ascii="Times New Roman" w:hAnsi="Times New Roman"/>
          <w:sz w:val="24"/>
          <w:szCs w:val="24"/>
        </w:rPr>
      </w:pPr>
      <w:r w:rsidRPr="00AC3E30">
        <w:rPr>
          <w:rFonts w:ascii="Times New Roman" w:hAnsi="Times New Roman"/>
          <w:sz w:val="24"/>
          <w:szCs w:val="24"/>
        </w:rPr>
        <w:t>Сельскохозяйственные предприятия на территории отсутствуют.</w:t>
      </w:r>
      <w:r w:rsidR="00E968E9">
        <w:rPr>
          <w:rFonts w:ascii="Times New Roman" w:hAnsi="Times New Roman"/>
          <w:sz w:val="24"/>
          <w:szCs w:val="24"/>
        </w:rPr>
        <w:t xml:space="preserve"> </w:t>
      </w:r>
      <w:r w:rsidRPr="00AC3E30">
        <w:rPr>
          <w:rFonts w:ascii="Times New Roman" w:hAnsi="Times New Roman"/>
          <w:sz w:val="24"/>
          <w:szCs w:val="24"/>
        </w:rPr>
        <w:t>Предполагается открытие пункта приемки дикоросов.</w:t>
      </w:r>
      <w:r w:rsidR="00AD10B8" w:rsidRPr="00AD10B8">
        <w:rPr>
          <w:rFonts w:ascii="Times New Roman" w:hAnsi="Times New Roman"/>
          <w:sz w:val="24"/>
          <w:szCs w:val="24"/>
        </w:rPr>
        <w:t xml:space="preserve"> </w:t>
      </w:r>
    </w:p>
    <w:p w:rsidR="00AD10B8" w:rsidRPr="00AD10B8" w:rsidRDefault="00AD10B8" w:rsidP="00AD10B8">
      <w:pPr>
        <w:pStyle w:val="affc"/>
        <w:ind w:firstLine="284"/>
        <w:jc w:val="both"/>
        <w:rPr>
          <w:rFonts w:ascii="Times New Roman" w:hAnsi="Times New Roman"/>
          <w:sz w:val="24"/>
          <w:szCs w:val="24"/>
        </w:rPr>
      </w:pPr>
      <w:r>
        <w:rPr>
          <w:rFonts w:ascii="Times New Roman" w:hAnsi="Times New Roman"/>
          <w:sz w:val="24"/>
          <w:szCs w:val="24"/>
        </w:rPr>
        <w:t>Проектом предусмотрено сохранение территорий под разрушенными и недействующими фермами с целью восстановления функционального назначения с/х объектов и территорий.</w:t>
      </w:r>
    </w:p>
    <w:p w:rsidR="00AD10B8" w:rsidRPr="000B0D1C" w:rsidRDefault="00AD10B8" w:rsidP="00E968E9">
      <w:pPr>
        <w:pStyle w:val="affc"/>
        <w:ind w:firstLine="284"/>
        <w:jc w:val="both"/>
        <w:rPr>
          <w:rFonts w:ascii="Times New Roman" w:hAnsi="Times New Roman"/>
          <w:sz w:val="16"/>
          <w:szCs w:val="16"/>
        </w:rPr>
      </w:pPr>
    </w:p>
    <w:p w:rsidR="0052283A" w:rsidRPr="001422E9" w:rsidRDefault="0052283A" w:rsidP="0052283A">
      <w:pPr>
        <w:pStyle w:val="21"/>
        <w:ind w:firstLine="284"/>
        <w:jc w:val="both"/>
        <w:rPr>
          <w:szCs w:val="24"/>
        </w:rPr>
      </w:pPr>
      <w:bookmarkStart w:id="51" w:name="_Toc370912272"/>
      <w:r>
        <w:rPr>
          <w:szCs w:val="24"/>
        </w:rPr>
        <w:t>4.1</w:t>
      </w:r>
      <w:r w:rsidRPr="000904C0">
        <w:rPr>
          <w:szCs w:val="24"/>
        </w:rPr>
        <w:t>.</w:t>
      </w:r>
      <w:r>
        <w:rPr>
          <w:szCs w:val="24"/>
        </w:rPr>
        <w:t>3.</w:t>
      </w:r>
      <w:r w:rsidRPr="000904C0">
        <w:rPr>
          <w:szCs w:val="24"/>
        </w:rPr>
        <w:t xml:space="preserve"> </w:t>
      </w:r>
      <w:r>
        <w:rPr>
          <w:szCs w:val="24"/>
        </w:rPr>
        <w:t>Лесное</w:t>
      </w:r>
      <w:r w:rsidRPr="000904C0">
        <w:rPr>
          <w:szCs w:val="24"/>
        </w:rPr>
        <w:t xml:space="preserve"> хозяйство</w:t>
      </w:r>
      <w:bookmarkEnd w:id="51"/>
    </w:p>
    <w:p w:rsidR="0052283A" w:rsidRDefault="0052283A" w:rsidP="0052283A">
      <w:pPr>
        <w:spacing w:after="0" w:line="240" w:lineRule="auto"/>
        <w:ind w:firstLine="284"/>
        <w:jc w:val="both"/>
        <w:rPr>
          <w:rFonts w:ascii="Times New Roman" w:hAnsi="Times New Roman" w:cs="Times New Roman"/>
          <w:color w:val="000000"/>
          <w:sz w:val="24"/>
          <w:szCs w:val="24"/>
        </w:rPr>
      </w:pPr>
      <w:r w:rsidRPr="0052283A">
        <w:rPr>
          <w:rFonts w:ascii="Times New Roman" w:hAnsi="Times New Roman" w:cs="Times New Roman"/>
          <w:color w:val="000000"/>
          <w:sz w:val="24"/>
          <w:szCs w:val="24"/>
        </w:rPr>
        <w:t xml:space="preserve">Наибольшую площадь территории Катарминского </w:t>
      </w:r>
      <w:r w:rsidR="000B0D1C">
        <w:rPr>
          <w:rFonts w:ascii="Times New Roman" w:hAnsi="Times New Roman" w:cs="Times New Roman"/>
          <w:color w:val="000000"/>
          <w:sz w:val="24"/>
          <w:szCs w:val="24"/>
        </w:rPr>
        <w:t>МО</w:t>
      </w:r>
      <w:r w:rsidRPr="0052283A">
        <w:rPr>
          <w:rFonts w:ascii="Times New Roman" w:hAnsi="Times New Roman" w:cs="Times New Roman"/>
          <w:color w:val="000000"/>
          <w:sz w:val="24"/>
          <w:szCs w:val="24"/>
        </w:rPr>
        <w:t xml:space="preserve"> занимают леса. Лесной фонд составляет: 200,9 тыс.га, и относится государственному лесному фонду, наибольшая площадь которого находиться в труднодоступных местах из-за сложного горного рельефа, заболоченности.  </w:t>
      </w:r>
    </w:p>
    <w:p w:rsidR="00AD10B8" w:rsidRDefault="00AD10B8" w:rsidP="0052283A">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Основными направлениями развития развития лесной отрасли являются модернизация  имеющегося оборудования и техническое перевооружение, совершенствование технологии и углубление переработки древесины.</w:t>
      </w:r>
    </w:p>
    <w:p w:rsidR="00AD10B8" w:rsidRPr="000B0D1C" w:rsidRDefault="00AD10B8" w:rsidP="0052283A">
      <w:pPr>
        <w:spacing w:after="0" w:line="240" w:lineRule="auto"/>
        <w:ind w:firstLine="284"/>
        <w:jc w:val="both"/>
        <w:rPr>
          <w:rFonts w:ascii="Times New Roman" w:hAnsi="Times New Roman" w:cs="Times New Roman"/>
          <w:color w:val="000000"/>
          <w:sz w:val="16"/>
          <w:szCs w:val="16"/>
        </w:rPr>
      </w:pPr>
    </w:p>
    <w:p w:rsidR="007860E4" w:rsidRPr="001422E9" w:rsidRDefault="00E968E9" w:rsidP="00CC2688">
      <w:pPr>
        <w:pStyle w:val="21"/>
        <w:ind w:firstLine="284"/>
        <w:jc w:val="both"/>
        <w:rPr>
          <w:szCs w:val="24"/>
        </w:rPr>
      </w:pPr>
      <w:bookmarkStart w:id="52" w:name="_Toc320609184"/>
      <w:bookmarkStart w:id="53" w:name="_Toc370912273"/>
      <w:r>
        <w:rPr>
          <w:szCs w:val="24"/>
        </w:rPr>
        <w:t>4.</w:t>
      </w:r>
      <w:r w:rsidR="004E48F2">
        <w:rPr>
          <w:szCs w:val="24"/>
        </w:rPr>
        <w:t>1</w:t>
      </w:r>
      <w:r w:rsidR="007860E4" w:rsidRPr="00546733">
        <w:rPr>
          <w:szCs w:val="24"/>
        </w:rPr>
        <w:t>.</w:t>
      </w:r>
      <w:r w:rsidR="0052283A">
        <w:rPr>
          <w:szCs w:val="24"/>
        </w:rPr>
        <w:t>4</w:t>
      </w:r>
      <w:r w:rsidR="00B408D3">
        <w:rPr>
          <w:szCs w:val="24"/>
        </w:rPr>
        <w:t>.</w:t>
      </w:r>
      <w:r w:rsidR="007860E4" w:rsidRPr="00546733">
        <w:rPr>
          <w:szCs w:val="24"/>
        </w:rPr>
        <w:t xml:space="preserve"> Внешний транспорт и связь</w:t>
      </w:r>
      <w:bookmarkEnd w:id="52"/>
      <w:bookmarkEnd w:id="53"/>
    </w:p>
    <w:p w:rsidR="006F01AA" w:rsidRPr="00AC3E30" w:rsidRDefault="006F01AA" w:rsidP="006F01AA">
      <w:pPr>
        <w:pStyle w:val="affc"/>
        <w:ind w:firstLine="284"/>
        <w:jc w:val="both"/>
        <w:rPr>
          <w:rFonts w:ascii="Times New Roman" w:hAnsi="Times New Roman"/>
          <w:sz w:val="24"/>
          <w:szCs w:val="24"/>
        </w:rPr>
      </w:pPr>
      <w:r w:rsidRPr="00AC3E30">
        <w:rPr>
          <w:rFonts w:ascii="Times New Roman" w:hAnsi="Times New Roman"/>
          <w:sz w:val="24"/>
          <w:szCs w:val="24"/>
        </w:rPr>
        <w:t xml:space="preserve">Дорожная сеть в Катарминском </w:t>
      </w:r>
      <w:r w:rsidR="00E968E9">
        <w:rPr>
          <w:rFonts w:ascii="Times New Roman" w:hAnsi="Times New Roman"/>
          <w:sz w:val="24"/>
          <w:szCs w:val="24"/>
        </w:rPr>
        <w:t>МО</w:t>
      </w:r>
      <w:r w:rsidRPr="00AC3E30">
        <w:rPr>
          <w:rFonts w:ascii="Times New Roman" w:hAnsi="Times New Roman"/>
          <w:sz w:val="24"/>
          <w:szCs w:val="24"/>
        </w:rPr>
        <w:t xml:space="preserve"> с</w:t>
      </w:r>
      <w:r w:rsidRPr="00AC3E30">
        <w:rPr>
          <w:rFonts w:ascii="Times New Roman" w:hAnsi="Times New Roman"/>
          <w:sz w:val="24"/>
          <w:szCs w:val="24"/>
        </w:rPr>
        <w:t>о</w:t>
      </w:r>
      <w:r w:rsidR="00E968E9">
        <w:rPr>
          <w:rFonts w:ascii="Times New Roman" w:hAnsi="Times New Roman"/>
          <w:sz w:val="24"/>
          <w:szCs w:val="24"/>
        </w:rPr>
        <w:t>ставляет 42км</w:t>
      </w:r>
      <w:r w:rsidR="00C27544">
        <w:rPr>
          <w:rFonts w:ascii="Times New Roman" w:hAnsi="Times New Roman"/>
          <w:sz w:val="24"/>
          <w:szCs w:val="24"/>
        </w:rPr>
        <w:t>, внутрипоселковые дороги - 6</w:t>
      </w:r>
      <w:r w:rsidRPr="00AC3E30">
        <w:rPr>
          <w:rFonts w:ascii="Times New Roman" w:hAnsi="Times New Roman"/>
          <w:sz w:val="24"/>
          <w:szCs w:val="24"/>
        </w:rPr>
        <w:t xml:space="preserve">км, дороги </w:t>
      </w:r>
      <w:r w:rsidR="00C27544">
        <w:rPr>
          <w:rFonts w:ascii="Times New Roman" w:hAnsi="Times New Roman"/>
          <w:sz w:val="24"/>
          <w:szCs w:val="24"/>
        </w:rPr>
        <w:t xml:space="preserve">- </w:t>
      </w:r>
      <w:r w:rsidRPr="00AC3E30">
        <w:rPr>
          <w:rFonts w:ascii="Times New Roman" w:hAnsi="Times New Roman"/>
          <w:sz w:val="24"/>
          <w:szCs w:val="24"/>
        </w:rPr>
        <w:t xml:space="preserve">с гравийным покрытием, а остальные относятся к межпоселенческим. </w:t>
      </w:r>
    </w:p>
    <w:p w:rsidR="006F01AA" w:rsidRPr="00AC3E30" w:rsidRDefault="006F01AA" w:rsidP="00AC3E30">
      <w:pPr>
        <w:pStyle w:val="affc"/>
        <w:ind w:firstLine="284"/>
        <w:jc w:val="both"/>
        <w:rPr>
          <w:rFonts w:ascii="Times New Roman" w:hAnsi="Times New Roman"/>
          <w:sz w:val="24"/>
          <w:szCs w:val="24"/>
        </w:rPr>
      </w:pPr>
      <w:r w:rsidRPr="00AC3E30">
        <w:rPr>
          <w:rFonts w:ascii="Times New Roman" w:hAnsi="Times New Roman"/>
          <w:sz w:val="24"/>
          <w:szCs w:val="24"/>
        </w:rPr>
        <w:t>Связь обеспечивается радиотелефонной связью</w:t>
      </w:r>
      <w:r w:rsidR="00C27544">
        <w:rPr>
          <w:rFonts w:ascii="Times New Roman" w:hAnsi="Times New Roman"/>
          <w:sz w:val="24"/>
          <w:szCs w:val="24"/>
        </w:rPr>
        <w:t>, установленной в</w:t>
      </w:r>
      <w:r w:rsidRPr="00AC3E30">
        <w:rPr>
          <w:rFonts w:ascii="Times New Roman" w:hAnsi="Times New Roman"/>
          <w:sz w:val="24"/>
          <w:szCs w:val="24"/>
        </w:rPr>
        <w:t xml:space="preserve"> сельской администрации</w:t>
      </w:r>
      <w:r w:rsidR="00C27544">
        <w:rPr>
          <w:rFonts w:ascii="Times New Roman" w:hAnsi="Times New Roman"/>
          <w:sz w:val="24"/>
          <w:szCs w:val="24"/>
        </w:rPr>
        <w:t>,</w:t>
      </w:r>
      <w:r w:rsidRPr="00AC3E30">
        <w:rPr>
          <w:rFonts w:ascii="Times New Roman" w:hAnsi="Times New Roman"/>
          <w:sz w:val="24"/>
          <w:szCs w:val="24"/>
        </w:rPr>
        <w:t xml:space="preserve"> и отделением почтовой связи. Сотовой связи на территории поселения нет.</w:t>
      </w:r>
    </w:p>
    <w:p w:rsidR="006F01AA" w:rsidRPr="00C27544" w:rsidRDefault="006F01AA" w:rsidP="00AC3E30">
      <w:pPr>
        <w:pStyle w:val="affc"/>
        <w:ind w:firstLine="284"/>
        <w:jc w:val="both"/>
        <w:rPr>
          <w:rFonts w:ascii="Times New Roman" w:hAnsi="Times New Roman"/>
          <w:sz w:val="16"/>
          <w:szCs w:val="16"/>
        </w:rPr>
      </w:pPr>
    </w:p>
    <w:p w:rsidR="007860E4" w:rsidRPr="001422E9" w:rsidRDefault="00C27544" w:rsidP="00CC2688">
      <w:pPr>
        <w:pStyle w:val="21"/>
        <w:ind w:firstLine="284"/>
        <w:jc w:val="both"/>
        <w:rPr>
          <w:szCs w:val="24"/>
        </w:rPr>
      </w:pPr>
      <w:bookmarkStart w:id="54" w:name="_Toc306145182"/>
      <w:bookmarkStart w:id="55" w:name="_Toc320609185"/>
      <w:bookmarkStart w:id="56" w:name="_Toc370912274"/>
      <w:r>
        <w:rPr>
          <w:szCs w:val="24"/>
        </w:rPr>
        <w:t>4.</w:t>
      </w:r>
      <w:r w:rsidR="004E48F2">
        <w:rPr>
          <w:szCs w:val="24"/>
        </w:rPr>
        <w:t>1</w:t>
      </w:r>
      <w:r w:rsidR="007860E4" w:rsidRPr="00546733">
        <w:rPr>
          <w:szCs w:val="24"/>
        </w:rPr>
        <w:t>.</w:t>
      </w:r>
      <w:r w:rsidR="0052283A">
        <w:rPr>
          <w:szCs w:val="24"/>
        </w:rPr>
        <w:t>5</w:t>
      </w:r>
      <w:r w:rsidR="00B408D3">
        <w:rPr>
          <w:szCs w:val="24"/>
        </w:rPr>
        <w:t>.</w:t>
      </w:r>
      <w:r w:rsidR="007860E4" w:rsidRPr="00546733">
        <w:rPr>
          <w:szCs w:val="24"/>
        </w:rPr>
        <w:t xml:space="preserve"> Специальные учебные заведения</w:t>
      </w:r>
      <w:bookmarkEnd w:id="54"/>
      <w:bookmarkEnd w:id="55"/>
      <w:bookmarkEnd w:id="56"/>
    </w:p>
    <w:p w:rsidR="006F01AA" w:rsidRPr="009A7CDA" w:rsidRDefault="006F01AA" w:rsidP="00AC3E30">
      <w:pPr>
        <w:pStyle w:val="affc"/>
        <w:ind w:firstLine="284"/>
        <w:jc w:val="both"/>
        <w:rPr>
          <w:rFonts w:ascii="Times New Roman" w:hAnsi="Times New Roman"/>
          <w:sz w:val="24"/>
          <w:szCs w:val="24"/>
        </w:rPr>
      </w:pPr>
      <w:r w:rsidRPr="00AC3E30">
        <w:rPr>
          <w:rFonts w:ascii="Times New Roman" w:hAnsi="Times New Roman"/>
          <w:sz w:val="24"/>
          <w:szCs w:val="24"/>
        </w:rPr>
        <w:t>Специальных учебных заведений на территории муниципального образования нет.</w:t>
      </w:r>
    </w:p>
    <w:p w:rsidR="00BE1913" w:rsidRPr="00431336" w:rsidRDefault="00BE1913" w:rsidP="00C416D0">
      <w:pPr>
        <w:tabs>
          <w:tab w:val="num" w:pos="0"/>
        </w:tabs>
        <w:spacing w:after="4" w:line="240" w:lineRule="auto"/>
        <w:jc w:val="both"/>
        <w:rPr>
          <w:rFonts w:ascii="Times New Roman" w:hAnsi="Times New Roman" w:cs="Times New Roman"/>
          <w:sz w:val="24"/>
          <w:szCs w:val="24"/>
        </w:rPr>
      </w:pPr>
      <w:r w:rsidRPr="00431336">
        <w:rPr>
          <w:rFonts w:ascii="Times New Roman" w:hAnsi="Times New Roman" w:cs="Times New Roman"/>
          <w:sz w:val="24"/>
          <w:szCs w:val="24"/>
        </w:rPr>
        <w:t xml:space="preserve">На 2012 год </w:t>
      </w:r>
      <w:r w:rsidR="009A3A0E" w:rsidRPr="00431336">
        <w:rPr>
          <w:rFonts w:ascii="Times New Roman" w:hAnsi="Times New Roman" w:cs="Times New Roman"/>
          <w:sz w:val="24"/>
          <w:szCs w:val="24"/>
        </w:rPr>
        <w:t>градообразующие кадры</w:t>
      </w:r>
      <w:r w:rsidRPr="00431336">
        <w:rPr>
          <w:rFonts w:ascii="Times New Roman" w:hAnsi="Times New Roman" w:cs="Times New Roman"/>
          <w:sz w:val="24"/>
          <w:szCs w:val="24"/>
        </w:rPr>
        <w:t xml:space="preserve"> </w:t>
      </w:r>
      <w:r w:rsidR="009A3A0E" w:rsidRPr="00431336">
        <w:rPr>
          <w:rFonts w:ascii="Times New Roman" w:hAnsi="Times New Roman" w:cs="Times New Roman"/>
          <w:sz w:val="24"/>
          <w:szCs w:val="24"/>
        </w:rPr>
        <w:t>отсутствуют</w:t>
      </w:r>
      <w:r w:rsidRPr="00431336">
        <w:rPr>
          <w:rFonts w:ascii="Times New Roman" w:hAnsi="Times New Roman" w:cs="Times New Roman"/>
          <w:sz w:val="24"/>
          <w:szCs w:val="24"/>
        </w:rPr>
        <w:t xml:space="preserve">. На I очередь </w:t>
      </w:r>
      <w:r w:rsidR="000B0D1C">
        <w:rPr>
          <w:rFonts w:ascii="Times New Roman" w:hAnsi="Times New Roman" w:cs="Times New Roman"/>
          <w:sz w:val="24"/>
          <w:szCs w:val="24"/>
        </w:rPr>
        <w:t>Г</w:t>
      </w:r>
      <w:r w:rsidR="009A3A0E" w:rsidRPr="00431336">
        <w:rPr>
          <w:rFonts w:ascii="Times New Roman" w:hAnsi="Times New Roman" w:cs="Times New Roman"/>
          <w:sz w:val="24"/>
          <w:szCs w:val="24"/>
        </w:rPr>
        <w:t xml:space="preserve">енерального плана ожидается </w:t>
      </w:r>
      <w:r w:rsidRPr="00431336">
        <w:rPr>
          <w:rFonts w:ascii="Times New Roman" w:hAnsi="Times New Roman" w:cs="Times New Roman"/>
          <w:sz w:val="24"/>
          <w:szCs w:val="24"/>
        </w:rPr>
        <w:t>рост</w:t>
      </w:r>
      <w:r w:rsidR="009A3A0E" w:rsidRPr="00431336">
        <w:rPr>
          <w:rFonts w:ascii="Times New Roman" w:hAnsi="Times New Roman" w:cs="Times New Roman"/>
          <w:sz w:val="24"/>
          <w:szCs w:val="24"/>
        </w:rPr>
        <w:t xml:space="preserve"> кадров до 0,013</w:t>
      </w:r>
      <w:r w:rsidRPr="00431336">
        <w:rPr>
          <w:rFonts w:ascii="Times New Roman" w:hAnsi="Times New Roman" w:cs="Times New Roman"/>
          <w:sz w:val="24"/>
          <w:szCs w:val="24"/>
        </w:rPr>
        <w:t xml:space="preserve"> тыс. чел. На расчетный срок общая численность градоо</w:t>
      </w:r>
      <w:r w:rsidR="009A3A0E" w:rsidRPr="00431336">
        <w:rPr>
          <w:rFonts w:ascii="Times New Roman" w:hAnsi="Times New Roman" w:cs="Times New Roman"/>
          <w:sz w:val="24"/>
          <w:szCs w:val="24"/>
        </w:rPr>
        <w:t>бразующих кадров увеличится до 0,021</w:t>
      </w:r>
      <w:r w:rsidRPr="00431336">
        <w:rPr>
          <w:rFonts w:ascii="Times New Roman" w:hAnsi="Times New Roman" w:cs="Times New Roman"/>
          <w:sz w:val="24"/>
          <w:szCs w:val="24"/>
        </w:rPr>
        <w:t xml:space="preserve"> тыс. чел. Прогноз численности градообразующей группы на период действия генерального плана представлены в таблице 7.</w:t>
      </w:r>
    </w:p>
    <w:p w:rsidR="00431336" w:rsidRPr="0018603C" w:rsidRDefault="00431336" w:rsidP="000B0D1C">
      <w:pPr>
        <w:pStyle w:val="affc"/>
        <w:rPr>
          <w:rFonts w:ascii="Times New Roman" w:hAnsi="Times New Roman" w:cs="Times New Roman"/>
          <w:sz w:val="16"/>
          <w:szCs w:val="16"/>
          <w:highlight w:val="green"/>
        </w:rPr>
      </w:pPr>
    </w:p>
    <w:p w:rsidR="000B0D1C" w:rsidRDefault="00BE1913" w:rsidP="000B0D1C">
      <w:pPr>
        <w:pStyle w:val="affc"/>
        <w:rPr>
          <w:rFonts w:ascii="Times New Roman" w:hAnsi="Times New Roman" w:cs="Times New Roman"/>
        </w:rPr>
      </w:pPr>
      <w:r w:rsidRPr="000B0D1C">
        <w:rPr>
          <w:rFonts w:ascii="Times New Roman" w:hAnsi="Times New Roman" w:cs="Times New Roman"/>
        </w:rPr>
        <w:t>Таблица 7</w:t>
      </w:r>
      <w:r w:rsidR="00431336" w:rsidRPr="000B0D1C">
        <w:rPr>
          <w:rFonts w:ascii="Times New Roman" w:hAnsi="Times New Roman" w:cs="Times New Roman"/>
        </w:rPr>
        <w:t xml:space="preserve">. </w:t>
      </w:r>
      <w:r w:rsidRPr="000B0D1C">
        <w:rPr>
          <w:rFonts w:ascii="Times New Roman" w:hAnsi="Times New Roman" w:cs="Times New Roman"/>
        </w:rPr>
        <w:t xml:space="preserve">Структура кадров производственной сферы </w:t>
      </w:r>
      <w:r w:rsidR="00BD7BFC" w:rsidRPr="000B0D1C">
        <w:rPr>
          <w:rFonts w:ascii="Times New Roman" w:hAnsi="Times New Roman" w:cs="Times New Roman"/>
        </w:rPr>
        <w:t>Катарминского</w:t>
      </w:r>
      <w:r w:rsidRPr="000B0D1C">
        <w:rPr>
          <w:rFonts w:ascii="Times New Roman" w:hAnsi="Times New Roman" w:cs="Times New Roman"/>
        </w:rPr>
        <w:t xml:space="preserve"> </w:t>
      </w:r>
      <w:r w:rsidR="000B0D1C">
        <w:rPr>
          <w:rFonts w:ascii="Times New Roman" w:hAnsi="Times New Roman" w:cs="Times New Roman"/>
        </w:rPr>
        <w:t>МО.</w:t>
      </w:r>
    </w:p>
    <w:p w:rsidR="00BE1913" w:rsidRPr="000B0D1C" w:rsidRDefault="00BE1913" w:rsidP="000B0D1C">
      <w:pPr>
        <w:pStyle w:val="affc"/>
        <w:rPr>
          <w:rFonts w:ascii="Times New Roman" w:hAnsi="Times New Roman" w:cs="Times New Roman"/>
          <w:sz w:val="16"/>
          <w:szCs w:val="16"/>
        </w:rPr>
      </w:pPr>
      <w:r w:rsidRPr="000B0D1C">
        <w:rPr>
          <w:rFonts w:ascii="Times New Roman" w:hAnsi="Times New Roman" w:cs="Times New Roman"/>
        </w:rPr>
        <w:t xml:space="preserve"> </w:t>
      </w:r>
    </w:p>
    <w:tbl>
      <w:tblPr>
        <w:tblW w:w="5000" w:type="pct"/>
        <w:tblLayout w:type="fixed"/>
        <w:tblLook w:val="04A0" w:firstRow="1" w:lastRow="0" w:firstColumn="1" w:lastColumn="0" w:noHBand="0" w:noVBand="1"/>
      </w:tblPr>
      <w:tblGrid>
        <w:gridCol w:w="3510"/>
        <w:gridCol w:w="1275"/>
        <w:gridCol w:w="710"/>
        <w:gridCol w:w="1275"/>
        <w:gridCol w:w="850"/>
        <w:gridCol w:w="1435"/>
        <w:gridCol w:w="800"/>
      </w:tblGrid>
      <w:tr w:rsidR="00857FF9" w:rsidRPr="000B0D1C" w:rsidTr="000B0D1C">
        <w:trPr>
          <w:trHeight w:val="330"/>
        </w:trPr>
        <w:tc>
          <w:tcPr>
            <w:tcW w:w="1781"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D7BFC" w:rsidRPr="000B0D1C" w:rsidRDefault="00BD7BFC" w:rsidP="000B0D1C">
            <w:pPr>
              <w:pStyle w:val="affc"/>
              <w:rPr>
                <w:rFonts w:ascii="Times New Roman" w:hAnsi="Times New Roman" w:cs="Times New Roman"/>
                <w:bCs/>
              </w:rPr>
            </w:pPr>
            <w:bookmarkStart w:id="57" w:name="_Toc320609186"/>
            <w:r w:rsidRPr="000B0D1C">
              <w:rPr>
                <w:rFonts w:ascii="Times New Roman" w:hAnsi="Times New Roman" w:cs="Times New Roman"/>
                <w:bCs/>
              </w:rPr>
              <w:t>Градообразующие отрасли</w:t>
            </w:r>
          </w:p>
        </w:tc>
        <w:tc>
          <w:tcPr>
            <w:tcW w:w="1007" w:type="pct"/>
            <w:gridSpan w:val="2"/>
            <w:tcBorders>
              <w:top w:val="single" w:sz="8" w:space="0" w:color="auto"/>
              <w:left w:val="nil"/>
              <w:bottom w:val="nil"/>
              <w:right w:val="single" w:sz="8" w:space="0" w:color="000000"/>
            </w:tcBorders>
            <w:shd w:val="clear" w:color="auto" w:fill="auto"/>
            <w:vAlign w:val="center"/>
          </w:tcPr>
          <w:p w:rsidR="00BD7BFC" w:rsidRPr="000B0D1C" w:rsidRDefault="00BD7BFC" w:rsidP="000B0D1C">
            <w:pPr>
              <w:pStyle w:val="affc"/>
              <w:jc w:val="center"/>
              <w:rPr>
                <w:rFonts w:ascii="Times New Roman" w:hAnsi="Times New Roman" w:cs="Times New Roman"/>
                <w:bCs/>
              </w:rPr>
            </w:pPr>
            <w:r w:rsidRPr="000B0D1C">
              <w:rPr>
                <w:rFonts w:ascii="Times New Roman" w:hAnsi="Times New Roman" w:cs="Times New Roman"/>
                <w:bCs/>
              </w:rPr>
              <w:t>Исходный год</w:t>
            </w:r>
          </w:p>
        </w:tc>
        <w:tc>
          <w:tcPr>
            <w:tcW w:w="1078" w:type="pct"/>
            <w:gridSpan w:val="2"/>
            <w:tcBorders>
              <w:top w:val="single" w:sz="8" w:space="0" w:color="auto"/>
              <w:left w:val="nil"/>
              <w:bottom w:val="nil"/>
              <w:right w:val="single" w:sz="8" w:space="0" w:color="000000"/>
            </w:tcBorders>
            <w:shd w:val="clear" w:color="auto" w:fill="auto"/>
            <w:vAlign w:val="center"/>
          </w:tcPr>
          <w:p w:rsidR="00BD7BFC" w:rsidRPr="000B0D1C" w:rsidRDefault="00BD7BFC" w:rsidP="000B0D1C">
            <w:pPr>
              <w:pStyle w:val="affc"/>
              <w:jc w:val="center"/>
              <w:rPr>
                <w:rFonts w:ascii="Times New Roman" w:hAnsi="Times New Roman" w:cs="Times New Roman"/>
                <w:bCs/>
              </w:rPr>
            </w:pPr>
            <w:r w:rsidRPr="000B0D1C">
              <w:rPr>
                <w:rFonts w:ascii="Times New Roman" w:hAnsi="Times New Roman" w:cs="Times New Roman"/>
                <w:bCs/>
              </w:rPr>
              <w:t>1 очередь</w:t>
            </w:r>
          </w:p>
        </w:tc>
        <w:tc>
          <w:tcPr>
            <w:tcW w:w="1133" w:type="pct"/>
            <w:gridSpan w:val="2"/>
            <w:tcBorders>
              <w:top w:val="single" w:sz="8" w:space="0" w:color="auto"/>
              <w:left w:val="nil"/>
              <w:bottom w:val="nil"/>
              <w:right w:val="single" w:sz="8" w:space="0" w:color="000000"/>
            </w:tcBorders>
            <w:shd w:val="clear" w:color="auto" w:fill="auto"/>
            <w:vAlign w:val="center"/>
          </w:tcPr>
          <w:p w:rsidR="00BD7BFC" w:rsidRPr="000B0D1C" w:rsidRDefault="00BD7BFC" w:rsidP="000B0D1C">
            <w:pPr>
              <w:pStyle w:val="affc"/>
              <w:jc w:val="center"/>
              <w:rPr>
                <w:rFonts w:ascii="Times New Roman" w:hAnsi="Times New Roman" w:cs="Times New Roman"/>
                <w:bCs/>
              </w:rPr>
            </w:pPr>
            <w:r w:rsidRPr="000B0D1C">
              <w:rPr>
                <w:rFonts w:ascii="Times New Roman" w:hAnsi="Times New Roman" w:cs="Times New Roman"/>
                <w:bCs/>
              </w:rPr>
              <w:t>Расчетный срок</w:t>
            </w:r>
          </w:p>
        </w:tc>
      </w:tr>
      <w:tr w:rsidR="00857FF9" w:rsidRPr="000B0D1C" w:rsidTr="000B0D1C">
        <w:trPr>
          <w:trHeight w:val="60"/>
        </w:trPr>
        <w:tc>
          <w:tcPr>
            <w:tcW w:w="1781"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BD7BFC" w:rsidRPr="000B0D1C" w:rsidRDefault="00BD7BFC" w:rsidP="000B0D1C">
            <w:pPr>
              <w:pStyle w:val="affc"/>
              <w:rPr>
                <w:rFonts w:ascii="Times New Roman" w:hAnsi="Times New Roman" w:cs="Times New Roman"/>
                <w:b/>
                <w:bCs/>
              </w:rPr>
            </w:pPr>
          </w:p>
        </w:tc>
        <w:tc>
          <w:tcPr>
            <w:tcW w:w="1007" w:type="pct"/>
            <w:gridSpan w:val="2"/>
            <w:tcBorders>
              <w:top w:val="nil"/>
              <w:left w:val="nil"/>
              <w:bottom w:val="single" w:sz="8" w:space="0" w:color="auto"/>
              <w:right w:val="single" w:sz="8" w:space="0" w:color="000000"/>
            </w:tcBorders>
            <w:shd w:val="clear" w:color="auto" w:fill="auto"/>
            <w:vAlign w:val="center"/>
          </w:tcPr>
          <w:p w:rsidR="00BD7BFC" w:rsidRPr="000B0D1C" w:rsidRDefault="00BD7BFC" w:rsidP="000B0D1C">
            <w:pPr>
              <w:pStyle w:val="affc"/>
              <w:jc w:val="center"/>
              <w:rPr>
                <w:rFonts w:ascii="Times New Roman" w:hAnsi="Times New Roman" w:cs="Times New Roman"/>
                <w:bCs/>
                <w:lang w:val="en-US"/>
              </w:rPr>
            </w:pPr>
            <w:r w:rsidRPr="000B0D1C">
              <w:rPr>
                <w:rFonts w:ascii="Times New Roman" w:hAnsi="Times New Roman" w:cs="Times New Roman"/>
                <w:bCs/>
              </w:rPr>
              <w:t>2012г</w:t>
            </w:r>
          </w:p>
        </w:tc>
        <w:tc>
          <w:tcPr>
            <w:tcW w:w="1078" w:type="pct"/>
            <w:gridSpan w:val="2"/>
            <w:tcBorders>
              <w:top w:val="nil"/>
              <w:left w:val="nil"/>
              <w:bottom w:val="single" w:sz="8" w:space="0" w:color="auto"/>
              <w:right w:val="single" w:sz="8" w:space="0" w:color="000000"/>
            </w:tcBorders>
            <w:shd w:val="clear" w:color="auto" w:fill="auto"/>
            <w:vAlign w:val="center"/>
          </w:tcPr>
          <w:p w:rsidR="00BD7BFC" w:rsidRPr="000B0D1C" w:rsidRDefault="00BD7BFC" w:rsidP="000B0D1C">
            <w:pPr>
              <w:pStyle w:val="affc"/>
              <w:jc w:val="center"/>
              <w:rPr>
                <w:rFonts w:ascii="Times New Roman" w:hAnsi="Times New Roman" w:cs="Times New Roman"/>
                <w:bCs/>
                <w:lang w:val="en-US"/>
              </w:rPr>
            </w:pPr>
            <w:r w:rsidRPr="000B0D1C">
              <w:rPr>
                <w:rFonts w:ascii="Times New Roman" w:hAnsi="Times New Roman" w:cs="Times New Roman"/>
                <w:bCs/>
              </w:rPr>
              <w:t>2022г</w:t>
            </w:r>
          </w:p>
        </w:tc>
        <w:tc>
          <w:tcPr>
            <w:tcW w:w="1133" w:type="pct"/>
            <w:gridSpan w:val="2"/>
            <w:tcBorders>
              <w:top w:val="nil"/>
              <w:left w:val="nil"/>
              <w:bottom w:val="single" w:sz="8" w:space="0" w:color="auto"/>
              <w:right w:val="single" w:sz="8" w:space="0" w:color="000000"/>
            </w:tcBorders>
            <w:shd w:val="clear" w:color="auto" w:fill="auto"/>
            <w:vAlign w:val="center"/>
          </w:tcPr>
          <w:p w:rsidR="00BD7BFC" w:rsidRPr="000B0D1C" w:rsidRDefault="00BD7BFC" w:rsidP="000B0D1C">
            <w:pPr>
              <w:pStyle w:val="affc"/>
              <w:jc w:val="center"/>
              <w:rPr>
                <w:rFonts w:ascii="Times New Roman" w:hAnsi="Times New Roman" w:cs="Times New Roman"/>
                <w:bCs/>
                <w:lang w:val="en-US"/>
              </w:rPr>
            </w:pPr>
            <w:r w:rsidRPr="000B0D1C">
              <w:rPr>
                <w:rFonts w:ascii="Times New Roman" w:hAnsi="Times New Roman" w:cs="Times New Roman"/>
                <w:bCs/>
              </w:rPr>
              <w:t>2032г</w:t>
            </w:r>
          </w:p>
        </w:tc>
      </w:tr>
      <w:tr w:rsidR="00BD7BFC" w:rsidRPr="000B0D1C" w:rsidTr="000B0D1C">
        <w:trPr>
          <w:trHeight w:val="60"/>
        </w:trPr>
        <w:tc>
          <w:tcPr>
            <w:tcW w:w="1781"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BD7BFC" w:rsidRPr="000B0D1C" w:rsidRDefault="00BD7BFC" w:rsidP="000B0D1C">
            <w:pPr>
              <w:pStyle w:val="affc"/>
              <w:rPr>
                <w:rFonts w:ascii="Times New Roman" w:hAnsi="Times New Roman" w:cs="Times New Roman"/>
                <w:b/>
                <w:bCs/>
              </w:rPr>
            </w:pPr>
          </w:p>
        </w:tc>
        <w:tc>
          <w:tcPr>
            <w:tcW w:w="647"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rPr>
            </w:pPr>
            <w:r w:rsidRPr="000B0D1C">
              <w:rPr>
                <w:rFonts w:ascii="Times New Roman" w:hAnsi="Times New Roman" w:cs="Times New Roman"/>
                <w:bCs/>
              </w:rPr>
              <w:t>тыс. чел.</w:t>
            </w:r>
          </w:p>
        </w:tc>
        <w:tc>
          <w:tcPr>
            <w:tcW w:w="360"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rPr>
            </w:pPr>
            <w:r w:rsidRPr="000B0D1C">
              <w:rPr>
                <w:rFonts w:ascii="Times New Roman" w:hAnsi="Times New Roman" w:cs="Times New Roman"/>
                <w:bCs/>
              </w:rPr>
              <w:t>%</w:t>
            </w:r>
          </w:p>
        </w:tc>
        <w:tc>
          <w:tcPr>
            <w:tcW w:w="647"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rPr>
            </w:pPr>
            <w:r w:rsidRPr="000B0D1C">
              <w:rPr>
                <w:rFonts w:ascii="Times New Roman" w:hAnsi="Times New Roman" w:cs="Times New Roman"/>
                <w:bCs/>
              </w:rPr>
              <w:t>тыс. чел.</w:t>
            </w:r>
          </w:p>
        </w:tc>
        <w:tc>
          <w:tcPr>
            <w:tcW w:w="431"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rPr>
            </w:pPr>
            <w:r w:rsidRPr="000B0D1C">
              <w:rPr>
                <w:rFonts w:ascii="Times New Roman" w:hAnsi="Times New Roman" w:cs="Times New Roman"/>
                <w:bCs/>
              </w:rPr>
              <w:t>%</w:t>
            </w:r>
          </w:p>
        </w:tc>
        <w:tc>
          <w:tcPr>
            <w:tcW w:w="728"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rPr>
            </w:pPr>
            <w:r w:rsidRPr="000B0D1C">
              <w:rPr>
                <w:rFonts w:ascii="Times New Roman" w:hAnsi="Times New Roman" w:cs="Times New Roman"/>
                <w:bCs/>
              </w:rPr>
              <w:t>тыс. чел.</w:t>
            </w:r>
          </w:p>
        </w:tc>
        <w:tc>
          <w:tcPr>
            <w:tcW w:w="406"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rPr>
            </w:pPr>
            <w:r w:rsidRPr="000B0D1C">
              <w:rPr>
                <w:rFonts w:ascii="Times New Roman" w:hAnsi="Times New Roman" w:cs="Times New Roman"/>
                <w:bCs/>
              </w:rPr>
              <w:t>%</w:t>
            </w:r>
          </w:p>
        </w:tc>
      </w:tr>
      <w:tr w:rsidR="00BD7BFC" w:rsidRPr="000B0D1C" w:rsidTr="000B0D1C">
        <w:trPr>
          <w:trHeight w:val="60"/>
        </w:trPr>
        <w:tc>
          <w:tcPr>
            <w:tcW w:w="1781" w:type="pct"/>
            <w:tcBorders>
              <w:top w:val="nil"/>
              <w:left w:val="single" w:sz="8" w:space="0" w:color="auto"/>
              <w:bottom w:val="single" w:sz="8" w:space="0" w:color="auto"/>
              <w:right w:val="single" w:sz="8" w:space="0" w:color="auto"/>
            </w:tcBorders>
            <w:shd w:val="clear" w:color="auto" w:fill="auto"/>
            <w:noWrap/>
            <w:vAlign w:val="center"/>
          </w:tcPr>
          <w:p w:rsidR="00BD7BFC" w:rsidRPr="000B0D1C" w:rsidRDefault="00BD7BFC" w:rsidP="000B0D1C">
            <w:pPr>
              <w:pStyle w:val="affc"/>
              <w:rPr>
                <w:rFonts w:ascii="Times New Roman" w:hAnsi="Times New Roman" w:cs="Times New Roman"/>
              </w:rPr>
            </w:pPr>
            <w:r w:rsidRPr="000B0D1C">
              <w:rPr>
                <w:rFonts w:ascii="Times New Roman" w:hAnsi="Times New Roman" w:cs="Times New Roman"/>
              </w:rPr>
              <w:t>Добыча полезных ископаемых</w:t>
            </w:r>
          </w:p>
        </w:tc>
        <w:tc>
          <w:tcPr>
            <w:tcW w:w="647"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c>
          <w:tcPr>
            <w:tcW w:w="360"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c>
          <w:tcPr>
            <w:tcW w:w="647" w:type="pct"/>
            <w:tcBorders>
              <w:top w:val="nil"/>
              <w:left w:val="nil"/>
              <w:bottom w:val="nil"/>
              <w:right w:val="single" w:sz="8" w:space="0" w:color="auto"/>
            </w:tcBorders>
            <w:shd w:val="clear" w:color="auto" w:fill="auto"/>
            <w:noWrap/>
            <w:vAlign w:val="bottom"/>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0,006</w:t>
            </w:r>
          </w:p>
        </w:tc>
        <w:tc>
          <w:tcPr>
            <w:tcW w:w="431" w:type="pct"/>
            <w:tcBorders>
              <w:top w:val="nil"/>
              <w:left w:val="nil"/>
              <w:bottom w:val="single" w:sz="8" w:space="0" w:color="auto"/>
              <w:right w:val="single" w:sz="8" w:space="0" w:color="auto"/>
            </w:tcBorders>
            <w:shd w:val="clear" w:color="auto" w:fill="auto"/>
            <w:noWrap/>
            <w:vAlign w:val="bottom"/>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46,15</w:t>
            </w:r>
          </w:p>
        </w:tc>
        <w:tc>
          <w:tcPr>
            <w:tcW w:w="728"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0,01</w:t>
            </w:r>
          </w:p>
        </w:tc>
        <w:tc>
          <w:tcPr>
            <w:tcW w:w="406"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47,62</w:t>
            </w:r>
          </w:p>
        </w:tc>
      </w:tr>
      <w:tr w:rsidR="00BD7BFC" w:rsidRPr="000B0D1C" w:rsidTr="000B0D1C">
        <w:trPr>
          <w:trHeight w:val="60"/>
        </w:trPr>
        <w:tc>
          <w:tcPr>
            <w:tcW w:w="1781" w:type="pct"/>
            <w:tcBorders>
              <w:top w:val="nil"/>
              <w:left w:val="single" w:sz="8" w:space="0" w:color="auto"/>
              <w:bottom w:val="single" w:sz="8" w:space="0" w:color="auto"/>
              <w:right w:val="single" w:sz="8" w:space="0" w:color="auto"/>
            </w:tcBorders>
            <w:shd w:val="clear" w:color="auto" w:fill="auto"/>
            <w:noWrap/>
            <w:vAlign w:val="center"/>
          </w:tcPr>
          <w:p w:rsidR="00BD7BFC" w:rsidRPr="000B0D1C" w:rsidRDefault="00BD7BFC" w:rsidP="000B0D1C">
            <w:pPr>
              <w:pStyle w:val="affc"/>
              <w:rPr>
                <w:rFonts w:ascii="Times New Roman" w:hAnsi="Times New Roman" w:cs="Times New Roman"/>
              </w:rPr>
            </w:pPr>
            <w:r w:rsidRPr="000B0D1C">
              <w:rPr>
                <w:rFonts w:ascii="Times New Roman" w:hAnsi="Times New Roman" w:cs="Times New Roman"/>
              </w:rPr>
              <w:t>Обрабатывающие производства</w:t>
            </w:r>
          </w:p>
        </w:tc>
        <w:tc>
          <w:tcPr>
            <w:tcW w:w="647"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c>
          <w:tcPr>
            <w:tcW w:w="360"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c>
          <w:tcPr>
            <w:tcW w:w="647" w:type="pct"/>
            <w:tcBorders>
              <w:top w:val="single" w:sz="8" w:space="0" w:color="auto"/>
              <w:left w:val="nil"/>
              <w:bottom w:val="single" w:sz="8" w:space="0" w:color="auto"/>
              <w:right w:val="single" w:sz="8" w:space="0" w:color="auto"/>
            </w:tcBorders>
            <w:shd w:val="clear" w:color="auto" w:fill="auto"/>
            <w:noWrap/>
            <w:vAlign w:val="bottom"/>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0,005</w:t>
            </w:r>
          </w:p>
        </w:tc>
        <w:tc>
          <w:tcPr>
            <w:tcW w:w="431" w:type="pct"/>
            <w:tcBorders>
              <w:top w:val="nil"/>
              <w:left w:val="nil"/>
              <w:bottom w:val="single" w:sz="8" w:space="0" w:color="auto"/>
              <w:right w:val="single" w:sz="8" w:space="0" w:color="auto"/>
            </w:tcBorders>
            <w:shd w:val="clear" w:color="auto" w:fill="auto"/>
            <w:noWrap/>
            <w:vAlign w:val="bottom"/>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38,46</w:t>
            </w:r>
          </w:p>
        </w:tc>
        <w:tc>
          <w:tcPr>
            <w:tcW w:w="728"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0,009</w:t>
            </w:r>
          </w:p>
        </w:tc>
        <w:tc>
          <w:tcPr>
            <w:tcW w:w="406"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42,86</w:t>
            </w:r>
          </w:p>
        </w:tc>
      </w:tr>
      <w:tr w:rsidR="00BD7BFC" w:rsidRPr="000B0D1C" w:rsidTr="000B0D1C">
        <w:trPr>
          <w:trHeight w:val="60"/>
        </w:trPr>
        <w:tc>
          <w:tcPr>
            <w:tcW w:w="1781" w:type="pct"/>
            <w:tcBorders>
              <w:top w:val="nil"/>
              <w:left w:val="single" w:sz="8" w:space="0" w:color="auto"/>
              <w:bottom w:val="single" w:sz="8" w:space="0" w:color="auto"/>
              <w:right w:val="single" w:sz="8" w:space="0" w:color="auto"/>
            </w:tcBorders>
            <w:shd w:val="clear" w:color="auto" w:fill="auto"/>
            <w:noWrap/>
            <w:vAlign w:val="center"/>
          </w:tcPr>
          <w:p w:rsidR="00BD7BFC" w:rsidRPr="000B0D1C" w:rsidRDefault="00BD7BFC" w:rsidP="000B0D1C">
            <w:pPr>
              <w:pStyle w:val="affc"/>
              <w:rPr>
                <w:rFonts w:ascii="Times New Roman" w:hAnsi="Times New Roman" w:cs="Times New Roman"/>
              </w:rPr>
            </w:pPr>
            <w:r w:rsidRPr="000B0D1C">
              <w:rPr>
                <w:rFonts w:ascii="Times New Roman" w:hAnsi="Times New Roman" w:cs="Times New Roman"/>
              </w:rPr>
              <w:t>Транспорт и связь</w:t>
            </w:r>
          </w:p>
        </w:tc>
        <w:tc>
          <w:tcPr>
            <w:tcW w:w="647"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c>
          <w:tcPr>
            <w:tcW w:w="360"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c>
          <w:tcPr>
            <w:tcW w:w="647" w:type="pct"/>
            <w:tcBorders>
              <w:top w:val="nil"/>
              <w:left w:val="nil"/>
              <w:bottom w:val="single" w:sz="8" w:space="0" w:color="auto"/>
              <w:right w:val="single" w:sz="8" w:space="0" w:color="auto"/>
            </w:tcBorders>
            <w:shd w:val="clear" w:color="auto" w:fill="auto"/>
            <w:noWrap/>
            <w:vAlign w:val="bottom"/>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0,002</w:t>
            </w:r>
          </w:p>
        </w:tc>
        <w:tc>
          <w:tcPr>
            <w:tcW w:w="431" w:type="pct"/>
            <w:tcBorders>
              <w:top w:val="nil"/>
              <w:left w:val="nil"/>
              <w:bottom w:val="single" w:sz="8" w:space="0" w:color="auto"/>
              <w:right w:val="single" w:sz="8" w:space="0" w:color="auto"/>
            </w:tcBorders>
            <w:shd w:val="clear" w:color="auto" w:fill="auto"/>
            <w:noWrap/>
            <w:vAlign w:val="bottom"/>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15,39</w:t>
            </w:r>
          </w:p>
        </w:tc>
        <w:tc>
          <w:tcPr>
            <w:tcW w:w="728"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0,002</w:t>
            </w:r>
          </w:p>
        </w:tc>
        <w:tc>
          <w:tcPr>
            <w:tcW w:w="406"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9,52</w:t>
            </w:r>
          </w:p>
        </w:tc>
      </w:tr>
      <w:tr w:rsidR="00BD7BFC" w:rsidRPr="000B0D1C" w:rsidTr="000B0D1C">
        <w:trPr>
          <w:trHeight w:val="60"/>
        </w:trPr>
        <w:tc>
          <w:tcPr>
            <w:tcW w:w="1781" w:type="pct"/>
            <w:tcBorders>
              <w:top w:val="nil"/>
              <w:left w:val="single" w:sz="8" w:space="0" w:color="auto"/>
              <w:bottom w:val="single" w:sz="8" w:space="0" w:color="auto"/>
              <w:right w:val="single" w:sz="8" w:space="0" w:color="auto"/>
            </w:tcBorders>
            <w:shd w:val="clear" w:color="auto" w:fill="auto"/>
            <w:vAlign w:val="center"/>
          </w:tcPr>
          <w:p w:rsidR="00BD7BFC" w:rsidRPr="000B0D1C" w:rsidRDefault="00BD7BFC" w:rsidP="000B0D1C">
            <w:pPr>
              <w:pStyle w:val="affc"/>
              <w:rPr>
                <w:rFonts w:ascii="Times New Roman" w:hAnsi="Times New Roman" w:cs="Times New Roman"/>
              </w:rPr>
            </w:pPr>
            <w:r w:rsidRPr="000B0D1C">
              <w:rPr>
                <w:rFonts w:ascii="Times New Roman" w:hAnsi="Times New Roman" w:cs="Times New Roman"/>
              </w:rPr>
              <w:t>Сельское хозяйство</w:t>
            </w:r>
          </w:p>
        </w:tc>
        <w:tc>
          <w:tcPr>
            <w:tcW w:w="647"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c>
          <w:tcPr>
            <w:tcW w:w="360"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c>
          <w:tcPr>
            <w:tcW w:w="647" w:type="pct"/>
            <w:tcBorders>
              <w:top w:val="nil"/>
              <w:left w:val="nil"/>
              <w:bottom w:val="single" w:sz="8" w:space="0" w:color="auto"/>
              <w:right w:val="single" w:sz="8" w:space="0" w:color="auto"/>
            </w:tcBorders>
            <w:shd w:val="clear" w:color="auto" w:fill="auto"/>
            <w:noWrap/>
            <w:vAlign w:val="bottom"/>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c>
          <w:tcPr>
            <w:tcW w:w="431" w:type="pct"/>
            <w:tcBorders>
              <w:top w:val="nil"/>
              <w:left w:val="nil"/>
              <w:bottom w:val="single" w:sz="8" w:space="0" w:color="auto"/>
              <w:right w:val="single" w:sz="8" w:space="0" w:color="auto"/>
            </w:tcBorders>
            <w:shd w:val="clear" w:color="auto" w:fill="auto"/>
            <w:noWrap/>
            <w:vAlign w:val="bottom"/>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0,00</w:t>
            </w:r>
          </w:p>
        </w:tc>
        <w:tc>
          <w:tcPr>
            <w:tcW w:w="728"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c>
          <w:tcPr>
            <w:tcW w:w="406"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rPr>
            </w:pPr>
            <w:r w:rsidRPr="000B0D1C">
              <w:rPr>
                <w:rFonts w:ascii="Times New Roman" w:hAnsi="Times New Roman" w:cs="Times New Roman"/>
              </w:rPr>
              <w:t>0</w:t>
            </w:r>
          </w:p>
        </w:tc>
      </w:tr>
      <w:tr w:rsidR="00BD7BFC" w:rsidRPr="000B0D1C" w:rsidTr="000B0D1C">
        <w:trPr>
          <w:trHeight w:val="60"/>
        </w:trPr>
        <w:tc>
          <w:tcPr>
            <w:tcW w:w="1781" w:type="pct"/>
            <w:tcBorders>
              <w:top w:val="nil"/>
              <w:left w:val="single" w:sz="8" w:space="0" w:color="auto"/>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i/>
                <w:iCs/>
              </w:rPr>
            </w:pPr>
            <w:r w:rsidRPr="000B0D1C">
              <w:rPr>
                <w:rFonts w:ascii="Times New Roman" w:hAnsi="Times New Roman" w:cs="Times New Roman"/>
                <w:bCs/>
                <w:i/>
                <w:iCs/>
              </w:rPr>
              <w:t>Всего</w:t>
            </w:r>
          </w:p>
        </w:tc>
        <w:tc>
          <w:tcPr>
            <w:tcW w:w="647"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i/>
                <w:iCs/>
              </w:rPr>
            </w:pPr>
            <w:r w:rsidRPr="000B0D1C">
              <w:rPr>
                <w:rFonts w:ascii="Times New Roman" w:hAnsi="Times New Roman" w:cs="Times New Roman"/>
                <w:bCs/>
                <w:i/>
                <w:iCs/>
              </w:rPr>
              <w:t>0</w:t>
            </w:r>
          </w:p>
        </w:tc>
        <w:tc>
          <w:tcPr>
            <w:tcW w:w="360"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i/>
                <w:iCs/>
              </w:rPr>
            </w:pPr>
            <w:r w:rsidRPr="000B0D1C">
              <w:rPr>
                <w:rFonts w:ascii="Times New Roman" w:hAnsi="Times New Roman" w:cs="Times New Roman"/>
                <w:bCs/>
                <w:i/>
                <w:iCs/>
              </w:rPr>
              <w:t>0</w:t>
            </w:r>
          </w:p>
        </w:tc>
        <w:tc>
          <w:tcPr>
            <w:tcW w:w="647" w:type="pct"/>
            <w:tcBorders>
              <w:top w:val="nil"/>
              <w:left w:val="nil"/>
              <w:bottom w:val="single" w:sz="8" w:space="0" w:color="auto"/>
              <w:right w:val="single" w:sz="8" w:space="0" w:color="auto"/>
            </w:tcBorders>
            <w:shd w:val="clear" w:color="auto" w:fill="auto"/>
            <w:noWrap/>
            <w:vAlign w:val="bottom"/>
          </w:tcPr>
          <w:p w:rsidR="00BD7BFC" w:rsidRPr="000B0D1C" w:rsidRDefault="00BD7BFC" w:rsidP="000B0D1C">
            <w:pPr>
              <w:pStyle w:val="affc"/>
              <w:jc w:val="center"/>
              <w:rPr>
                <w:rFonts w:ascii="Times New Roman" w:hAnsi="Times New Roman" w:cs="Times New Roman"/>
                <w:i/>
              </w:rPr>
            </w:pPr>
            <w:r w:rsidRPr="000B0D1C">
              <w:rPr>
                <w:rFonts w:ascii="Times New Roman" w:hAnsi="Times New Roman" w:cs="Times New Roman"/>
                <w:i/>
              </w:rPr>
              <w:t>0,013</w:t>
            </w:r>
          </w:p>
        </w:tc>
        <w:tc>
          <w:tcPr>
            <w:tcW w:w="431" w:type="pct"/>
            <w:tcBorders>
              <w:top w:val="nil"/>
              <w:left w:val="nil"/>
              <w:bottom w:val="single" w:sz="8" w:space="0" w:color="auto"/>
              <w:right w:val="single" w:sz="8" w:space="0" w:color="auto"/>
            </w:tcBorders>
            <w:shd w:val="clear" w:color="auto" w:fill="auto"/>
            <w:noWrap/>
            <w:vAlign w:val="bottom"/>
          </w:tcPr>
          <w:p w:rsidR="00BD7BFC" w:rsidRPr="000B0D1C" w:rsidRDefault="00BD7BFC" w:rsidP="000B0D1C">
            <w:pPr>
              <w:pStyle w:val="affc"/>
              <w:jc w:val="center"/>
              <w:rPr>
                <w:rFonts w:ascii="Times New Roman" w:hAnsi="Times New Roman" w:cs="Times New Roman"/>
                <w:i/>
              </w:rPr>
            </w:pPr>
            <w:r w:rsidRPr="000B0D1C">
              <w:rPr>
                <w:rFonts w:ascii="Times New Roman" w:hAnsi="Times New Roman" w:cs="Times New Roman"/>
                <w:i/>
              </w:rPr>
              <w:t>100</w:t>
            </w:r>
          </w:p>
        </w:tc>
        <w:tc>
          <w:tcPr>
            <w:tcW w:w="728"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i/>
                <w:iCs/>
              </w:rPr>
            </w:pPr>
            <w:r w:rsidRPr="000B0D1C">
              <w:rPr>
                <w:rFonts w:ascii="Times New Roman" w:hAnsi="Times New Roman" w:cs="Times New Roman"/>
                <w:bCs/>
                <w:i/>
                <w:iCs/>
              </w:rPr>
              <w:t>0,021</w:t>
            </w:r>
          </w:p>
        </w:tc>
        <w:tc>
          <w:tcPr>
            <w:tcW w:w="406" w:type="pct"/>
            <w:tcBorders>
              <w:top w:val="nil"/>
              <w:left w:val="nil"/>
              <w:bottom w:val="single" w:sz="8" w:space="0" w:color="auto"/>
              <w:right w:val="single" w:sz="8" w:space="0" w:color="auto"/>
            </w:tcBorders>
            <w:shd w:val="clear" w:color="auto" w:fill="auto"/>
            <w:vAlign w:val="center"/>
          </w:tcPr>
          <w:p w:rsidR="00BD7BFC" w:rsidRPr="000B0D1C" w:rsidRDefault="00BD7BFC" w:rsidP="000B0D1C">
            <w:pPr>
              <w:pStyle w:val="affc"/>
              <w:jc w:val="center"/>
              <w:rPr>
                <w:rFonts w:ascii="Times New Roman" w:hAnsi="Times New Roman" w:cs="Times New Roman"/>
                <w:bCs/>
                <w:i/>
                <w:iCs/>
              </w:rPr>
            </w:pPr>
            <w:r w:rsidRPr="000B0D1C">
              <w:rPr>
                <w:rFonts w:ascii="Times New Roman" w:hAnsi="Times New Roman" w:cs="Times New Roman"/>
                <w:bCs/>
                <w:i/>
                <w:iCs/>
              </w:rPr>
              <w:t>100</w:t>
            </w:r>
          </w:p>
        </w:tc>
      </w:tr>
      <w:bookmarkEnd w:id="57"/>
    </w:tbl>
    <w:p w:rsidR="00431336" w:rsidRPr="000B0D1C" w:rsidRDefault="00431336" w:rsidP="000B0D1C">
      <w:pPr>
        <w:pStyle w:val="affc"/>
        <w:rPr>
          <w:rFonts w:ascii="Times New Roman" w:hAnsi="Times New Roman" w:cs="Times New Roman"/>
          <w:highlight w:val="green"/>
          <w:lang w:val="en-US"/>
        </w:rPr>
      </w:pPr>
    </w:p>
    <w:p w:rsidR="00512992" w:rsidRPr="00431336" w:rsidRDefault="00512992" w:rsidP="000B0D1C">
      <w:pPr>
        <w:pStyle w:val="21"/>
        <w:ind w:firstLine="284"/>
        <w:jc w:val="left"/>
      </w:pPr>
      <w:bookmarkStart w:id="58" w:name="_Toc370912275"/>
      <w:r w:rsidRPr="00431336">
        <w:t>4.2. Отрасли непроизводственной сферы</w:t>
      </w:r>
      <w:bookmarkEnd w:id="58"/>
    </w:p>
    <w:p w:rsidR="00BE1913" w:rsidRPr="00431336" w:rsidRDefault="00BE1913"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 xml:space="preserve">К кадрам непроизводственной сферы или сферы услуг относятся занятые на предприятиях, в учреждениях и организациях, обеспечивающих потребности данного муниципального образования. В настоящее время численность градообслуживающей группы составляет </w:t>
      </w:r>
      <w:r w:rsidR="009A3A0E" w:rsidRPr="00431336">
        <w:rPr>
          <w:rFonts w:ascii="Times New Roman" w:hAnsi="Times New Roman" w:cs="Times New Roman"/>
          <w:sz w:val="24"/>
          <w:szCs w:val="24"/>
        </w:rPr>
        <w:t>0,002</w:t>
      </w:r>
      <w:r w:rsidRPr="00431336">
        <w:rPr>
          <w:rFonts w:ascii="Times New Roman" w:hAnsi="Times New Roman" w:cs="Times New Roman"/>
          <w:sz w:val="24"/>
          <w:szCs w:val="24"/>
        </w:rPr>
        <w:t xml:space="preserve"> тыс. чел. </w:t>
      </w:r>
    </w:p>
    <w:p w:rsidR="00BE1913" w:rsidRPr="00431336" w:rsidRDefault="00BE1913"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В связи с развитием производственной базы поселения, поддержкой малого предпринимательства, увеличением численности непостоянного населения и ростом уровня жизни населения на перспективу намечено увеличение численности кадров сферы услуг (см. таблицу 8) до 0,</w:t>
      </w:r>
      <w:r w:rsidR="009A3A0E" w:rsidRPr="00431336">
        <w:rPr>
          <w:rFonts w:ascii="Times New Roman" w:hAnsi="Times New Roman" w:cs="Times New Roman"/>
          <w:sz w:val="24"/>
          <w:szCs w:val="24"/>
        </w:rPr>
        <w:t>022</w:t>
      </w:r>
      <w:r w:rsidRPr="00431336">
        <w:rPr>
          <w:rFonts w:ascii="Times New Roman" w:hAnsi="Times New Roman" w:cs="Times New Roman"/>
          <w:sz w:val="24"/>
          <w:szCs w:val="24"/>
        </w:rPr>
        <w:t xml:space="preserve"> тыс. чел. - на I очередь и </w:t>
      </w:r>
      <w:r w:rsidR="009A3A0E" w:rsidRPr="00431336">
        <w:rPr>
          <w:rFonts w:ascii="Times New Roman" w:hAnsi="Times New Roman" w:cs="Times New Roman"/>
          <w:sz w:val="24"/>
          <w:szCs w:val="24"/>
        </w:rPr>
        <w:t>0,034</w:t>
      </w:r>
      <w:r w:rsidRPr="00431336">
        <w:rPr>
          <w:rFonts w:ascii="Times New Roman" w:hAnsi="Times New Roman" w:cs="Times New Roman"/>
          <w:sz w:val="24"/>
          <w:szCs w:val="24"/>
        </w:rPr>
        <w:t xml:space="preserve"> тыс. чел. - на расчетный срок генплана. В среднесрочной перспективе развитие малого бизнеса в сфере торговли и общественного питания будет осуществляться за счет расширения сети магазинов и кафе. </w:t>
      </w:r>
    </w:p>
    <w:p w:rsidR="00431336" w:rsidRPr="0018603C" w:rsidRDefault="00431336" w:rsidP="00431336">
      <w:pPr>
        <w:tabs>
          <w:tab w:val="num" w:pos="0"/>
        </w:tabs>
        <w:spacing w:after="4"/>
        <w:rPr>
          <w:rFonts w:ascii="Times New Roman" w:hAnsi="Times New Roman" w:cs="Times New Roman"/>
          <w:sz w:val="16"/>
          <w:szCs w:val="16"/>
        </w:rPr>
      </w:pPr>
    </w:p>
    <w:p w:rsidR="00BE1913" w:rsidRDefault="00BE1913" w:rsidP="000B0D1C">
      <w:pPr>
        <w:tabs>
          <w:tab w:val="num" w:pos="0"/>
        </w:tabs>
        <w:spacing w:after="4"/>
        <w:ind w:firstLine="284"/>
        <w:rPr>
          <w:rFonts w:ascii="Times New Roman" w:hAnsi="Times New Roman" w:cs="Times New Roman"/>
          <w:b/>
          <w:sz w:val="24"/>
          <w:szCs w:val="24"/>
        </w:rPr>
      </w:pPr>
      <w:r w:rsidRPr="00431336">
        <w:rPr>
          <w:rFonts w:ascii="Times New Roman" w:hAnsi="Times New Roman" w:cs="Times New Roman"/>
          <w:sz w:val="24"/>
          <w:szCs w:val="24"/>
        </w:rPr>
        <w:t>Таблица 8</w:t>
      </w:r>
      <w:r w:rsidR="00431336" w:rsidRPr="00431336">
        <w:rPr>
          <w:rFonts w:ascii="Times New Roman" w:hAnsi="Times New Roman" w:cs="Times New Roman"/>
          <w:sz w:val="24"/>
          <w:szCs w:val="24"/>
        </w:rPr>
        <w:t xml:space="preserve">. </w:t>
      </w:r>
      <w:r w:rsidRPr="000B0D1C">
        <w:rPr>
          <w:rFonts w:ascii="Times New Roman" w:hAnsi="Times New Roman" w:cs="Times New Roman"/>
          <w:sz w:val="24"/>
          <w:szCs w:val="24"/>
        </w:rPr>
        <w:t>Численность кадров непроизводственной сферы (сферы услуг) тыс. чел.</w:t>
      </w:r>
    </w:p>
    <w:p w:rsidR="000B0D1C" w:rsidRPr="000B0D1C" w:rsidRDefault="000B0D1C" w:rsidP="00431336">
      <w:pPr>
        <w:tabs>
          <w:tab w:val="num" w:pos="0"/>
        </w:tabs>
        <w:spacing w:after="4"/>
        <w:rPr>
          <w:rFonts w:ascii="Times New Roman" w:hAnsi="Times New Roman" w:cs="Times New Roman"/>
          <w:sz w:val="16"/>
          <w:szCs w:val="16"/>
        </w:rPr>
      </w:pPr>
    </w:p>
    <w:tbl>
      <w:tblPr>
        <w:tblW w:w="5000" w:type="pct"/>
        <w:tblLook w:val="04A0" w:firstRow="1" w:lastRow="0" w:firstColumn="1" w:lastColumn="0" w:noHBand="0" w:noVBand="1"/>
      </w:tblPr>
      <w:tblGrid>
        <w:gridCol w:w="5071"/>
        <w:gridCol w:w="1701"/>
        <w:gridCol w:w="1510"/>
        <w:gridCol w:w="1573"/>
      </w:tblGrid>
      <w:tr w:rsidR="00857FF9" w:rsidRPr="00431336" w:rsidTr="000B0D1C">
        <w:trPr>
          <w:trHeight w:val="342"/>
        </w:trPr>
        <w:tc>
          <w:tcPr>
            <w:tcW w:w="2573" w:type="pct"/>
            <w:vMerge w:val="restart"/>
            <w:tcBorders>
              <w:top w:val="single" w:sz="8" w:space="0" w:color="auto"/>
              <w:left w:val="single" w:sz="8" w:space="0" w:color="auto"/>
              <w:bottom w:val="single" w:sz="8" w:space="0" w:color="000000"/>
              <w:right w:val="single" w:sz="8" w:space="0" w:color="auto"/>
            </w:tcBorders>
            <w:shd w:val="clear" w:color="auto" w:fill="auto"/>
          </w:tcPr>
          <w:p w:rsidR="007D3205" w:rsidRPr="000B0D1C" w:rsidRDefault="007D3205" w:rsidP="000B0D1C">
            <w:pPr>
              <w:spacing w:after="0" w:line="240" w:lineRule="auto"/>
              <w:jc w:val="center"/>
              <w:rPr>
                <w:rFonts w:ascii="Times New Roman" w:hAnsi="Times New Roman" w:cs="Times New Roman"/>
              </w:rPr>
            </w:pPr>
            <w:r w:rsidRPr="000B0D1C">
              <w:rPr>
                <w:rFonts w:ascii="Times New Roman" w:hAnsi="Times New Roman" w:cs="Times New Roman"/>
              </w:rPr>
              <w:t>Сфера нематериального производства или сфера услуг</w:t>
            </w:r>
          </w:p>
        </w:tc>
        <w:tc>
          <w:tcPr>
            <w:tcW w:w="863" w:type="pct"/>
            <w:tcBorders>
              <w:top w:val="single" w:sz="8" w:space="0" w:color="auto"/>
              <w:left w:val="nil"/>
              <w:bottom w:val="single" w:sz="4" w:space="0" w:color="auto"/>
              <w:right w:val="single" w:sz="8" w:space="0" w:color="auto"/>
            </w:tcBorders>
            <w:shd w:val="clear" w:color="auto" w:fill="auto"/>
          </w:tcPr>
          <w:p w:rsidR="007D3205" w:rsidRPr="000B0D1C" w:rsidRDefault="007D3205" w:rsidP="000B0D1C">
            <w:pPr>
              <w:spacing w:after="0" w:line="240" w:lineRule="auto"/>
              <w:jc w:val="center"/>
              <w:rPr>
                <w:rFonts w:ascii="Times New Roman" w:hAnsi="Times New Roman" w:cs="Times New Roman"/>
                <w:bCs/>
              </w:rPr>
            </w:pPr>
            <w:r w:rsidRPr="000B0D1C">
              <w:rPr>
                <w:rFonts w:ascii="Times New Roman" w:hAnsi="Times New Roman" w:cs="Times New Roman"/>
                <w:bCs/>
              </w:rPr>
              <w:t>Исходный год 2012г</w:t>
            </w:r>
          </w:p>
        </w:tc>
        <w:tc>
          <w:tcPr>
            <w:tcW w:w="766" w:type="pct"/>
            <w:tcBorders>
              <w:top w:val="single" w:sz="8" w:space="0" w:color="auto"/>
              <w:left w:val="nil"/>
              <w:bottom w:val="single" w:sz="4" w:space="0" w:color="auto"/>
              <w:right w:val="single" w:sz="8" w:space="0" w:color="auto"/>
            </w:tcBorders>
            <w:shd w:val="clear" w:color="auto" w:fill="auto"/>
          </w:tcPr>
          <w:p w:rsidR="007D3205" w:rsidRPr="000B0D1C" w:rsidRDefault="007D3205" w:rsidP="000B0D1C">
            <w:pPr>
              <w:spacing w:after="0" w:line="240" w:lineRule="auto"/>
              <w:jc w:val="center"/>
              <w:rPr>
                <w:rFonts w:ascii="Times New Roman" w:hAnsi="Times New Roman" w:cs="Times New Roman"/>
                <w:bCs/>
              </w:rPr>
            </w:pPr>
            <w:r w:rsidRPr="000B0D1C">
              <w:rPr>
                <w:rFonts w:ascii="Times New Roman" w:hAnsi="Times New Roman" w:cs="Times New Roman"/>
                <w:bCs/>
              </w:rPr>
              <w:t>1 очередь 2022г</w:t>
            </w:r>
          </w:p>
        </w:tc>
        <w:tc>
          <w:tcPr>
            <w:tcW w:w="798" w:type="pct"/>
            <w:tcBorders>
              <w:top w:val="single" w:sz="8" w:space="0" w:color="auto"/>
              <w:left w:val="nil"/>
              <w:bottom w:val="single" w:sz="4" w:space="0" w:color="auto"/>
              <w:right w:val="single" w:sz="8" w:space="0" w:color="auto"/>
            </w:tcBorders>
            <w:shd w:val="clear" w:color="auto" w:fill="auto"/>
          </w:tcPr>
          <w:p w:rsidR="007D3205" w:rsidRPr="000B0D1C" w:rsidRDefault="007D3205" w:rsidP="000B0D1C">
            <w:pPr>
              <w:spacing w:after="0" w:line="240" w:lineRule="auto"/>
              <w:jc w:val="center"/>
              <w:rPr>
                <w:rFonts w:ascii="Times New Roman" w:hAnsi="Times New Roman" w:cs="Times New Roman"/>
                <w:bCs/>
              </w:rPr>
            </w:pPr>
            <w:r w:rsidRPr="000B0D1C">
              <w:rPr>
                <w:rFonts w:ascii="Times New Roman" w:hAnsi="Times New Roman" w:cs="Times New Roman"/>
                <w:bCs/>
              </w:rPr>
              <w:t>Расчетный срок 2032г</w:t>
            </w:r>
          </w:p>
        </w:tc>
      </w:tr>
      <w:tr w:rsidR="00857FF9" w:rsidRPr="00431336" w:rsidTr="000B0D1C">
        <w:trPr>
          <w:trHeight w:val="60"/>
        </w:trPr>
        <w:tc>
          <w:tcPr>
            <w:tcW w:w="2573"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7D3205" w:rsidRPr="000B0D1C" w:rsidRDefault="007D3205" w:rsidP="000B0D1C">
            <w:pPr>
              <w:spacing w:after="0" w:line="240" w:lineRule="auto"/>
              <w:jc w:val="center"/>
              <w:rPr>
                <w:rFonts w:ascii="Times New Roman" w:hAnsi="Times New Roman" w:cs="Times New Roman"/>
              </w:rPr>
            </w:pPr>
          </w:p>
        </w:tc>
        <w:tc>
          <w:tcPr>
            <w:tcW w:w="863" w:type="pct"/>
            <w:tcBorders>
              <w:top w:val="nil"/>
              <w:left w:val="nil"/>
              <w:bottom w:val="nil"/>
              <w:right w:val="single" w:sz="8" w:space="0" w:color="auto"/>
            </w:tcBorders>
            <w:shd w:val="clear" w:color="auto" w:fill="auto"/>
          </w:tcPr>
          <w:p w:rsidR="007D3205" w:rsidRPr="000B0D1C" w:rsidRDefault="007D3205" w:rsidP="000B0D1C">
            <w:pPr>
              <w:spacing w:after="0" w:line="240" w:lineRule="auto"/>
              <w:jc w:val="center"/>
              <w:rPr>
                <w:rFonts w:ascii="Times New Roman" w:hAnsi="Times New Roman" w:cs="Times New Roman"/>
                <w:bCs/>
              </w:rPr>
            </w:pPr>
            <w:r w:rsidRPr="000B0D1C">
              <w:rPr>
                <w:rFonts w:ascii="Times New Roman" w:hAnsi="Times New Roman" w:cs="Times New Roman"/>
                <w:bCs/>
              </w:rPr>
              <w:t>тыс. чел.</w:t>
            </w:r>
          </w:p>
        </w:tc>
        <w:tc>
          <w:tcPr>
            <w:tcW w:w="766" w:type="pct"/>
            <w:tcBorders>
              <w:top w:val="nil"/>
              <w:left w:val="nil"/>
              <w:bottom w:val="nil"/>
              <w:right w:val="single" w:sz="8" w:space="0" w:color="auto"/>
            </w:tcBorders>
            <w:shd w:val="clear" w:color="auto" w:fill="auto"/>
          </w:tcPr>
          <w:p w:rsidR="007D3205" w:rsidRPr="000B0D1C" w:rsidRDefault="007D3205" w:rsidP="000B0D1C">
            <w:pPr>
              <w:spacing w:after="0" w:line="240" w:lineRule="auto"/>
              <w:jc w:val="center"/>
              <w:rPr>
                <w:rFonts w:ascii="Times New Roman" w:hAnsi="Times New Roman" w:cs="Times New Roman"/>
                <w:bCs/>
              </w:rPr>
            </w:pPr>
            <w:r w:rsidRPr="000B0D1C">
              <w:rPr>
                <w:rFonts w:ascii="Times New Roman" w:hAnsi="Times New Roman" w:cs="Times New Roman"/>
                <w:bCs/>
              </w:rPr>
              <w:t>тыс. чел.</w:t>
            </w:r>
          </w:p>
        </w:tc>
        <w:tc>
          <w:tcPr>
            <w:tcW w:w="798" w:type="pct"/>
            <w:tcBorders>
              <w:top w:val="nil"/>
              <w:left w:val="nil"/>
              <w:bottom w:val="nil"/>
              <w:right w:val="single" w:sz="8" w:space="0" w:color="auto"/>
            </w:tcBorders>
            <w:shd w:val="clear" w:color="auto" w:fill="auto"/>
          </w:tcPr>
          <w:p w:rsidR="007D3205" w:rsidRPr="000B0D1C" w:rsidRDefault="007D3205" w:rsidP="000B0D1C">
            <w:pPr>
              <w:spacing w:after="0" w:line="240" w:lineRule="auto"/>
              <w:jc w:val="center"/>
              <w:rPr>
                <w:rFonts w:ascii="Times New Roman" w:hAnsi="Times New Roman" w:cs="Times New Roman"/>
                <w:bCs/>
              </w:rPr>
            </w:pPr>
            <w:r w:rsidRPr="000B0D1C">
              <w:rPr>
                <w:rFonts w:ascii="Times New Roman" w:hAnsi="Times New Roman" w:cs="Times New Roman"/>
                <w:bCs/>
              </w:rPr>
              <w:t>тыс. чел.</w:t>
            </w:r>
          </w:p>
        </w:tc>
      </w:tr>
      <w:tr w:rsidR="007D3205" w:rsidRPr="00431336" w:rsidTr="000B0D1C">
        <w:trPr>
          <w:trHeight w:val="60"/>
        </w:trPr>
        <w:tc>
          <w:tcPr>
            <w:tcW w:w="2573" w:type="pct"/>
            <w:tcBorders>
              <w:top w:val="nil"/>
              <w:left w:val="single" w:sz="8" w:space="0" w:color="auto"/>
              <w:bottom w:val="single" w:sz="8" w:space="0" w:color="auto"/>
              <w:right w:val="single" w:sz="8" w:space="0" w:color="auto"/>
            </w:tcBorders>
            <w:shd w:val="clear" w:color="auto" w:fill="auto"/>
          </w:tcPr>
          <w:p w:rsidR="007D3205" w:rsidRPr="00431336" w:rsidRDefault="007D3205" w:rsidP="007D3205">
            <w:pPr>
              <w:spacing w:after="0" w:line="240" w:lineRule="auto"/>
              <w:rPr>
                <w:rFonts w:ascii="Times New Roman" w:hAnsi="Times New Roman" w:cs="Times New Roman"/>
              </w:rPr>
            </w:pPr>
            <w:r w:rsidRPr="00431336">
              <w:rPr>
                <w:rFonts w:ascii="Times New Roman" w:hAnsi="Times New Roman" w:cs="Times New Roman"/>
              </w:rPr>
              <w:t>Жилищно-коммунальное хозяйство и бытовое обслуживание</w:t>
            </w:r>
          </w:p>
        </w:tc>
        <w:tc>
          <w:tcPr>
            <w:tcW w:w="863" w:type="pct"/>
            <w:tcBorders>
              <w:top w:val="single" w:sz="8" w:space="0" w:color="auto"/>
              <w:left w:val="nil"/>
              <w:bottom w:val="single" w:sz="8" w:space="0" w:color="auto"/>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766" w:type="pct"/>
            <w:tcBorders>
              <w:top w:val="single" w:sz="4" w:space="0" w:color="auto"/>
              <w:left w:val="nil"/>
              <w:bottom w:val="single" w:sz="8" w:space="0" w:color="auto"/>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0,003</w:t>
            </w:r>
          </w:p>
        </w:tc>
        <w:tc>
          <w:tcPr>
            <w:tcW w:w="798" w:type="pct"/>
            <w:tcBorders>
              <w:top w:val="single" w:sz="4" w:space="0" w:color="auto"/>
              <w:left w:val="nil"/>
              <w:bottom w:val="single" w:sz="8" w:space="0" w:color="auto"/>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0,005</w:t>
            </w:r>
          </w:p>
        </w:tc>
      </w:tr>
      <w:tr w:rsidR="007D3205" w:rsidRPr="00431336" w:rsidTr="000B0D1C">
        <w:trPr>
          <w:trHeight w:val="60"/>
        </w:trPr>
        <w:tc>
          <w:tcPr>
            <w:tcW w:w="2573" w:type="pct"/>
            <w:tcBorders>
              <w:top w:val="nil"/>
              <w:left w:val="single" w:sz="8" w:space="0" w:color="auto"/>
              <w:bottom w:val="single" w:sz="8" w:space="0" w:color="auto"/>
              <w:right w:val="single" w:sz="8" w:space="0" w:color="auto"/>
            </w:tcBorders>
            <w:shd w:val="clear" w:color="auto" w:fill="auto"/>
          </w:tcPr>
          <w:p w:rsidR="007D3205" w:rsidRPr="00431336" w:rsidRDefault="007D3205" w:rsidP="007D3205">
            <w:pPr>
              <w:spacing w:after="0" w:line="240" w:lineRule="auto"/>
              <w:rPr>
                <w:rFonts w:ascii="Times New Roman" w:hAnsi="Times New Roman" w:cs="Times New Roman"/>
              </w:rPr>
            </w:pPr>
            <w:r w:rsidRPr="00431336">
              <w:rPr>
                <w:rFonts w:ascii="Times New Roman" w:hAnsi="Times New Roman" w:cs="Times New Roman"/>
              </w:rPr>
              <w:t>Просвещение и дошкольное воспитание</w:t>
            </w:r>
          </w:p>
        </w:tc>
        <w:tc>
          <w:tcPr>
            <w:tcW w:w="863" w:type="pct"/>
            <w:tcBorders>
              <w:top w:val="nil"/>
              <w:left w:val="nil"/>
              <w:bottom w:val="nil"/>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766" w:type="pct"/>
            <w:tcBorders>
              <w:top w:val="nil"/>
              <w:left w:val="nil"/>
              <w:bottom w:val="single" w:sz="8" w:space="0" w:color="auto"/>
              <w:right w:val="single" w:sz="8" w:space="0" w:color="auto"/>
            </w:tcBorders>
            <w:shd w:val="clear" w:color="auto" w:fill="auto"/>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0,007</w:t>
            </w:r>
          </w:p>
        </w:tc>
        <w:tc>
          <w:tcPr>
            <w:tcW w:w="798" w:type="pct"/>
            <w:tcBorders>
              <w:top w:val="nil"/>
              <w:left w:val="nil"/>
              <w:bottom w:val="single" w:sz="8" w:space="0" w:color="auto"/>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0,009</w:t>
            </w:r>
          </w:p>
        </w:tc>
      </w:tr>
      <w:tr w:rsidR="007D3205" w:rsidRPr="00431336" w:rsidTr="000B0D1C">
        <w:trPr>
          <w:trHeight w:val="60"/>
        </w:trPr>
        <w:tc>
          <w:tcPr>
            <w:tcW w:w="2573" w:type="pct"/>
            <w:tcBorders>
              <w:top w:val="nil"/>
              <w:left w:val="single" w:sz="8" w:space="0" w:color="auto"/>
              <w:bottom w:val="single" w:sz="8" w:space="0" w:color="auto"/>
              <w:right w:val="single" w:sz="8" w:space="0" w:color="auto"/>
            </w:tcBorders>
            <w:shd w:val="clear" w:color="auto" w:fill="auto"/>
          </w:tcPr>
          <w:p w:rsidR="007D3205" w:rsidRPr="00431336" w:rsidRDefault="007D3205" w:rsidP="007D3205">
            <w:pPr>
              <w:spacing w:after="0" w:line="240" w:lineRule="auto"/>
              <w:rPr>
                <w:rFonts w:ascii="Times New Roman" w:hAnsi="Times New Roman" w:cs="Times New Roman"/>
              </w:rPr>
            </w:pPr>
            <w:r w:rsidRPr="00431336">
              <w:rPr>
                <w:rFonts w:ascii="Times New Roman" w:hAnsi="Times New Roman" w:cs="Times New Roman"/>
              </w:rPr>
              <w:t xml:space="preserve">Культура </w:t>
            </w:r>
          </w:p>
        </w:tc>
        <w:tc>
          <w:tcPr>
            <w:tcW w:w="863" w:type="pct"/>
            <w:tcBorders>
              <w:top w:val="single" w:sz="8" w:space="0" w:color="auto"/>
              <w:left w:val="nil"/>
              <w:bottom w:val="single" w:sz="8" w:space="0" w:color="auto"/>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766" w:type="pct"/>
            <w:tcBorders>
              <w:top w:val="nil"/>
              <w:left w:val="nil"/>
              <w:bottom w:val="single" w:sz="8" w:space="0" w:color="auto"/>
              <w:right w:val="single" w:sz="8" w:space="0" w:color="auto"/>
            </w:tcBorders>
            <w:shd w:val="clear" w:color="auto" w:fill="auto"/>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0,002</w:t>
            </w:r>
          </w:p>
        </w:tc>
        <w:tc>
          <w:tcPr>
            <w:tcW w:w="798" w:type="pct"/>
            <w:tcBorders>
              <w:top w:val="nil"/>
              <w:left w:val="nil"/>
              <w:bottom w:val="single" w:sz="8" w:space="0" w:color="auto"/>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0,004</w:t>
            </w:r>
          </w:p>
        </w:tc>
      </w:tr>
      <w:tr w:rsidR="007D3205" w:rsidRPr="00431336" w:rsidTr="000B0D1C">
        <w:trPr>
          <w:trHeight w:val="60"/>
        </w:trPr>
        <w:tc>
          <w:tcPr>
            <w:tcW w:w="2573" w:type="pct"/>
            <w:tcBorders>
              <w:top w:val="nil"/>
              <w:left w:val="single" w:sz="8" w:space="0" w:color="auto"/>
              <w:bottom w:val="single" w:sz="8" w:space="0" w:color="auto"/>
              <w:right w:val="single" w:sz="8" w:space="0" w:color="auto"/>
            </w:tcBorders>
            <w:shd w:val="clear" w:color="auto" w:fill="auto"/>
          </w:tcPr>
          <w:p w:rsidR="007D3205" w:rsidRPr="00431336" w:rsidRDefault="007D3205" w:rsidP="007D3205">
            <w:pPr>
              <w:spacing w:after="0" w:line="240" w:lineRule="auto"/>
              <w:rPr>
                <w:rFonts w:ascii="Times New Roman" w:hAnsi="Times New Roman" w:cs="Times New Roman"/>
              </w:rPr>
            </w:pPr>
            <w:r w:rsidRPr="00431336">
              <w:rPr>
                <w:rFonts w:ascii="Times New Roman" w:hAnsi="Times New Roman" w:cs="Times New Roman"/>
              </w:rPr>
              <w:t>Здравоохранение и социальная защита</w:t>
            </w:r>
          </w:p>
        </w:tc>
        <w:tc>
          <w:tcPr>
            <w:tcW w:w="863" w:type="pct"/>
            <w:tcBorders>
              <w:top w:val="nil"/>
              <w:left w:val="nil"/>
              <w:bottom w:val="nil"/>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766" w:type="pct"/>
            <w:tcBorders>
              <w:top w:val="nil"/>
              <w:left w:val="nil"/>
              <w:bottom w:val="single" w:sz="8" w:space="0" w:color="auto"/>
              <w:right w:val="single" w:sz="8" w:space="0" w:color="auto"/>
            </w:tcBorders>
            <w:shd w:val="clear" w:color="auto" w:fill="auto"/>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0,003</w:t>
            </w:r>
          </w:p>
        </w:tc>
        <w:tc>
          <w:tcPr>
            <w:tcW w:w="798" w:type="pct"/>
            <w:tcBorders>
              <w:top w:val="nil"/>
              <w:left w:val="nil"/>
              <w:bottom w:val="single" w:sz="8" w:space="0" w:color="auto"/>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0,005</w:t>
            </w:r>
          </w:p>
        </w:tc>
      </w:tr>
      <w:tr w:rsidR="007D3205" w:rsidRPr="00431336" w:rsidTr="000B0D1C">
        <w:trPr>
          <w:trHeight w:val="60"/>
        </w:trPr>
        <w:tc>
          <w:tcPr>
            <w:tcW w:w="2573" w:type="pct"/>
            <w:tcBorders>
              <w:top w:val="nil"/>
              <w:left w:val="single" w:sz="8" w:space="0" w:color="auto"/>
              <w:bottom w:val="single" w:sz="8" w:space="0" w:color="auto"/>
              <w:right w:val="single" w:sz="8" w:space="0" w:color="auto"/>
            </w:tcBorders>
            <w:shd w:val="clear" w:color="auto" w:fill="auto"/>
          </w:tcPr>
          <w:p w:rsidR="007D3205" w:rsidRPr="00431336" w:rsidRDefault="007D3205" w:rsidP="007D3205">
            <w:pPr>
              <w:spacing w:after="0" w:line="240" w:lineRule="auto"/>
              <w:rPr>
                <w:rFonts w:ascii="Times New Roman" w:hAnsi="Times New Roman" w:cs="Times New Roman"/>
              </w:rPr>
            </w:pPr>
            <w:r w:rsidRPr="00431336">
              <w:rPr>
                <w:rFonts w:ascii="Times New Roman" w:hAnsi="Times New Roman" w:cs="Times New Roman"/>
              </w:rPr>
              <w:t>Розничная торговля и общественное питание</w:t>
            </w:r>
          </w:p>
        </w:tc>
        <w:tc>
          <w:tcPr>
            <w:tcW w:w="863" w:type="pct"/>
            <w:tcBorders>
              <w:top w:val="single" w:sz="8" w:space="0" w:color="auto"/>
              <w:left w:val="nil"/>
              <w:bottom w:val="nil"/>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0,002</w:t>
            </w:r>
          </w:p>
        </w:tc>
        <w:tc>
          <w:tcPr>
            <w:tcW w:w="766" w:type="pct"/>
            <w:tcBorders>
              <w:top w:val="nil"/>
              <w:left w:val="nil"/>
              <w:bottom w:val="single" w:sz="8" w:space="0" w:color="auto"/>
              <w:right w:val="single" w:sz="8" w:space="0" w:color="auto"/>
            </w:tcBorders>
            <w:shd w:val="clear" w:color="auto" w:fill="auto"/>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0,005</w:t>
            </w:r>
          </w:p>
        </w:tc>
        <w:tc>
          <w:tcPr>
            <w:tcW w:w="798" w:type="pct"/>
            <w:tcBorders>
              <w:top w:val="nil"/>
              <w:left w:val="nil"/>
              <w:bottom w:val="single" w:sz="8" w:space="0" w:color="auto"/>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0,009</w:t>
            </w:r>
          </w:p>
        </w:tc>
      </w:tr>
      <w:tr w:rsidR="007D3205" w:rsidRPr="00431336" w:rsidTr="000B0D1C">
        <w:trPr>
          <w:trHeight w:val="330"/>
        </w:trPr>
        <w:tc>
          <w:tcPr>
            <w:tcW w:w="2573" w:type="pct"/>
            <w:tcBorders>
              <w:top w:val="nil"/>
              <w:left w:val="single" w:sz="8" w:space="0" w:color="auto"/>
              <w:bottom w:val="single" w:sz="8" w:space="0" w:color="auto"/>
              <w:right w:val="single" w:sz="8" w:space="0" w:color="auto"/>
            </w:tcBorders>
            <w:shd w:val="clear" w:color="auto" w:fill="auto"/>
          </w:tcPr>
          <w:p w:rsidR="007D3205" w:rsidRPr="00431336" w:rsidRDefault="007D3205" w:rsidP="007D3205">
            <w:pPr>
              <w:spacing w:after="0" w:line="240" w:lineRule="auto"/>
              <w:rPr>
                <w:rFonts w:ascii="Times New Roman" w:hAnsi="Times New Roman" w:cs="Times New Roman"/>
              </w:rPr>
            </w:pPr>
            <w:r w:rsidRPr="00431336">
              <w:rPr>
                <w:rFonts w:ascii="Times New Roman" w:hAnsi="Times New Roman" w:cs="Times New Roman"/>
              </w:rPr>
              <w:t>Управление, безопасность, финансы, страхование</w:t>
            </w:r>
          </w:p>
        </w:tc>
        <w:tc>
          <w:tcPr>
            <w:tcW w:w="863" w:type="pct"/>
            <w:tcBorders>
              <w:top w:val="single" w:sz="8" w:space="0" w:color="auto"/>
              <w:left w:val="nil"/>
              <w:bottom w:val="nil"/>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766" w:type="pct"/>
            <w:tcBorders>
              <w:top w:val="nil"/>
              <w:left w:val="nil"/>
              <w:bottom w:val="single" w:sz="8" w:space="0" w:color="auto"/>
              <w:right w:val="single" w:sz="8" w:space="0" w:color="auto"/>
            </w:tcBorders>
            <w:shd w:val="clear" w:color="auto" w:fill="auto"/>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798" w:type="pct"/>
            <w:tcBorders>
              <w:top w:val="nil"/>
              <w:left w:val="nil"/>
              <w:bottom w:val="nil"/>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w:t>
            </w:r>
          </w:p>
        </w:tc>
      </w:tr>
      <w:tr w:rsidR="007D3205" w:rsidRPr="00431336" w:rsidTr="000B0D1C">
        <w:trPr>
          <w:trHeight w:val="330"/>
        </w:trPr>
        <w:tc>
          <w:tcPr>
            <w:tcW w:w="2573" w:type="pct"/>
            <w:tcBorders>
              <w:top w:val="nil"/>
              <w:left w:val="single" w:sz="8" w:space="0" w:color="auto"/>
              <w:bottom w:val="single" w:sz="8" w:space="0" w:color="auto"/>
              <w:right w:val="single" w:sz="8" w:space="0" w:color="auto"/>
            </w:tcBorders>
            <w:shd w:val="clear" w:color="auto" w:fill="auto"/>
          </w:tcPr>
          <w:p w:rsidR="007D3205" w:rsidRPr="00431336" w:rsidRDefault="007D3205" w:rsidP="007D3205">
            <w:pPr>
              <w:spacing w:after="0" w:line="240" w:lineRule="auto"/>
              <w:rPr>
                <w:rFonts w:ascii="Times New Roman" w:hAnsi="Times New Roman" w:cs="Times New Roman"/>
              </w:rPr>
            </w:pPr>
            <w:r w:rsidRPr="00431336">
              <w:rPr>
                <w:rFonts w:ascii="Times New Roman" w:hAnsi="Times New Roman" w:cs="Times New Roman"/>
              </w:rPr>
              <w:t>Прочие</w:t>
            </w:r>
          </w:p>
        </w:tc>
        <w:tc>
          <w:tcPr>
            <w:tcW w:w="863" w:type="pct"/>
            <w:tcBorders>
              <w:top w:val="single" w:sz="8" w:space="0" w:color="auto"/>
              <w:left w:val="nil"/>
              <w:bottom w:val="nil"/>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766" w:type="pct"/>
            <w:tcBorders>
              <w:top w:val="nil"/>
              <w:left w:val="nil"/>
              <w:bottom w:val="single" w:sz="8" w:space="0" w:color="auto"/>
              <w:right w:val="single" w:sz="8" w:space="0" w:color="auto"/>
            </w:tcBorders>
            <w:shd w:val="clear" w:color="auto" w:fill="auto"/>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0,002</w:t>
            </w:r>
          </w:p>
        </w:tc>
        <w:tc>
          <w:tcPr>
            <w:tcW w:w="798" w:type="pct"/>
            <w:tcBorders>
              <w:top w:val="single" w:sz="8" w:space="0" w:color="auto"/>
              <w:left w:val="nil"/>
              <w:bottom w:val="single" w:sz="8" w:space="0" w:color="auto"/>
              <w:right w:val="single" w:sz="8" w:space="0" w:color="auto"/>
            </w:tcBorders>
            <w:shd w:val="clear" w:color="auto" w:fill="auto"/>
            <w:noWrap/>
            <w:vAlign w:val="bottom"/>
          </w:tcPr>
          <w:p w:rsidR="007D3205" w:rsidRPr="00431336" w:rsidRDefault="007D3205" w:rsidP="007D3205">
            <w:pPr>
              <w:spacing w:after="0" w:line="240" w:lineRule="auto"/>
              <w:jc w:val="center"/>
              <w:rPr>
                <w:rFonts w:ascii="Times New Roman" w:hAnsi="Times New Roman" w:cs="Times New Roman"/>
              </w:rPr>
            </w:pPr>
            <w:r w:rsidRPr="00431336">
              <w:rPr>
                <w:rFonts w:ascii="Times New Roman" w:hAnsi="Times New Roman" w:cs="Times New Roman"/>
              </w:rPr>
              <w:t>0,002</w:t>
            </w:r>
          </w:p>
        </w:tc>
      </w:tr>
      <w:tr w:rsidR="007D3205" w:rsidRPr="00431336" w:rsidTr="000B0D1C">
        <w:trPr>
          <w:trHeight w:val="60"/>
        </w:trPr>
        <w:tc>
          <w:tcPr>
            <w:tcW w:w="2573" w:type="pct"/>
            <w:tcBorders>
              <w:top w:val="nil"/>
              <w:left w:val="single" w:sz="8" w:space="0" w:color="auto"/>
              <w:bottom w:val="single" w:sz="8" w:space="0" w:color="auto"/>
              <w:right w:val="single" w:sz="8" w:space="0" w:color="auto"/>
            </w:tcBorders>
            <w:shd w:val="clear" w:color="auto" w:fill="auto"/>
          </w:tcPr>
          <w:p w:rsidR="007D3205" w:rsidRPr="000B0D1C" w:rsidRDefault="000B0D1C" w:rsidP="007D3205">
            <w:pPr>
              <w:spacing w:after="0" w:line="240" w:lineRule="auto"/>
              <w:rPr>
                <w:rFonts w:ascii="Times New Roman" w:hAnsi="Times New Roman" w:cs="Times New Roman"/>
                <w:bCs/>
                <w:i/>
              </w:rPr>
            </w:pPr>
            <w:r>
              <w:rPr>
                <w:rFonts w:ascii="Times New Roman" w:hAnsi="Times New Roman" w:cs="Times New Roman"/>
                <w:bCs/>
                <w:i/>
              </w:rPr>
              <w:t>Всего</w:t>
            </w:r>
          </w:p>
        </w:tc>
        <w:tc>
          <w:tcPr>
            <w:tcW w:w="863" w:type="pct"/>
            <w:tcBorders>
              <w:top w:val="single" w:sz="8" w:space="0" w:color="auto"/>
              <w:left w:val="nil"/>
              <w:bottom w:val="single" w:sz="8" w:space="0" w:color="auto"/>
              <w:right w:val="single" w:sz="8" w:space="0" w:color="auto"/>
            </w:tcBorders>
            <w:shd w:val="clear" w:color="auto" w:fill="auto"/>
            <w:noWrap/>
            <w:vAlign w:val="bottom"/>
          </w:tcPr>
          <w:p w:rsidR="007D3205" w:rsidRPr="000B0D1C" w:rsidRDefault="007D3205" w:rsidP="007D3205">
            <w:pPr>
              <w:spacing w:after="0" w:line="240" w:lineRule="auto"/>
              <w:jc w:val="center"/>
              <w:rPr>
                <w:rFonts w:ascii="Times New Roman" w:hAnsi="Times New Roman" w:cs="Times New Roman"/>
                <w:i/>
              </w:rPr>
            </w:pPr>
            <w:r w:rsidRPr="000B0D1C">
              <w:rPr>
                <w:rFonts w:ascii="Times New Roman" w:hAnsi="Times New Roman" w:cs="Times New Roman"/>
                <w:i/>
              </w:rPr>
              <w:t>0,002</w:t>
            </w:r>
          </w:p>
        </w:tc>
        <w:tc>
          <w:tcPr>
            <w:tcW w:w="766" w:type="pct"/>
            <w:tcBorders>
              <w:top w:val="nil"/>
              <w:left w:val="nil"/>
              <w:bottom w:val="single" w:sz="8" w:space="0" w:color="auto"/>
              <w:right w:val="single" w:sz="8" w:space="0" w:color="auto"/>
            </w:tcBorders>
            <w:shd w:val="clear" w:color="auto" w:fill="auto"/>
          </w:tcPr>
          <w:p w:rsidR="007D3205" w:rsidRPr="000B0D1C" w:rsidRDefault="007D3205" w:rsidP="007D3205">
            <w:pPr>
              <w:spacing w:after="0" w:line="240" w:lineRule="auto"/>
              <w:jc w:val="center"/>
              <w:rPr>
                <w:rFonts w:ascii="Times New Roman" w:hAnsi="Times New Roman" w:cs="Times New Roman"/>
                <w:bCs/>
                <w:i/>
              </w:rPr>
            </w:pPr>
            <w:r w:rsidRPr="000B0D1C">
              <w:rPr>
                <w:rFonts w:ascii="Times New Roman" w:hAnsi="Times New Roman" w:cs="Times New Roman"/>
                <w:bCs/>
                <w:i/>
              </w:rPr>
              <w:t>0,022</w:t>
            </w:r>
          </w:p>
        </w:tc>
        <w:tc>
          <w:tcPr>
            <w:tcW w:w="798" w:type="pct"/>
            <w:tcBorders>
              <w:top w:val="nil"/>
              <w:left w:val="nil"/>
              <w:bottom w:val="single" w:sz="8" w:space="0" w:color="auto"/>
              <w:right w:val="single" w:sz="8" w:space="0" w:color="auto"/>
            </w:tcBorders>
            <w:shd w:val="clear" w:color="auto" w:fill="auto"/>
            <w:noWrap/>
            <w:vAlign w:val="bottom"/>
          </w:tcPr>
          <w:p w:rsidR="007D3205" w:rsidRPr="000B0D1C" w:rsidRDefault="007D3205" w:rsidP="007D3205">
            <w:pPr>
              <w:spacing w:after="0" w:line="240" w:lineRule="auto"/>
              <w:jc w:val="center"/>
              <w:rPr>
                <w:rFonts w:ascii="Times New Roman" w:hAnsi="Times New Roman" w:cs="Times New Roman"/>
                <w:bCs/>
                <w:i/>
              </w:rPr>
            </w:pPr>
            <w:r w:rsidRPr="000B0D1C">
              <w:rPr>
                <w:rFonts w:ascii="Times New Roman" w:hAnsi="Times New Roman" w:cs="Times New Roman"/>
                <w:bCs/>
                <w:i/>
              </w:rPr>
              <w:t>0,034</w:t>
            </w:r>
          </w:p>
        </w:tc>
      </w:tr>
    </w:tbl>
    <w:p w:rsidR="002104BE" w:rsidRPr="000B0D1C" w:rsidRDefault="002104BE" w:rsidP="000B0D1C">
      <w:pPr>
        <w:pStyle w:val="affc"/>
        <w:rPr>
          <w:rFonts w:ascii="Times New Roman" w:hAnsi="Times New Roman" w:cs="Times New Roman"/>
          <w:sz w:val="16"/>
          <w:szCs w:val="16"/>
          <w:highlight w:val="green"/>
          <w:lang w:val="en-US"/>
        </w:rPr>
      </w:pPr>
    </w:p>
    <w:p w:rsidR="00BE1913" w:rsidRPr="000B0D1C" w:rsidRDefault="00BE1913" w:rsidP="000B0D1C">
      <w:pPr>
        <w:pStyle w:val="affc"/>
        <w:ind w:firstLine="284"/>
        <w:jc w:val="both"/>
        <w:rPr>
          <w:rFonts w:ascii="Times New Roman" w:hAnsi="Times New Roman" w:cs="Times New Roman"/>
          <w:sz w:val="24"/>
          <w:szCs w:val="24"/>
        </w:rPr>
      </w:pPr>
      <w:r w:rsidRPr="000B0D1C">
        <w:rPr>
          <w:rFonts w:ascii="Times New Roman" w:hAnsi="Times New Roman" w:cs="Times New Roman"/>
          <w:sz w:val="24"/>
          <w:szCs w:val="24"/>
        </w:rPr>
        <w:t xml:space="preserve">Общая численность самодеятельного населения </w:t>
      </w:r>
      <w:r w:rsidR="009A3A0E" w:rsidRPr="000B0D1C">
        <w:rPr>
          <w:rFonts w:ascii="Times New Roman" w:hAnsi="Times New Roman" w:cs="Times New Roman"/>
          <w:sz w:val="24"/>
          <w:szCs w:val="24"/>
        </w:rPr>
        <w:t>Катарминского</w:t>
      </w:r>
      <w:r w:rsidRPr="000B0D1C">
        <w:rPr>
          <w:rFonts w:ascii="Times New Roman" w:hAnsi="Times New Roman" w:cs="Times New Roman"/>
          <w:sz w:val="24"/>
          <w:szCs w:val="24"/>
        </w:rPr>
        <w:t xml:space="preserve"> муниципального образования (лиц, занятых в экономике) на исходный год составила </w:t>
      </w:r>
      <w:r w:rsidR="009A3A0E" w:rsidRPr="000B0D1C">
        <w:rPr>
          <w:rFonts w:ascii="Times New Roman" w:hAnsi="Times New Roman" w:cs="Times New Roman"/>
          <w:sz w:val="24"/>
          <w:szCs w:val="24"/>
        </w:rPr>
        <w:t>0,002</w:t>
      </w:r>
      <w:r w:rsidRPr="000B0D1C">
        <w:rPr>
          <w:rFonts w:ascii="Times New Roman" w:hAnsi="Times New Roman" w:cs="Times New Roman"/>
          <w:sz w:val="24"/>
          <w:szCs w:val="24"/>
        </w:rPr>
        <w:t xml:space="preserve"> тыс. чел. (</w:t>
      </w:r>
      <w:r w:rsidR="009A3A0E" w:rsidRPr="000B0D1C">
        <w:rPr>
          <w:rFonts w:ascii="Times New Roman" w:hAnsi="Times New Roman" w:cs="Times New Roman"/>
          <w:sz w:val="24"/>
          <w:szCs w:val="24"/>
        </w:rPr>
        <w:t>1,09</w:t>
      </w:r>
      <w:r w:rsidRPr="000B0D1C">
        <w:rPr>
          <w:rFonts w:ascii="Times New Roman" w:hAnsi="Times New Roman" w:cs="Times New Roman"/>
          <w:sz w:val="24"/>
          <w:szCs w:val="24"/>
        </w:rPr>
        <w:t xml:space="preserve">% общей численности населения). На перспективу проектом предусматривается увеличение численности занятых в экономике до </w:t>
      </w:r>
      <w:r w:rsidR="007108A0" w:rsidRPr="000B0D1C">
        <w:rPr>
          <w:rFonts w:ascii="Times New Roman" w:hAnsi="Times New Roman" w:cs="Times New Roman"/>
          <w:sz w:val="24"/>
          <w:szCs w:val="24"/>
        </w:rPr>
        <w:t>0,035</w:t>
      </w:r>
      <w:r w:rsidRPr="000B0D1C">
        <w:rPr>
          <w:rFonts w:ascii="Times New Roman" w:hAnsi="Times New Roman" w:cs="Times New Roman"/>
          <w:sz w:val="24"/>
          <w:szCs w:val="24"/>
        </w:rPr>
        <w:t xml:space="preserve"> тыс. чел. на I очередь (</w:t>
      </w:r>
      <w:smartTag w:uri="urn:schemas-microsoft-com:office:smarttags" w:element="metricconverter">
        <w:smartTagPr>
          <w:attr w:name="ProductID" w:val="2022 г"/>
        </w:smartTagPr>
        <w:r w:rsidRPr="000B0D1C">
          <w:rPr>
            <w:rFonts w:ascii="Times New Roman" w:hAnsi="Times New Roman" w:cs="Times New Roman"/>
            <w:sz w:val="24"/>
            <w:szCs w:val="24"/>
          </w:rPr>
          <w:t>2022 г</w:t>
        </w:r>
      </w:smartTag>
      <w:r w:rsidRPr="000B0D1C">
        <w:rPr>
          <w:rFonts w:ascii="Times New Roman" w:hAnsi="Times New Roman" w:cs="Times New Roman"/>
          <w:sz w:val="24"/>
          <w:szCs w:val="24"/>
        </w:rPr>
        <w:t xml:space="preserve">.) и до </w:t>
      </w:r>
      <w:r w:rsidR="007108A0" w:rsidRPr="000B0D1C">
        <w:rPr>
          <w:rFonts w:ascii="Times New Roman" w:hAnsi="Times New Roman" w:cs="Times New Roman"/>
          <w:sz w:val="24"/>
          <w:szCs w:val="24"/>
        </w:rPr>
        <w:t>0,064</w:t>
      </w:r>
      <w:r w:rsidRPr="000B0D1C">
        <w:rPr>
          <w:rFonts w:ascii="Times New Roman" w:hAnsi="Times New Roman" w:cs="Times New Roman"/>
          <w:sz w:val="24"/>
          <w:szCs w:val="24"/>
        </w:rPr>
        <w:t xml:space="preserve"> тыс. чел.</w:t>
      </w:r>
      <w:r w:rsidRPr="000B0D1C">
        <w:rPr>
          <w:rFonts w:ascii="Times New Roman" w:hAnsi="Times New Roman" w:cs="Times New Roman"/>
          <w:b/>
          <w:sz w:val="24"/>
          <w:szCs w:val="24"/>
        </w:rPr>
        <w:t xml:space="preserve"> </w:t>
      </w:r>
      <w:r w:rsidRPr="000B0D1C">
        <w:rPr>
          <w:rFonts w:ascii="Times New Roman" w:hAnsi="Times New Roman" w:cs="Times New Roman"/>
          <w:sz w:val="24"/>
          <w:szCs w:val="24"/>
        </w:rPr>
        <w:t>- на расчетный срок генерального плана (</w:t>
      </w:r>
      <w:smartTag w:uri="urn:schemas-microsoft-com:office:smarttags" w:element="metricconverter">
        <w:smartTagPr>
          <w:attr w:name="ProductID" w:val="2032 г"/>
        </w:smartTagPr>
        <w:r w:rsidRPr="000B0D1C">
          <w:rPr>
            <w:rFonts w:ascii="Times New Roman" w:hAnsi="Times New Roman" w:cs="Times New Roman"/>
            <w:sz w:val="24"/>
            <w:szCs w:val="24"/>
          </w:rPr>
          <w:t>2032 г</w:t>
        </w:r>
      </w:smartTag>
      <w:r w:rsidRPr="000B0D1C">
        <w:rPr>
          <w:rFonts w:ascii="Times New Roman" w:hAnsi="Times New Roman" w:cs="Times New Roman"/>
          <w:sz w:val="24"/>
          <w:szCs w:val="24"/>
        </w:rPr>
        <w:t xml:space="preserve">.) - см. таблицу 9. </w:t>
      </w:r>
    </w:p>
    <w:p w:rsidR="00C416D0" w:rsidRPr="0018603C" w:rsidRDefault="00C416D0" w:rsidP="000B0D1C">
      <w:pPr>
        <w:pStyle w:val="affc"/>
        <w:rPr>
          <w:rFonts w:ascii="Times New Roman" w:hAnsi="Times New Roman" w:cs="Times New Roman"/>
          <w:sz w:val="16"/>
          <w:szCs w:val="16"/>
          <w:highlight w:val="green"/>
        </w:rPr>
      </w:pPr>
    </w:p>
    <w:p w:rsidR="00BE1913" w:rsidRPr="000B0D1C" w:rsidRDefault="00BE1913" w:rsidP="000B0D1C">
      <w:pPr>
        <w:pStyle w:val="affc"/>
        <w:ind w:firstLine="284"/>
        <w:rPr>
          <w:rFonts w:ascii="Times New Roman" w:hAnsi="Times New Roman" w:cs="Times New Roman"/>
          <w:sz w:val="24"/>
          <w:szCs w:val="24"/>
        </w:rPr>
      </w:pPr>
      <w:r w:rsidRPr="000B0D1C">
        <w:rPr>
          <w:rFonts w:ascii="Times New Roman" w:hAnsi="Times New Roman" w:cs="Times New Roman"/>
          <w:sz w:val="24"/>
          <w:szCs w:val="24"/>
        </w:rPr>
        <w:t>Таблица 9</w:t>
      </w:r>
      <w:r w:rsidR="00431336" w:rsidRPr="000B0D1C">
        <w:rPr>
          <w:rFonts w:ascii="Times New Roman" w:hAnsi="Times New Roman" w:cs="Times New Roman"/>
          <w:sz w:val="24"/>
          <w:szCs w:val="24"/>
        </w:rPr>
        <w:t xml:space="preserve">. </w:t>
      </w:r>
      <w:r w:rsidRPr="000B0D1C">
        <w:rPr>
          <w:rFonts w:ascii="Times New Roman" w:hAnsi="Times New Roman" w:cs="Times New Roman"/>
          <w:sz w:val="24"/>
          <w:szCs w:val="24"/>
        </w:rPr>
        <w:t xml:space="preserve">Структура самодеятельного населения </w:t>
      </w:r>
      <w:r w:rsidR="000B0D1C">
        <w:rPr>
          <w:rFonts w:ascii="Times New Roman" w:hAnsi="Times New Roman" w:cs="Times New Roman"/>
          <w:sz w:val="24"/>
          <w:szCs w:val="24"/>
        </w:rPr>
        <w:t>МО.</w:t>
      </w:r>
    </w:p>
    <w:p w:rsidR="00BE1913" w:rsidRPr="000B0D1C" w:rsidRDefault="00BE1913" w:rsidP="000B0D1C">
      <w:pPr>
        <w:pStyle w:val="affc"/>
        <w:jc w:val="right"/>
        <w:rPr>
          <w:rFonts w:ascii="Times New Roman" w:hAnsi="Times New Roman" w:cs="Times New Roman"/>
          <w:sz w:val="24"/>
          <w:szCs w:val="24"/>
        </w:rPr>
      </w:pPr>
      <w:r w:rsidRPr="000B0D1C">
        <w:rPr>
          <w:rFonts w:ascii="Times New Roman" w:hAnsi="Times New Roman" w:cs="Times New Roman"/>
          <w:sz w:val="24"/>
          <w:szCs w:val="24"/>
        </w:rPr>
        <w:t>тыс. чел.</w:t>
      </w:r>
    </w:p>
    <w:tbl>
      <w:tblPr>
        <w:tblW w:w="5000" w:type="pct"/>
        <w:tblLook w:val="04A0" w:firstRow="1" w:lastRow="0" w:firstColumn="1" w:lastColumn="0" w:noHBand="0" w:noVBand="1"/>
      </w:tblPr>
      <w:tblGrid>
        <w:gridCol w:w="4927"/>
        <w:gridCol w:w="1701"/>
        <w:gridCol w:w="1701"/>
        <w:gridCol w:w="1526"/>
      </w:tblGrid>
      <w:tr w:rsidR="00B51A15" w:rsidRPr="000B0D1C" w:rsidTr="000B0D1C">
        <w:trPr>
          <w:trHeight w:val="70"/>
        </w:trPr>
        <w:tc>
          <w:tcPr>
            <w:tcW w:w="2500" w:type="pct"/>
            <w:tcBorders>
              <w:top w:val="single" w:sz="4" w:space="0" w:color="auto"/>
              <w:left w:val="single" w:sz="4" w:space="0" w:color="auto"/>
              <w:bottom w:val="single" w:sz="4" w:space="0" w:color="auto"/>
              <w:right w:val="single" w:sz="4" w:space="0" w:color="auto"/>
            </w:tcBorders>
            <w:shd w:val="clear" w:color="auto" w:fill="auto"/>
          </w:tcPr>
          <w:p w:rsidR="00B51A15" w:rsidRPr="000B0D1C" w:rsidRDefault="00B51A15" w:rsidP="000B0D1C">
            <w:pPr>
              <w:pStyle w:val="affc"/>
              <w:rPr>
                <w:rFonts w:ascii="Times New Roman" w:hAnsi="Times New Roman" w:cs="Times New Roman"/>
                <w:b/>
                <w:bCs/>
              </w:rPr>
            </w:pPr>
            <w:r w:rsidRPr="000B0D1C">
              <w:rPr>
                <w:rFonts w:ascii="Times New Roman" w:hAnsi="Times New Roman" w:cs="Times New Roman"/>
                <w:b/>
                <w:bCs/>
              </w:rPr>
              <w:t> </w:t>
            </w:r>
          </w:p>
        </w:tc>
        <w:tc>
          <w:tcPr>
            <w:tcW w:w="863" w:type="pct"/>
            <w:tcBorders>
              <w:top w:val="single" w:sz="4" w:space="0" w:color="auto"/>
              <w:left w:val="nil"/>
              <w:bottom w:val="single" w:sz="4" w:space="0" w:color="auto"/>
              <w:right w:val="single" w:sz="4" w:space="0" w:color="auto"/>
            </w:tcBorders>
            <w:shd w:val="clear" w:color="auto" w:fill="auto"/>
            <w:noWrap/>
            <w:vAlign w:val="bottom"/>
          </w:tcPr>
          <w:p w:rsidR="00B51A15" w:rsidRPr="000B0D1C" w:rsidRDefault="00B51A15" w:rsidP="000B0D1C">
            <w:pPr>
              <w:pStyle w:val="affc"/>
              <w:jc w:val="center"/>
              <w:rPr>
                <w:rFonts w:ascii="Times New Roman" w:hAnsi="Times New Roman" w:cs="Times New Roman"/>
                <w:b/>
                <w:bCs/>
              </w:rPr>
            </w:pPr>
            <w:r w:rsidRPr="000B0D1C">
              <w:rPr>
                <w:rFonts w:ascii="Times New Roman" w:hAnsi="Times New Roman" w:cs="Times New Roman"/>
                <w:b/>
                <w:bCs/>
              </w:rPr>
              <w:t>2012г</w:t>
            </w:r>
          </w:p>
        </w:tc>
        <w:tc>
          <w:tcPr>
            <w:tcW w:w="863" w:type="pct"/>
            <w:tcBorders>
              <w:top w:val="single" w:sz="4" w:space="0" w:color="auto"/>
              <w:left w:val="nil"/>
              <w:bottom w:val="single" w:sz="4" w:space="0" w:color="auto"/>
              <w:right w:val="single" w:sz="4" w:space="0" w:color="auto"/>
            </w:tcBorders>
            <w:shd w:val="clear" w:color="auto" w:fill="auto"/>
            <w:noWrap/>
            <w:vAlign w:val="bottom"/>
          </w:tcPr>
          <w:p w:rsidR="00B51A15" w:rsidRPr="000B0D1C" w:rsidRDefault="00B51A15" w:rsidP="000B0D1C">
            <w:pPr>
              <w:pStyle w:val="affc"/>
              <w:jc w:val="center"/>
              <w:rPr>
                <w:rFonts w:ascii="Times New Roman" w:hAnsi="Times New Roman" w:cs="Times New Roman"/>
                <w:b/>
                <w:bCs/>
              </w:rPr>
            </w:pPr>
            <w:r w:rsidRPr="000B0D1C">
              <w:rPr>
                <w:rFonts w:ascii="Times New Roman" w:hAnsi="Times New Roman" w:cs="Times New Roman"/>
                <w:b/>
                <w:bCs/>
              </w:rPr>
              <w:t>2022г</w:t>
            </w:r>
          </w:p>
        </w:tc>
        <w:tc>
          <w:tcPr>
            <w:tcW w:w="774" w:type="pct"/>
            <w:tcBorders>
              <w:top w:val="single" w:sz="4" w:space="0" w:color="auto"/>
              <w:left w:val="nil"/>
              <w:bottom w:val="single" w:sz="4" w:space="0" w:color="auto"/>
              <w:right w:val="single" w:sz="4" w:space="0" w:color="auto"/>
            </w:tcBorders>
            <w:shd w:val="clear" w:color="auto" w:fill="auto"/>
            <w:noWrap/>
            <w:vAlign w:val="bottom"/>
          </w:tcPr>
          <w:p w:rsidR="00B51A15" w:rsidRPr="000B0D1C" w:rsidRDefault="00B51A15" w:rsidP="000B0D1C">
            <w:pPr>
              <w:pStyle w:val="affc"/>
              <w:jc w:val="center"/>
              <w:rPr>
                <w:rFonts w:ascii="Times New Roman" w:hAnsi="Times New Roman" w:cs="Times New Roman"/>
                <w:b/>
                <w:bCs/>
              </w:rPr>
            </w:pPr>
            <w:r w:rsidRPr="000B0D1C">
              <w:rPr>
                <w:rFonts w:ascii="Times New Roman" w:hAnsi="Times New Roman" w:cs="Times New Roman"/>
                <w:b/>
                <w:bCs/>
              </w:rPr>
              <w:t>2032г</w:t>
            </w:r>
          </w:p>
        </w:tc>
      </w:tr>
      <w:tr w:rsidR="00B51A15" w:rsidRPr="000B0D1C" w:rsidTr="000B0D1C">
        <w:trPr>
          <w:trHeight w:val="70"/>
        </w:trPr>
        <w:tc>
          <w:tcPr>
            <w:tcW w:w="2500" w:type="pct"/>
            <w:tcBorders>
              <w:top w:val="nil"/>
              <w:left w:val="single" w:sz="4" w:space="0" w:color="auto"/>
              <w:bottom w:val="single" w:sz="4" w:space="0" w:color="auto"/>
              <w:right w:val="single" w:sz="4" w:space="0" w:color="auto"/>
            </w:tcBorders>
            <w:shd w:val="clear" w:color="auto" w:fill="auto"/>
          </w:tcPr>
          <w:p w:rsidR="00B51A15" w:rsidRPr="000B0D1C" w:rsidRDefault="00B51A15" w:rsidP="000B0D1C">
            <w:pPr>
              <w:pStyle w:val="affc"/>
              <w:rPr>
                <w:rFonts w:ascii="Times New Roman" w:hAnsi="Times New Roman" w:cs="Times New Roman"/>
              </w:rPr>
            </w:pPr>
            <w:r w:rsidRPr="000B0D1C">
              <w:rPr>
                <w:rFonts w:ascii="Times New Roman" w:hAnsi="Times New Roman" w:cs="Times New Roman"/>
              </w:rPr>
              <w:t>Самодеятельное население</w:t>
            </w:r>
          </w:p>
        </w:tc>
        <w:tc>
          <w:tcPr>
            <w:tcW w:w="863" w:type="pct"/>
            <w:tcBorders>
              <w:top w:val="nil"/>
              <w:left w:val="nil"/>
              <w:bottom w:val="single" w:sz="4" w:space="0" w:color="auto"/>
              <w:right w:val="single" w:sz="4" w:space="0" w:color="auto"/>
            </w:tcBorders>
            <w:shd w:val="clear" w:color="auto" w:fill="auto"/>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0,002</w:t>
            </w:r>
          </w:p>
        </w:tc>
        <w:tc>
          <w:tcPr>
            <w:tcW w:w="863" w:type="pct"/>
            <w:tcBorders>
              <w:top w:val="nil"/>
              <w:left w:val="nil"/>
              <w:bottom w:val="single" w:sz="4" w:space="0" w:color="auto"/>
              <w:right w:val="single" w:sz="4" w:space="0" w:color="auto"/>
            </w:tcBorders>
            <w:shd w:val="clear" w:color="auto" w:fill="auto"/>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0,035</w:t>
            </w:r>
          </w:p>
        </w:tc>
        <w:tc>
          <w:tcPr>
            <w:tcW w:w="774" w:type="pct"/>
            <w:tcBorders>
              <w:top w:val="nil"/>
              <w:left w:val="nil"/>
              <w:bottom w:val="single" w:sz="4" w:space="0" w:color="auto"/>
              <w:right w:val="single" w:sz="4" w:space="0" w:color="auto"/>
            </w:tcBorders>
            <w:shd w:val="clear" w:color="auto" w:fill="auto"/>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w:t>
            </w:r>
            <w:r w:rsidR="001D2D25" w:rsidRPr="000B0D1C">
              <w:rPr>
                <w:rFonts w:ascii="Times New Roman" w:hAnsi="Times New Roman" w:cs="Times New Roman"/>
              </w:rPr>
              <w:t>0</w:t>
            </w:r>
            <w:r w:rsidRPr="000B0D1C">
              <w:rPr>
                <w:rFonts w:ascii="Times New Roman" w:hAnsi="Times New Roman" w:cs="Times New Roman"/>
              </w:rPr>
              <w:t>64</w:t>
            </w:r>
          </w:p>
        </w:tc>
      </w:tr>
      <w:tr w:rsidR="00B51A15" w:rsidRPr="000B0D1C" w:rsidTr="000B0D1C">
        <w:trPr>
          <w:trHeight w:val="70"/>
        </w:trPr>
        <w:tc>
          <w:tcPr>
            <w:tcW w:w="2500" w:type="pct"/>
            <w:tcBorders>
              <w:top w:val="nil"/>
              <w:left w:val="single" w:sz="4" w:space="0" w:color="auto"/>
              <w:bottom w:val="single" w:sz="4" w:space="0" w:color="auto"/>
              <w:right w:val="single" w:sz="4" w:space="0" w:color="auto"/>
            </w:tcBorders>
            <w:shd w:val="clear" w:color="auto" w:fill="auto"/>
          </w:tcPr>
          <w:p w:rsidR="00B51A15" w:rsidRPr="000B0D1C" w:rsidRDefault="00B51A15" w:rsidP="000B0D1C">
            <w:pPr>
              <w:pStyle w:val="affc"/>
              <w:rPr>
                <w:rFonts w:ascii="Times New Roman" w:hAnsi="Times New Roman" w:cs="Times New Roman"/>
              </w:rPr>
            </w:pPr>
            <w:r w:rsidRPr="000B0D1C">
              <w:rPr>
                <w:rFonts w:ascii="Times New Roman" w:hAnsi="Times New Roman" w:cs="Times New Roman"/>
              </w:rPr>
              <w:t>в т. ч. производственная сфера</w:t>
            </w:r>
          </w:p>
        </w:tc>
        <w:tc>
          <w:tcPr>
            <w:tcW w:w="863" w:type="pct"/>
            <w:tcBorders>
              <w:top w:val="nil"/>
              <w:left w:val="nil"/>
              <w:bottom w:val="single" w:sz="4" w:space="0" w:color="auto"/>
              <w:right w:val="single" w:sz="4" w:space="0" w:color="auto"/>
            </w:tcBorders>
            <w:shd w:val="clear" w:color="auto" w:fill="auto"/>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w:t>
            </w:r>
          </w:p>
        </w:tc>
        <w:tc>
          <w:tcPr>
            <w:tcW w:w="863" w:type="pct"/>
            <w:tcBorders>
              <w:top w:val="nil"/>
              <w:left w:val="nil"/>
              <w:bottom w:val="single" w:sz="4" w:space="0" w:color="auto"/>
              <w:right w:val="single" w:sz="4" w:space="0" w:color="auto"/>
            </w:tcBorders>
            <w:shd w:val="clear" w:color="auto" w:fill="auto"/>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0,013</w:t>
            </w:r>
          </w:p>
        </w:tc>
        <w:tc>
          <w:tcPr>
            <w:tcW w:w="774" w:type="pct"/>
            <w:tcBorders>
              <w:top w:val="nil"/>
              <w:left w:val="nil"/>
              <w:bottom w:val="single" w:sz="4" w:space="0" w:color="auto"/>
              <w:right w:val="single" w:sz="4" w:space="0" w:color="auto"/>
            </w:tcBorders>
            <w:shd w:val="clear" w:color="auto" w:fill="auto"/>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0,021</w:t>
            </w:r>
          </w:p>
        </w:tc>
      </w:tr>
      <w:tr w:rsidR="00B51A15" w:rsidRPr="000B0D1C" w:rsidTr="000B0D1C">
        <w:trPr>
          <w:trHeight w:val="70"/>
        </w:trPr>
        <w:tc>
          <w:tcPr>
            <w:tcW w:w="2500" w:type="pct"/>
            <w:tcBorders>
              <w:top w:val="nil"/>
              <w:left w:val="single" w:sz="4" w:space="0" w:color="auto"/>
              <w:bottom w:val="single" w:sz="4" w:space="0" w:color="auto"/>
              <w:right w:val="single" w:sz="4" w:space="0" w:color="auto"/>
            </w:tcBorders>
            <w:shd w:val="clear" w:color="auto" w:fill="auto"/>
          </w:tcPr>
          <w:p w:rsidR="00B51A15" w:rsidRPr="000B0D1C" w:rsidRDefault="00B51A15" w:rsidP="000B0D1C">
            <w:pPr>
              <w:pStyle w:val="affc"/>
              <w:rPr>
                <w:rFonts w:ascii="Times New Roman" w:hAnsi="Times New Roman" w:cs="Times New Roman"/>
              </w:rPr>
            </w:pPr>
            <w:r w:rsidRPr="000B0D1C">
              <w:rPr>
                <w:rFonts w:ascii="Times New Roman" w:hAnsi="Times New Roman" w:cs="Times New Roman"/>
              </w:rPr>
              <w:t>непроизводственная сфера</w:t>
            </w:r>
          </w:p>
        </w:tc>
        <w:tc>
          <w:tcPr>
            <w:tcW w:w="863" w:type="pct"/>
            <w:tcBorders>
              <w:top w:val="nil"/>
              <w:left w:val="nil"/>
              <w:bottom w:val="single" w:sz="4" w:space="0" w:color="auto"/>
              <w:right w:val="single" w:sz="4" w:space="0" w:color="auto"/>
            </w:tcBorders>
            <w:shd w:val="clear" w:color="auto" w:fill="auto"/>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0,002</w:t>
            </w:r>
          </w:p>
        </w:tc>
        <w:tc>
          <w:tcPr>
            <w:tcW w:w="863" w:type="pct"/>
            <w:tcBorders>
              <w:top w:val="nil"/>
              <w:left w:val="nil"/>
              <w:bottom w:val="single" w:sz="4" w:space="0" w:color="auto"/>
              <w:right w:val="single" w:sz="4" w:space="0" w:color="auto"/>
            </w:tcBorders>
            <w:shd w:val="clear" w:color="auto" w:fill="auto"/>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0,022</w:t>
            </w:r>
          </w:p>
        </w:tc>
        <w:tc>
          <w:tcPr>
            <w:tcW w:w="774" w:type="pct"/>
            <w:tcBorders>
              <w:top w:val="nil"/>
              <w:left w:val="nil"/>
              <w:bottom w:val="single" w:sz="4" w:space="0" w:color="auto"/>
              <w:right w:val="single" w:sz="4" w:space="0" w:color="auto"/>
            </w:tcBorders>
            <w:shd w:val="clear" w:color="auto" w:fill="auto"/>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0,034</w:t>
            </w:r>
          </w:p>
        </w:tc>
      </w:tr>
      <w:tr w:rsidR="00B51A15" w:rsidRPr="000B0D1C" w:rsidTr="000B0D1C">
        <w:trPr>
          <w:trHeight w:val="70"/>
        </w:trPr>
        <w:tc>
          <w:tcPr>
            <w:tcW w:w="2500" w:type="pct"/>
            <w:tcBorders>
              <w:top w:val="nil"/>
              <w:left w:val="single" w:sz="4" w:space="0" w:color="auto"/>
              <w:bottom w:val="single" w:sz="4" w:space="0" w:color="auto"/>
              <w:right w:val="single" w:sz="4" w:space="0" w:color="auto"/>
            </w:tcBorders>
            <w:shd w:val="clear" w:color="auto" w:fill="auto"/>
          </w:tcPr>
          <w:p w:rsidR="00B51A15" w:rsidRPr="000B0D1C" w:rsidRDefault="00B51A15" w:rsidP="000B0D1C">
            <w:pPr>
              <w:pStyle w:val="affc"/>
              <w:rPr>
                <w:rFonts w:ascii="Times New Roman" w:hAnsi="Times New Roman" w:cs="Times New Roman"/>
              </w:rPr>
            </w:pPr>
            <w:r w:rsidRPr="000B0D1C">
              <w:rPr>
                <w:rFonts w:ascii="Times New Roman" w:hAnsi="Times New Roman" w:cs="Times New Roman"/>
              </w:rPr>
              <w:t>индивидуальная трудовая деятельность</w:t>
            </w:r>
          </w:p>
        </w:tc>
        <w:tc>
          <w:tcPr>
            <w:tcW w:w="863" w:type="pct"/>
            <w:tcBorders>
              <w:top w:val="nil"/>
              <w:left w:val="nil"/>
              <w:bottom w:val="single" w:sz="4" w:space="0" w:color="auto"/>
              <w:right w:val="single" w:sz="4" w:space="0" w:color="auto"/>
            </w:tcBorders>
            <w:shd w:val="clear" w:color="auto" w:fill="auto"/>
            <w:noWrap/>
            <w:vAlign w:val="bottom"/>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w:t>
            </w:r>
          </w:p>
        </w:tc>
        <w:tc>
          <w:tcPr>
            <w:tcW w:w="863" w:type="pct"/>
            <w:tcBorders>
              <w:top w:val="nil"/>
              <w:left w:val="nil"/>
              <w:bottom w:val="single" w:sz="4" w:space="0" w:color="auto"/>
              <w:right w:val="single" w:sz="4" w:space="0" w:color="auto"/>
            </w:tcBorders>
            <w:shd w:val="clear" w:color="auto" w:fill="auto"/>
            <w:noWrap/>
            <w:vAlign w:val="bottom"/>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0,003</w:t>
            </w:r>
          </w:p>
        </w:tc>
        <w:tc>
          <w:tcPr>
            <w:tcW w:w="774" w:type="pct"/>
            <w:tcBorders>
              <w:top w:val="nil"/>
              <w:left w:val="nil"/>
              <w:bottom w:val="single" w:sz="4" w:space="0" w:color="auto"/>
              <w:right w:val="single" w:sz="4" w:space="0" w:color="auto"/>
            </w:tcBorders>
            <w:shd w:val="clear" w:color="auto" w:fill="auto"/>
            <w:noWrap/>
            <w:vAlign w:val="bottom"/>
          </w:tcPr>
          <w:p w:rsidR="00B51A15" w:rsidRPr="000B0D1C" w:rsidRDefault="00B51A15" w:rsidP="000B0D1C">
            <w:pPr>
              <w:pStyle w:val="affc"/>
              <w:jc w:val="center"/>
              <w:rPr>
                <w:rFonts w:ascii="Times New Roman" w:hAnsi="Times New Roman" w:cs="Times New Roman"/>
              </w:rPr>
            </w:pPr>
            <w:r w:rsidRPr="000B0D1C">
              <w:rPr>
                <w:rFonts w:ascii="Times New Roman" w:hAnsi="Times New Roman" w:cs="Times New Roman"/>
              </w:rPr>
              <w:t>0,005</w:t>
            </w:r>
          </w:p>
        </w:tc>
      </w:tr>
    </w:tbl>
    <w:p w:rsidR="00431336" w:rsidRPr="000B0D1C" w:rsidRDefault="00431336" w:rsidP="000B0D1C">
      <w:pPr>
        <w:pStyle w:val="affc"/>
        <w:rPr>
          <w:rFonts w:ascii="Times New Roman" w:hAnsi="Times New Roman" w:cs="Times New Roman"/>
          <w:sz w:val="16"/>
          <w:szCs w:val="16"/>
          <w:lang w:val="en-US"/>
        </w:rPr>
      </w:pPr>
    </w:p>
    <w:p w:rsidR="00BE1913" w:rsidRPr="00A440CE" w:rsidRDefault="00BE1913" w:rsidP="00512992">
      <w:pPr>
        <w:pStyle w:val="21"/>
        <w:jc w:val="both"/>
        <w:rPr>
          <w:szCs w:val="24"/>
        </w:rPr>
      </w:pPr>
      <w:bookmarkStart w:id="59" w:name="_Toc370912276"/>
      <w:r>
        <w:rPr>
          <w:szCs w:val="24"/>
        </w:rPr>
        <w:t>4.3. Система расселения и трудовые ресурсы</w:t>
      </w:r>
      <w:bookmarkEnd w:id="59"/>
    </w:p>
    <w:p w:rsidR="00512992" w:rsidRDefault="00512992" w:rsidP="00512992">
      <w:pPr>
        <w:pStyle w:val="affc"/>
        <w:ind w:firstLine="284"/>
        <w:jc w:val="both"/>
        <w:rPr>
          <w:rFonts w:ascii="Times New Roman" w:hAnsi="Times New Roman"/>
          <w:sz w:val="24"/>
          <w:szCs w:val="24"/>
        </w:rPr>
      </w:pPr>
      <w:r w:rsidRPr="00AC3E30">
        <w:rPr>
          <w:rFonts w:ascii="Times New Roman" w:hAnsi="Times New Roman"/>
          <w:sz w:val="24"/>
          <w:szCs w:val="24"/>
        </w:rPr>
        <w:t xml:space="preserve">За последние 11 лет население Катарминского </w:t>
      </w:r>
      <w:r>
        <w:rPr>
          <w:rFonts w:ascii="Times New Roman" w:hAnsi="Times New Roman"/>
          <w:sz w:val="24"/>
          <w:szCs w:val="24"/>
        </w:rPr>
        <w:t>МО</w:t>
      </w:r>
      <w:r w:rsidRPr="00AC3E30">
        <w:rPr>
          <w:rFonts w:ascii="Times New Roman" w:hAnsi="Times New Roman"/>
          <w:sz w:val="24"/>
          <w:szCs w:val="24"/>
        </w:rPr>
        <w:t xml:space="preserve"> снизилось на 203 человека и составило 183. </w:t>
      </w:r>
    </w:p>
    <w:p w:rsidR="00D31207" w:rsidRDefault="00512992" w:rsidP="00D31207">
      <w:pPr>
        <w:pStyle w:val="affc"/>
        <w:ind w:firstLine="284"/>
        <w:jc w:val="both"/>
        <w:rPr>
          <w:rFonts w:ascii="Times New Roman" w:hAnsi="Times New Roman"/>
          <w:sz w:val="24"/>
          <w:szCs w:val="24"/>
        </w:rPr>
      </w:pPr>
      <w:r w:rsidRPr="00AC3E30">
        <w:rPr>
          <w:rFonts w:ascii="Times New Roman" w:hAnsi="Times New Roman"/>
          <w:sz w:val="24"/>
          <w:szCs w:val="24"/>
        </w:rPr>
        <w:t>Таким образом, численность населения за анализируемый период снизилась на 52,6%.</w:t>
      </w:r>
    </w:p>
    <w:p w:rsidR="00D31207" w:rsidRPr="000B0D1C" w:rsidRDefault="00D31207" w:rsidP="00D31207">
      <w:pPr>
        <w:pStyle w:val="affc"/>
        <w:ind w:firstLine="284"/>
        <w:jc w:val="both"/>
        <w:rPr>
          <w:rFonts w:ascii="Times New Roman" w:hAnsi="Times New Roman"/>
          <w:sz w:val="16"/>
          <w:szCs w:val="16"/>
        </w:rPr>
      </w:pPr>
    </w:p>
    <w:p w:rsidR="00BE1913" w:rsidRDefault="000C47BE" w:rsidP="001D5CB5">
      <w:pPr>
        <w:tabs>
          <w:tab w:val="left" w:pos="1276"/>
        </w:tabs>
        <w:jc w:val="center"/>
        <w:rPr>
          <w:rFonts w:ascii="Times New Roman" w:hAnsi="Times New Roman" w:cs="Times New Roman"/>
          <w:sz w:val="24"/>
          <w:szCs w:val="24"/>
        </w:rPr>
      </w:pPr>
      <w:r>
        <w:rPr>
          <w:noProof/>
        </w:rPr>
        <w:drawing>
          <wp:inline distT="0" distB="0" distL="0" distR="0">
            <wp:extent cx="4350385" cy="2142490"/>
            <wp:effectExtent l="0" t="0" r="12065" b="1016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1207" w:rsidRPr="00C27544" w:rsidRDefault="00D31207" w:rsidP="00D31207">
      <w:pPr>
        <w:pStyle w:val="af2"/>
        <w:rPr>
          <w:b w:val="0"/>
        </w:rPr>
      </w:pPr>
      <w:r w:rsidRPr="00C27544">
        <w:rPr>
          <w:b w:val="0"/>
        </w:rPr>
        <w:t xml:space="preserve">Рисунок </w:t>
      </w:r>
      <w:r w:rsidRPr="00C27544">
        <w:rPr>
          <w:b w:val="0"/>
        </w:rPr>
        <w:fldChar w:fldCharType="begin"/>
      </w:r>
      <w:r w:rsidRPr="00C27544">
        <w:rPr>
          <w:b w:val="0"/>
        </w:rPr>
        <w:instrText xml:space="preserve"> SEQ Рисунок \* ARABIC </w:instrText>
      </w:r>
      <w:r w:rsidRPr="00C27544">
        <w:rPr>
          <w:b w:val="0"/>
        </w:rPr>
        <w:fldChar w:fldCharType="separate"/>
      </w:r>
      <w:r w:rsidRPr="00C27544">
        <w:rPr>
          <w:b w:val="0"/>
          <w:noProof/>
        </w:rPr>
        <w:t>1</w:t>
      </w:r>
      <w:r w:rsidRPr="00C27544">
        <w:rPr>
          <w:b w:val="0"/>
        </w:rPr>
        <w:fldChar w:fldCharType="end"/>
      </w:r>
      <w:r w:rsidRPr="00C27544">
        <w:rPr>
          <w:b w:val="0"/>
        </w:rPr>
        <w:t>. Динамика численности населения Катарминского МО, человек на конец года.</w:t>
      </w:r>
    </w:p>
    <w:p w:rsidR="000B0D1C" w:rsidRPr="000B0D1C" w:rsidRDefault="000B0D1C" w:rsidP="00D31207">
      <w:pPr>
        <w:pStyle w:val="affc"/>
        <w:ind w:firstLine="284"/>
        <w:jc w:val="both"/>
        <w:rPr>
          <w:rFonts w:ascii="Times New Roman" w:hAnsi="Times New Roman"/>
          <w:sz w:val="16"/>
          <w:szCs w:val="16"/>
        </w:rPr>
      </w:pPr>
    </w:p>
    <w:p w:rsidR="00D31207" w:rsidRPr="00AC3E30" w:rsidRDefault="00D31207" w:rsidP="00D31207">
      <w:pPr>
        <w:pStyle w:val="affc"/>
        <w:ind w:firstLine="284"/>
        <w:jc w:val="both"/>
        <w:rPr>
          <w:rFonts w:ascii="Times New Roman" w:hAnsi="Times New Roman"/>
          <w:sz w:val="24"/>
          <w:szCs w:val="24"/>
        </w:rPr>
      </w:pPr>
      <w:r w:rsidRPr="00AC3E30">
        <w:rPr>
          <w:rFonts w:ascii="Times New Roman" w:hAnsi="Times New Roman"/>
          <w:sz w:val="24"/>
          <w:szCs w:val="24"/>
        </w:rPr>
        <w:t>Схемой территориального планирования Нижнеудинского муниципального района прогнозная численность населения представлен</w:t>
      </w:r>
      <w:r>
        <w:rPr>
          <w:rFonts w:ascii="Times New Roman" w:hAnsi="Times New Roman"/>
          <w:sz w:val="24"/>
          <w:szCs w:val="24"/>
        </w:rPr>
        <w:t>а по муниципальным образованиям</w:t>
      </w:r>
      <w:r w:rsidRPr="00AC3E30">
        <w:rPr>
          <w:rFonts w:ascii="Times New Roman" w:hAnsi="Times New Roman"/>
          <w:sz w:val="24"/>
          <w:szCs w:val="24"/>
        </w:rPr>
        <w:t xml:space="preserve"> без разбивки по нас</w:t>
      </w:r>
      <w:r>
        <w:rPr>
          <w:rFonts w:ascii="Times New Roman" w:hAnsi="Times New Roman"/>
          <w:sz w:val="24"/>
          <w:szCs w:val="24"/>
        </w:rPr>
        <w:t>еленным пунктам. В связи с этим</w:t>
      </w:r>
      <w:r w:rsidRPr="00AC3E30">
        <w:rPr>
          <w:rFonts w:ascii="Times New Roman" w:hAnsi="Times New Roman"/>
          <w:sz w:val="24"/>
          <w:szCs w:val="24"/>
        </w:rPr>
        <w:t xml:space="preserve"> распределение численности населения по населенным пунктам на расчетный срок выполнено пропорционально существующей численности населения за </w:t>
      </w:r>
      <w:smartTag w:uri="urn:schemas-microsoft-com:office:smarttags" w:element="metricconverter">
        <w:smartTagPr>
          <w:attr w:name="ProductID" w:val="2012 г"/>
        </w:smartTagPr>
        <w:r w:rsidRPr="00AC3E30">
          <w:rPr>
            <w:rFonts w:ascii="Times New Roman" w:hAnsi="Times New Roman"/>
            <w:sz w:val="24"/>
            <w:szCs w:val="24"/>
          </w:rPr>
          <w:t>2012 г</w:t>
        </w:r>
      </w:smartTag>
      <w:r w:rsidRPr="00AC3E30">
        <w:rPr>
          <w:rFonts w:ascii="Times New Roman" w:hAnsi="Times New Roman"/>
          <w:sz w:val="24"/>
          <w:szCs w:val="24"/>
        </w:rPr>
        <w:t>.</w:t>
      </w:r>
    </w:p>
    <w:p w:rsidR="00D31207" w:rsidRPr="00C27544" w:rsidRDefault="00D31207" w:rsidP="00D31207">
      <w:pPr>
        <w:pStyle w:val="affc"/>
        <w:ind w:firstLine="284"/>
        <w:jc w:val="both"/>
        <w:rPr>
          <w:rFonts w:ascii="Times New Roman" w:hAnsi="Times New Roman" w:cs="Times New Roman"/>
          <w:sz w:val="24"/>
          <w:szCs w:val="24"/>
        </w:rPr>
      </w:pPr>
      <w:r w:rsidRPr="00C27544">
        <w:rPr>
          <w:rFonts w:ascii="Times New Roman" w:hAnsi="Times New Roman" w:cs="Times New Roman"/>
          <w:sz w:val="24"/>
          <w:szCs w:val="24"/>
        </w:rPr>
        <w:t>Изменение численности населения Катарминского МО к концу расчетного срока в разрезе населенных пунктов представлена ниже (</w:t>
      </w:r>
      <w:r w:rsidRPr="00C27544">
        <w:rPr>
          <w:rFonts w:ascii="Times New Roman" w:hAnsi="Times New Roman" w:cs="Times New Roman"/>
          <w:sz w:val="24"/>
          <w:szCs w:val="24"/>
        </w:rPr>
        <w:fldChar w:fldCharType="begin"/>
      </w:r>
      <w:r w:rsidRPr="00C27544">
        <w:rPr>
          <w:rFonts w:ascii="Times New Roman" w:hAnsi="Times New Roman" w:cs="Times New Roman"/>
          <w:sz w:val="24"/>
          <w:szCs w:val="24"/>
        </w:rPr>
        <w:instrText xml:space="preserve"> REF _Ref335034507 \h </w:instrText>
      </w:r>
      <w:r w:rsidRPr="00C27544">
        <w:rPr>
          <w:rFonts w:ascii="Times New Roman" w:hAnsi="Times New Roman" w:cs="Times New Roman"/>
          <w:sz w:val="24"/>
          <w:szCs w:val="24"/>
        </w:rPr>
      </w:r>
      <w:r w:rsidRPr="00C27544">
        <w:rPr>
          <w:rFonts w:ascii="Times New Roman" w:hAnsi="Times New Roman" w:cs="Times New Roman"/>
          <w:sz w:val="24"/>
          <w:szCs w:val="24"/>
        </w:rPr>
        <w:instrText xml:space="preserve"> \* MERGEFORMAT </w:instrText>
      </w:r>
      <w:r w:rsidRPr="00C27544">
        <w:rPr>
          <w:rFonts w:ascii="Times New Roman" w:hAnsi="Times New Roman" w:cs="Times New Roman"/>
          <w:sz w:val="24"/>
          <w:szCs w:val="24"/>
        </w:rPr>
        <w:fldChar w:fldCharType="separate"/>
      </w:r>
      <w:r w:rsidRPr="00C27544">
        <w:rPr>
          <w:rFonts w:ascii="Times New Roman" w:hAnsi="Times New Roman" w:cs="Times New Roman"/>
          <w:sz w:val="24"/>
          <w:szCs w:val="24"/>
        </w:rPr>
        <w:t xml:space="preserve">Таблица </w:t>
      </w:r>
      <w:r w:rsidR="00BD1761">
        <w:rPr>
          <w:rFonts w:ascii="Times New Roman" w:hAnsi="Times New Roman" w:cs="Times New Roman"/>
          <w:sz w:val="24"/>
          <w:szCs w:val="24"/>
        </w:rPr>
        <w:t>10</w:t>
      </w:r>
      <w:r w:rsidRPr="00C27544">
        <w:rPr>
          <w:rFonts w:ascii="Times New Roman" w:hAnsi="Times New Roman" w:cs="Times New Roman"/>
          <w:sz w:val="24"/>
          <w:szCs w:val="24"/>
        </w:rPr>
        <w:fldChar w:fldCharType="end"/>
      </w:r>
      <w:r w:rsidRPr="00C27544">
        <w:rPr>
          <w:rFonts w:ascii="Times New Roman" w:hAnsi="Times New Roman" w:cs="Times New Roman"/>
          <w:sz w:val="24"/>
          <w:szCs w:val="24"/>
        </w:rPr>
        <w:t>).</w:t>
      </w:r>
      <w:bookmarkStart w:id="60" w:name="_Ref335034507"/>
    </w:p>
    <w:p w:rsidR="00D31207" w:rsidRPr="00C27544" w:rsidRDefault="00D31207" w:rsidP="00D31207">
      <w:pPr>
        <w:pStyle w:val="affc"/>
        <w:ind w:firstLine="284"/>
        <w:jc w:val="both"/>
        <w:rPr>
          <w:rFonts w:ascii="Times New Roman" w:hAnsi="Times New Roman" w:cs="Times New Roman"/>
          <w:sz w:val="16"/>
          <w:szCs w:val="16"/>
        </w:rPr>
      </w:pPr>
    </w:p>
    <w:p w:rsidR="00D31207" w:rsidRPr="00C27544" w:rsidRDefault="00D31207" w:rsidP="00D31207">
      <w:pPr>
        <w:pStyle w:val="affc"/>
        <w:ind w:firstLine="284"/>
        <w:jc w:val="both"/>
        <w:rPr>
          <w:rFonts w:ascii="Times New Roman" w:hAnsi="Times New Roman" w:cs="Times New Roman"/>
          <w:sz w:val="24"/>
          <w:szCs w:val="24"/>
        </w:rPr>
      </w:pPr>
      <w:r w:rsidRPr="00C27544">
        <w:rPr>
          <w:rFonts w:ascii="Times New Roman" w:hAnsi="Times New Roman" w:cs="Times New Roman"/>
          <w:sz w:val="24"/>
          <w:szCs w:val="24"/>
        </w:rPr>
        <w:t xml:space="preserve">Таблица </w:t>
      </w:r>
      <w:bookmarkEnd w:id="60"/>
      <w:r w:rsidR="00BD1761">
        <w:rPr>
          <w:rFonts w:ascii="Times New Roman" w:hAnsi="Times New Roman" w:cs="Times New Roman"/>
          <w:sz w:val="24"/>
          <w:szCs w:val="24"/>
        </w:rPr>
        <w:t>10</w:t>
      </w:r>
      <w:r w:rsidRPr="00C27544">
        <w:rPr>
          <w:rFonts w:ascii="Times New Roman" w:hAnsi="Times New Roman" w:cs="Times New Roman"/>
          <w:sz w:val="24"/>
          <w:szCs w:val="24"/>
        </w:rPr>
        <w:t xml:space="preserve">. Численность населения Катарминского </w:t>
      </w:r>
      <w:r>
        <w:rPr>
          <w:rFonts w:ascii="Times New Roman" w:hAnsi="Times New Roman" w:cs="Times New Roman"/>
          <w:sz w:val="24"/>
          <w:szCs w:val="24"/>
        </w:rPr>
        <w:t>МО</w:t>
      </w:r>
      <w:r w:rsidRPr="00C27544">
        <w:rPr>
          <w:rFonts w:ascii="Times New Roman" w:hAnsi="Times New Roman" w:cs="Times New Roman"/>
          <w:sz w:val="24"/>
          <w:szCs w:val="24"/>
        </w:rPr>
        <w:t>, человек на конец года.</w:t>
      </w:r>
    </w:p>
    <w:p w:rsidR="00D31207" w:rsidRPr="00C27544" w:rsidRDefault="00D31207" w:rsidP="00D31207">
      <w:pPr>
        <w:pStyle w:val="affc"/>
        <w:ind w:firstLine="284"/>
        <w:jc w:val="both"/>
        <w:rPr>
          <w:rFonts w:ascii="Times New Roman" w:hAnsi="Times New Roman" w:cs="Times New Roman"/>
          <w:sz w:val="16"/>
          <w:szCs w:val="16"/>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3894"/>
        <w:gridCol w:w="1623"/>
        <w:gridCol w:w="1435"/>
        <w:gridCol w:w="1910"/>
      </w:tblGrid>
      <w:tr w:rsidR="00D31207" w:rsidRPr="006F01AA" w:rsidTr="00D31207">
        <w:trPr>
          <w:trHeight w:val="70"/>
        </w:trPr>
        <w:tc>
          <w:tcPr>
            <w:tcW w:w="398"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 xml:space="preserve">№ </w:t>
            </w:r>
          </w:p>
        </w:tc>
        <w:tc>
          <w:tcPr>
            <w:tcW w:w="2022" w:type="pct"/>
            <w:shd w:val="clear" w:color="auto" w:fill="auto"/>
            <w:noWrap/>
          </w:tcPr>
          <w:p w:rsidR="00D31207" w:rsidRPr="00C27544" w:rsidRDefault="00D31207" w:rsidP="00D31207">
            <w:pPr>
              <w:pStyle w:val="affc"/>
              <w:jc w:val="center"/>
              <w:rPr>
                <w:rFonts w:ascii="Times New Roman" w:hAnsi="Times New Roman" w:cs="Times New Roman"/>
                <w:bCs/>
              </w:rPr>
            </w:pPr>
            <w:r w:rsidRPr="00C27544">
              <w:rPr>
                <w:rFonts w:ascii="Times New Roman" w:hAnsi="Times New Roman" w:cs="Times New Roman"/>
                <w:bCs/>
              </w:rPr>
              <w:t>Наименование</w:t>
            </w:r>
          </w:p>
        </w:tc>
        <w:tc>
          <w:tcPr>
            <w:tcW w:w="843" w:type="pct"/>
            <w:shd w:val="clear" w:color="auto" w:fill="auto"/>
            <w:noWrap/>
          </w:tcPr>
          <w:p w:rsidR="00D31207" w:rsidRPr="00C27544" w:rsidRDefault="00D31207" w:rsidP="00D31207">
            <w:pPr>
              <w:pStyle w:val="affc"/>
              <w:jc w:val="center"/>
              <w:rPr>
                <w:rFonts w:ascii="Times New Roman" w:hAnsi="Times New Roman" w:cs="Times New Roman"/>
                <w:bCs/>
              </w:rPr>
            </w:pPr>
            <w:r w:rsidRPr="00C27544">
              <w:rPr>
                <w:rFonts w:ascii="Times New Roman" w:hAnsi="Times New Roman" w:cs="Times New Roman"/>
                <w:bCs/>
              </w:rPr>
              <w:t>2012г</w:t>
            </w:r>
          </w:p>
        </w:tc>
        <w:tc>
          <w:tcPr>
            <w:tcW w:w="745" w:type="pct"/>
            <w:shd w:val="clear" w:color="auto" w:fill="auto"/>
            <w:noWrap/>
          </w:tcPr>
          <w:p w:rsidR="00D31207" w:rsidRPr="00C27544" w:rsidRDefault="00D31207" w:rsidP="00D31207">
            <w:pPr>
              <w:pStyle w:val="affc"/>
              <w:jc w:val="center"/>
              <w:rPr>
                <w:rFonts w:ascii="Times New Roman" w:hAnsi="Times New Roman" w:cs="Times New Roman"/>
                <w:bCs/>
              </w:rPr>
            </w:pPr>
            <w:r w:rsidRPr="00C27544">
              <w:rPr>
                <w:rFonts w:ascii="Times New Roman" w:hAnsi="Times New Roman" w:cs="Times New Roman"/>
                <w:bCs/>
              </w:rPr>
              <w:t>2022г</w:t>
            </w:r>
          </w:p>
        </w:tc>
        <w:tc>
          <w:tcPr>
            <w:tcW w:w="992" w:type="pct"/>
            <w:shd w:val="clear" w:color="auto" w:fill="auto"/>
            <w:noWrap/>
          </w:tcPr>
          <w:p w:rsidR="00D31207" w:rsidRPr="00C27544" w:rsidRDefault="00D31207" w:rsidP="00D31207">
            <w:pPr>
              <w:pStyle w:val="affc"/>
              <w:jc w:val="center"/>
              <w:rPr>
                <w:rFonts w:ascii="Times New Roman" w:hAnsi="Times New Roman" w:cs="Times New Roman"/>
                <w:bCs/>
              </w:rPr>
            </w:pPr>
            <w:r w:rsidRPr="00C27544">
              <w:rPr>
                <w:rFonts w:ascii="Times New Roman" w:hAnsi="Times New Roman" w:cs="Times New Roman"/>
                <w:bCs/>
              </w:rPr>
              <w:t>2032г</w:t>
            </w:r>
          </w:p>
        </w:tc>
      </w:tr>
      <w:tr w:rsidR="00D31207" w:rsidRPr="006F01AA" w:rsidTr="00D31207">
        <w:trPr>
          <w:trHeight w:val="70"/>
        </w:trPr>
        <w:tc>
          <w:tcPr>
            <w:tcW w:w="398"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1</w:t>
            </w:r>
          </w:p>
        </w:tc>
        <w:tc>
          <w:tcPr>
            <w:tcW w:w="2022" w:type="pct"/>
            <w:shd w:val="clear" w:color="auto" w:fill="auto"/>
            <w:noWrap/>
          </w:tcPr>
          <w:p w:rsidR="00D31207" w:rsidRPr="006F01AA" w:rsidRDefault="00D31207" w:rsidP="00D31207">
            <w:pPr>
              <w:pStyle w:val="affc"/>
              <w:rPr>
                <w:rFonts w:ascii="Times New Roman" w:hAnsi="Times New Roman" w:cs="Times New Roman"/>
              </w:rPr>
            </w:pPr>
            <w:r w:rsidRPr="006F01AA">
              <w:rPr>
                <w:rFonts w:ascii="Times New Roman" w:hAnsi="Times New Roman" w:cs="Times New Roman"/>
              </w:rPr>
              <w:t>д.</w:t>
            </w:r>
            <w:r>
              <w:rPr>
                <w:rFonts w:ascii="Times New Roman" w:hAnsi="Times New Roman" w:cs="Times New Roman"/>
              </w:rPr>
              <w:t xml:space="preserve"> </w:t>
            </w:r>
            <w:r w:rsidRPr="006F01AA">
              <w:rPr>
                <w:rFonts w:ascii="Times New Roman" w:hAnsi="Times New Roman" w:cs="Times New Roman"/>
              </w:rPr>
              <w:t>Гродинск</w:t>
            </w:r>
          </w:p>
        </w:tc>
        <w:tc>
          <w:tcPr>
            <w:tcW w:w="843"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31</w:t>
            </w:r>
          </w:p>
        </w:tc>
        <w:tc>
          <w:tcPr>
            <w:tcW w:w="745"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31</w:t>
            </w:r>
          </w:p>
        </w:tc>
        <w:tc>
          <w:tcPr>
            <w:tcW w:w="992"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31</w:t>
            </w:r>
          </w:p>
        </w:tc>
      </w:tr>
      <w:tr w:rsidR="00D31207" w:rsidRPr="006F01AA" w:rsidTr="00D31207">
        <w:trPr>
          <w:trHeight w:val="70"/>
        </w:trPr>
        <w:tc>
          <w:tcPr>
            <w:tcW w:w="398"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2</w:t>
            </w:r>
          </w:p>
        </w:tc>
        <w:tc>
          <w:tcPr>
            <w:tcW w:w="2022" w:type="pct"/>
            <w:shd w:val="clear" w:color="auto" w:fill="auto"/>
            <w:noWrap/>
          </w:tcPr>
          <w:p w:rsidR="00D31207" w:rsidRPr="006F01AA" w:rsidRDefault="00D31207" w:rsidP="00D31207">
            <w:pPr>
              <w:pStyle w:val="affc"/>
              <w:rPr>
                <w:rFonts w:ascii="Times New Roman" w:hAnsi="Times New Roman" w:cs="Times New Roman"/>
              </w:rPr>
            </w:pPr>
            <w:r w:rsidRPr="006F01AA">
              <w:rPr>
                <w:rFonts w:ascii="Times New Roman" w:hAnsi="Times New Roman" w:cs="Times New Roman"/>
              </w:rPr>
              <w:t>с.</w:t>
            </w:r>
            <w:r>
              <w:rPr>
                <w:rFonts w:ascii="Times New Roman" w:hAnsi="Times New Roman" w:cs="Times New Roman"/>
              </w:rPr>
              <w:t xml:space="preserve"> </w:t>
            </w:r>
            <w:r w:rsidRPr="006F01AA">
              <w:rPr>
                <w:rFonts w:ascii="Times New Roman" w:hAnsi="Times New Roman" w:cs="Times New Roman"/>
              </w:rPr>
              <w:t>Катарма</w:t>
            </w:r>
          </w:p>
        </w:tc>
        <w:tc>
          <w:tcPr>
            <w:tcW w:w="843"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36</w:t>
            </w:r>
          </w:p>
        </w:tc>
        <w:tc>
          <w:tcPr>
            <w:tcW w:w="745"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39</w:t>
            </w:r>
          </w:p>
        </w:tc>
        <w:tc>
          <w:tcPr>
            <w:tcW w:w="992"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41</w:t>
            </w:r>
          </w:p>
        </w:tc>
      </w:tr>
      <w:tr w:rsidR="00D31207" w:rsidRPr="006F01AA" w:rsidTr="00D31207">
        <w:trPr>
          <w:trHeight w:val="70"/>
        </w:trPr>
        <w:tc>
          <w:tcPr>
            <w:tcW w:w="398"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3</w:t>
            </w:r>
          </w:p>
        </w:tc>
        <w:tc>
          <w:tcPr>
            <w:tcW w:w="2022" w:type="pct"/>
            <w:shd w:val="clear" w:color="auto" w:fill="auto"/>
            <w:noWrap/>
          </w:tcPr>
          <w:p w:rsidR="00D31207" w:rsidRPr="006F01AA" w:rsidRDefault="00D31207" w:rsidP="00D31207">
            <w:pPr>
              <w:pStyle w:val="affc"/>
              <w:rPr>
                <w:rFonts w:ascii="Times New Roman" w:hAnsi="Times New Roman" w:cs="Times New Roman"/>
              </w:rPr>
            </w:pPr>
            <w:r w:rsidRPr="006F01AA">
              <w:rPr>
                <w:rFonts w:ascii="Times New Roman" w:hAnsi="Times New Roman" w:cs="Times New Roman"/>
              </w:rPr>
              <w:t>уч.</w:t>
            </w:r>
            <w:r>
              <w:rPr>
                <w:rFonts w:ascii="Times New Roman" w:hAnsi="Times New Roman" w:cs="Times New Roman"/>
              </w:rPr>
              <w:t xml:space="preserve"> </w:t>
            </w:r>
            <w:r w:rsidRPr="006F01AA">
              <w:rPr>
                <w:rFonts w:ascii="Times New Roman" w:hAnsi="Times New Roman" w:cs="Times New Roman"/>
              </w:rPr>
              <w:t>Новогродинск</w:t>
            </w:r>
          </w:p>
        </w:tc>
        <w:tc>
          <w:tcPr>
            <w:tcW w:w="843"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47</w:t>
            </w:r>
          </w:p>
        </w:tc>
        <w:tc>
          <w:tcPr>
            <w:tcW w:w="745"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50</w:t>
            </w:r>
          </w:p>
        </w:tc>
        <w:tc>
          <w:tcPr>
            <w:tcW w:w="992"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52</w:t>
            </w:r>
          </w:p>
        </w:tc>
      </w:tr>
      <w:tr w:rsidR="00D31207" w:rsidRPr="006F01AA" w:rsidTr="00D31207">
        <w:trPr>
          <w:trHeight w:val="70"/>
        </w:trPr>
        <w:tc>
          <w:tcPr>
            <w:tcW w:w="398"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4</w:t>
            </w:r>
          </w:p>
        </w:tc>
        <w:tc>
          <w:tcPr>
            <w:tcW w:w="2022" w:type="pct"/>
            <w:shd w:val="clear" w:color="auto" w:fill="auto"/>
            <w:noWrap/>
          </w:tcPr>
          <w:p w:rsidR="00D31207" w:rsidRPr="006F01AA" w:rsidRDefault="00D31207" w:rsidP="00D31207">
            <w:pPr>
              <w:pStyle w:val="affc"/>
              <w:rPr>
                <w:rFonts w:ascii="Times New Roman" w:hAnsi="Times New Roman" w:cs="Times New Roman"/>
              </w:rPr>
            </w:pPr>
            <w:r w:rsidRPr="006F01AA">
              <w:rPr>
                <w:rFonts w:ascii="Times New Roman" w:hAnsi="Times New Roman" w:cs="Times New Roman"/>
              </w:rPr>
              <w:t>уч.</w:t>
            </w:r>
            <w:r>
              <w:rPr>
                <w:rFonts w:ascii="Times New Roman" w:hAnsi="Times New Roman" w:cs="Times New Roman"/>
              </w:rPr>
              <w:t xml:space="preserve"> </w:t>
            </w:r>
            <w:r w:rsidRPr="006F01AA">
              <w:rPr>
                <w:rFonts w:ascii="Times New Roman" w:hAnsi="Times New Roman" w:cs="Times New Roman"/>
              </w:rPr>
              <w:t>Таежный</w:t>
            </w:r>
          </w:p>
        </w:tc>
        <w:tc>
          <w:tcPr>
            <w:tcW w:w="843"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69</w:t>
            </w:r>
          </w:p>
        </w:tc>
        <w:tc>
          <w:tcPr>
            <w:tcW w:w="745"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73</w:t>
            </w:r>
          </w:p>
        </w:tc>
        <w:tc>
          <w:tcPr>
            <w:tcW w:w="992" w:type="pct"/>
            <w:shd w:val="clear" w:color="auto" w:fill="auto"/>
            <w:noWrap/>
          </w:tcPr>
          <w:p w:rsidR="00D31207" w:rsidRPr="006F01AA" w:rsidRDefault="00D31207" w:rsidP="00D31207">
            <w:pPr>
              <w:pStyle w:val="affc"/>
              <w:jc w:val="center"/>
              <w:rPr>
                <w:rFonts w:ascii="Times New Roman" w:hAnsi="Times New Roman" w:cs="Times New Roman"/>
              </w:rPr>
            </w:pPr>
            <w:r w:rsidRPr="006F01AA">
              <w:rPr>
                <w:rFonts w:ascii="Times New Roman" w:hAnsi="Times New Roman" w:cs="Times New Roman"/>
              </w:rPr>
              <w:t>76</w:t>
            </w:r>
          </w:p>
        </w:tc>
      </w:tr>
      <w:tr w:rsidR="00D31207" w:rsidRPr="006F01AA" w:rsidTr="00D31207">
        <w:trPr>
          <w:trHeight w:val="70"/>
        </w:trPr>
        <w:tc>
          <w:tcPr>
            <w:tcW w:w="398" w:type="pct"/>
            <w:shd w:val="clear" w:color="auto" w:fill="auto"/>
            <w:noWrap/>
          </w:tcPr>
          <w:p w:rsidR="00D31207" w:rsidRPr="006F01AA" w:rsidRDefault="00D31207" w:rsidP="00D31207">
            <w:pPr>
              <w:pStyle w:val="affc"/>
              <w:rPr>
                <w:rFonts w:ascii="Times New Roman" w:hAnsi="Times New Roman" w:cs="Times New Roman"/>
              </w:rPr>
            </w:pPr>
            <w:r w:rsidRPr="006F01AA">
              <w:rPr>
                <w:rFonts w:ascii="Times New Roman" w:hAnsi="Times New Roman" w:cs="Times New Roman"/>
              </w:rPr>
              <w:t> </w:t>
            </w:r>
          </w:p>
        </w:tc>
        <w:tc>
          <w:tcPr>
            <w:tcW w:w="2022" w:type="pct"/>
            <w:shd w:val="clear" w:color="auto" w:fill="auto"/>
            <w:noWrap/>
          </w:tcPr>
          <w:p w:rsidR="00D31207" w:rsidRPr="000B0D1C" w:rsidRDefault="00D31207" w:rsidP="00D31207">
            <w:pPr>
              <w:pStyle w:val="affc"/>
              <w:rPr>
                <w:rFonts w:ascii="Times New Roman" w:hAnsi="Times New Roman" w:cs="Times New Roman"/>
                <w:bCs/>
                <w:i/>
              </w:rPr>
            </w:pPr>
            <w:r w:rsidRPr="000B0D1C">
              <w:rPr>
                <w:rFonts w:ascii="Times New Roman" w:hAnsi="Times New Roman" w:cs="Times New Roman"/>
                <w:bCs/>
                <w:i/>
              </w:rPr>
              <w:t>Итого</w:t>
            </w:r>
          </w:p>
        </w:tc>
        <w:tc>
          <w:tcPr>
            <w:tcW w:w="843" w:type="pct"/>
            <w:shd w:val="clear" w:color="auto" w:fill="auto"/>
            <w:noWrap/>
          </w:tcPr>
          <w:p w:rsidR="00D31207" w:rsidRPr="000B0D1C" w:rsidRDefault="00D31207" w:rsidP="00D31207">
            <w:pPr>
              <w:pStyle w:val="affc"/>
              <w:jc w:val="center"/>
              <w:rPr>
                <w:rFonts w:ascii="Times New Roman" w:hAnsi="Times New Roman" w:cs="Times New Roman"/>
                <w:bCs/>
                <w:i/>
              </w:rPr>
            </w:pPr>
            <w:r w:rsidRPr="000B0D1C">
              <w:rPr>
                <w:rFonts w:ascii="Times New Roman" w:hAnsi="Times New Roman" w:cs="Times New Roman"/>
                <w:bCs/>
                <w:i/>
              </w:rPr>
              <w:t>183</w:t>
            </w:r>
          </w:p>
        </w:tc>
        <w:tc>
          <w:tcPr>
            <w:tcW w:w="745" w:type="pct"/>
            <w:shd w:val="clear" w:color="auto" w:fill="auto"/>
            <w:noWrap/>
          </w:tcPr>
          <w:p w:rsidR="00D31207" w:rsidRPr="000B0D1C" w:rsidRDefault="00D31207" w:rsidP="00D31207">
            <w:pPr>
              <w:pStyle w:val="affc"/>
              <w:jc w:val="center"/>
              <w:rPr>
                <w:rFonts w:ascii="Times New Roman" w:hAnsi="Times New Roman" w:cs="Times New Roman"/>
                <w:bCs/>
                <w:i/>
              </w:rPr>
            </w:pPr>
            <w:r w:rsidRPr="000B0D1C">
              <w:rPr>
                <w:rFonts w:ascii="Times New Roman" w:hAnsi="Times New Roman" w:cs="Times New Roman"/>
                <w:bCs/>
                <w:i/>
              </w:rPr>
              <w:t>193</w:t>
            </w:r>
          </w:p>
        </w:tc>
        <w:tc>
          <w:tcPr>
            <w:tcW w:w="992" w:type="pct"/>
            <w:shd w:val="clear" w:color="auto" w:fill="auto"/>
            <w:noWrap/>
          </w:tcPr>
          <w:p w:rsidR="00D31207" w:rsidRPr="000B0D1C" w:rsidRDefault="00D31207" w:rsidP="00D31207">
            <w:pPr>
              <w:pStyle w:val="affc"/>
              <w:jc w:val="center"/>
              <w:rPr>
                <w:rFonts w:ascii="Times New Roman" w:hAnsi="Times New Roman" w:cs="Times New Roman"/>
                <w:bCs/>
                <w:i/>
              </w:rPr>
            </w:pPr>
            <w:r w:rsidRPr="000B0D1C">
              <w:rPr>
                <w:rFonts w:ascii="Times New Roman" w:hAnsi="Times New Roman" w:cs="Times New Roman"/>
                <w:bCs/>
                <w:i/>
              </w:rPr>
              <w:t>200</w:t>
            </w:r>
          </w:p>
        </w:tc>
      </w:tr>
    </w:tbl>
    <w:p w:rsidR="00D31207" w:rsidRPr="00C27544" w:rsidRDefault="00D31207" w:rsidP="00D31207">
      <w:pPr>
        <w:pStyle w:val="affc"/>
        <w:ind w:firstLine="284"/>
        <w:jc w:val="both"/>
        <w:rPr>
          <w:rFonts w:ascii="Times New Roman" w:hAnsi="Times New Roman"/>
          <w:sz w:val="16"/>
          <w:szCs w:val="16"/>
        </w:rPr>
      </w:pPr>
    </w:p>
    <w:p w:rsidR="00D31207" w:rsidRPr="00431336" w:rsidRDefault="00D31207" w:rsidP="00C416D0">
      <w:pPr>
        <w:pStyle w:val="affc"/>
        <w:ind w:firstLine="284"/>
        <w:jc w:val="both"/>
        <w:rPr>
          <w:rFonts w:ascii="Times New Roman" w:hAnsi="Times New Roman"/>
          <w:sz w:val="24"/>
          <w:szCs w:val="24"/>
        </w:rPr>
      </w:pPr>
      <w:r w:rsidRPr="00431336">
        <w:rPr>
          <w:rFonts w:ascii="Times New Roman" w:hAnsi="Times New Roman"/>
          <w:sz w:val="24"/>
          <w:szCs w:val="24"/>
        </w:rPr>
        <w:t>Таким образом, планируемое изменение численности населения сельского поселения к концу 2032г – увеличение на 9,3%, относительно 2012г.</w:t>
      </w:r>
    </w:p>
    <w:p w:rsidR="00D31207" w:rsidRPr="00431336" w:rsidRDefault="00D31207" w:rsidP="00C416D0">
      <w:pPr>
        <w:pStyle w:val="affc"/>
        <w:ind w:firstLine="284"/>
        <w:jc w:val="both"/>
        <w:rPr>
          <w:rFonts w:ascii="Times New Roman" w:hAnsi="Times New Roman"/>
          <w:sz w:val="24"/>
          <w:szCs w:val="24"/>
        </w:rPr>
      </w:pPr>
      <w:r w:rsidRPr="00431336">
        <w:rPr>
          <w:rFonts w:ascii="Times New Roman" w:hAnsi="Times New Roman"/>
          <w:sz w:val="24"/>
          <w:szCs w:val="24"/>
        </w:rPr>
        <w:t>Одним из путей решения проблемы увеличения населения является естественный прирост населения.</w:t>
      </w:r>
    </w:p>
    <w:p w:rsidR="00D31207" w:rsidRPr="00431336" w:rsidRDefault="00D31207" w:rsidP="00C416D0">
      <w:pPr>
        <w:pStyle w:val="affc"/>
        <w:ind w:firstLine="284"/>
        <w:jc w:val="both"/>
        <w:rPr>
          <w:rFonts w:ascii="Times New Roman" w:hAnsi="Times New Roman"/>
          <w:sz w:val="24"/>
          <w:szCs w:val="24"/>
        </w:rPr>
      </w:pPr>
      <w:r w:rsidRPr="00431336">
        <w:rPr>
          <w:rFonts w:ascii="Times New Roman" w:hAnsi="Times New Roman"/>
          <w:sz w:val="24"/>
          <w:szCs w:val="24"/>
        </w:rPr>
        <w:t xml:space="preserve">В условиях миграционного оттока и сохранения естественной убыли населения, даже в условиях развития экономической базы, численность жителей Катарминского МО на 1 очередь Генерального плана (2022г) несколько увеличится и составит 0,193 тыс. чел. </w:t>
      </w:r>
    </w:p>
    <w:p w:rsidR="00D31207" w:rsidRPr="00431336" w:rsidRDefault="00D31207" w:rsidP="00C416D0">
      <w:pPr>
        <w:pStyle w:val="affc"/>
        <w:ind w:firstLine="284"/>
        <w:jc w:val="both"/>
        <w:rPr>
          <w:rFonts w:ascii="Times New Roman" w:hAnsi="Times New Roman"/>
          <w:sz w:val="24"/>
          <w:szCs w:val="24"/>
        </w:rPr>
      </w:pPr>
      <w:r w:rsidRPr="00431336">
        <w:rPr>
          <w:rFonts w:ascii="Times New Roman" w:hAnsi="Times New Roman"/>
          <w:sz w:val="24"/>
          <w:szCs w:val="24"/>
        </w:rPr>
        <w:t>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на 2032г до 0,2 тыс. чел.</w:t>
      </w:r>
    </w:p>
    <w:p w:rsidR="00D31207" w:rsidRPr="00431336" w:rsidRDefault="00D31207"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 xml:space="preserve">Сложившаяся в Катарминском </w:t>
      </w:r>
      <w:r w:rsidR="000B0D1C">
        <w:rPr>
          <w:rFonts w:ascii="Times New Roman" w:hAnsi="Times New Roman" w:cs="Times New Roman"/>
          <w:sz w:val="24"/>
          <w:szCs w:val="24"/>
        </w:rPr>
        <w:t>МО</w:t>
      </w:r>
      <w:r w:rsidRPr="00431336">
        <w:rPr>
          <w:rFonts w:ascii="Times New Roman" w:hAnsi="Times New Roman" w:cs="Times New Roman"/>
          <w:sz w:val="24"/>
          <w:szCs w:val="24"/>
        </w:rPr>
        <w:t xml:space="preserve"> демографическая ситуация остается сложной и характеризуется низким уровнем рождаемости, не обеспечивающим простого воспроизводства населения, высоким уровнем смертности и в целом отражает тенденции, происходящие в Иркутской области и стране. </w:t>
      </w:r>
    </w:p>
    <w:p w:rsidR="00D31207" w:rsidRDefault="00D31207"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Падение рождаемости по своей динамике становится национальным бедствием. Решить данную проблему возможно только комплексными мерами, в том числе на уровне государства. На федеральном уровне Программа материальной поддержки молодых семей и  женщин, принимающих решение родить и вырастить второго и последующего ребенка, принята и начала работать.</w:t>
      </w:r>
    </w:p>
    <w:p w:rsidR="000B0D1C" w:rsidRDefault="000B0D1C" w:rsidP="00C416D0">
      <w:pPr>
        <w:tabs>
          <w:tab w:val="num" w:pos="0"/>
        </w:tabs>
        <w:spacing w:after="4" w:line="240" w:lineRule="auto"/>
        <w:ind w:firstLine="284"/>
        <w:jc w:val="both"/>
        <w:rPr>
          <w:rFonts w:ascii="Times New Roman" w:hAnsi="Times New Roman" w:cs="Times New Roman"/>
          <w:sz w:val="24"/>
          <w:szCs w:val="24"/>
        </w:rPr>
      </w:pPr>
    </w:p>
    <w:p w:rsidR="000B0D1C" w:rsidRPr="00431336" w:rsidRDefault="000B0D1C" w:rsidP="00C416D0">
      <w:pPr>
        <w:tabs>
          <w:tab w:val="num" w:pos="0"/>
        </w:tabs>
        <w:spacing w:after="4" w:line="240" w:lineRule="auto"/>
        <w:ind w:firstLine="284"/>
        <w:jc w:val="both"/>
        <w:rPr>
          <w:rFonts w:ascii="Times New Roman" w:hAnsi="Times New Roman" w:cs="Times New Roman"/>
          <w:sz w:val="24"/>
          <w:szCs w:val="24"/>
        </w:rPr>
      </w:pPr>
    </w:p>
    <w:p w:rsidR="00D31207" w:rsidRPr="00BD1761" w:rsidRDefault="00D31207" w:rsidP="00D31207">
      <w:pPr>
        <w:tabs>
          <w:tab w:val="num" w:pos="0"/>
        </w:tabs>
        <w:spacing w:after="4"/>
        <w:ind w:firstLine="550"/>
        <w:jc w:val="both"/>
        <w:rPr>
          <w:rFonts w:ascii="Times New Roman" w:hAnsi="Times New Roman" w:cs="Times New Roman"/>
          <w:sz w:val="24"/>
          <w:szCs w:val="24"/>
          <w:highlight w:val="green"/>
        </w:rPr>
        <w:sectPr w:rsidR="00D31207" w:rsidRPr="00BD1761" w:rsidSect="001D5CB5">
          <w:type w:val="continuous"/>
          <w:pgSz w:w="11906" w:h="16838"/>
          <w:pgMar w:top="1134" w:right="1133" w:bottom="709" w:left="1134" w:header="426" w:footer="96" w:gutter="0"/>
          <w:cols w:space="708"/>
          <w:docGrid w:linePitch="360"/>
        </w:sectPr>
      </w:pPr>
    </w:p>
    <w:p w:rsidR="00BE1913" w:rsidRPr="00431336" w:rsidRDefault="00BE1913" w:rsidP="00431336">
      <w:pPr>
        <w:rPr>
          <w:rFonts w:ascii="Times New Roman" w:hAnsi="Times New Roman" w:cs="Times New Roman"/>
          <w:iCs/>
          <w:sz w:val="24"/>
          <w:szCs w:val="24"/>
        </w:rPr>
      </w:pPr>
      <w:r w:rsidRPr="00431336">
        <w:rPr>
          <w:rFonts w:ascii="Times New Roman" w:hAnsi="Times New Roman" w:cs="Times New Roman"/>
          <w:iCs/>
          <w:sz w:val="24"/>
          <w:szCs w:val="24"/>
        </w:rPr>
        <w:t>Таблица 11</w:t>
      </w:r>
      <w:r w:rsidR="00431336" w:rsidRPr="00431336">
        <w:rPr>
          <w:rFonts w:ascii="Times New Roman" w:hAnsi="Times New Roman" w:cs="Times New Roman"/>
          <w:iCs/>
          <w:sz w:val="24"/>
          <w:szCs w:val="24"/>
        </w:rPr>
        <w:t xml:space="preserve">. </w:t>
      </w:r>
      <w:r w:rsidRPr="00431336">
        <w:rPr>
          <w:rFonts w:ascii="Times New Roman" w:hAnsi="Times New Roman" w:cs="Times New Roman"/>
          <w:iCs/>
          <w:sz w:val="24"/>
          <w:szCs w:val="24"/>
        </w:rPr>
        <w:t>Динамика</w:t>
      </w:r>
      <w:r w:rsidR="00B63E31" w:rsidRPr="00431336">
        <w:rPr>
          <w:rFonts w:ascii="Times New Roman" w:hAnsi="Times New Roman" w:cs="Times New Roman"/>
          <w:iCs/>
          <w:sz w:val="24"/>
          <w:szCs w:val="24"/>
        </w:rPr>
        <w:t xml:space="preserve"> численности населения Катарминского</w:t>
      </w:r>
      <w:r w:rsidRPr="00431336">
        <w:rPr>
          <w:rFonts w:ascii="Times New Roman" w:hAnsi="Times New Roman" w:cs="Times New Roman"/>
          <w:iCs/>
          <w:sz w:val="24"/>
          <w:szCs w:val="24"/>
        </w:rPr>
        <w:t xml:space="preserve"> </w:t>
      </w:r>
      <w:r w:rsidR="000B0D1C">
        <w:rPr>
          <w:rFonts w:ascii="Times New Roman" w:hAnsi="Times New Roman" w:cs="Times New Roman"/>
          <w:iCs/>
          <w:sz w:val="24"/>
          <w:szCs w:val="24"/>
        </w:rPr>
        <w:t>МО.</w:t>
      </w:r>
    </w:p>
    <w:tbl>
      <w:tblPr>
        <w:tblW w:w="5000" w:type="pct"/>
        <w:tblLook w:val="04A0" w:firstRow="1" w:lastRow="0" w:firstColumn="1" w:lastColumn="0" w:noHBand="0" w:noVBand="1"/>
      </w:tblPr>
      <w:tblGrid>
        <w:gridCol w:w="5209"/>
        <w:gridCol w:w="895"/>
        <w:gridCol w:w="785"/>
        <w:gridCol w:w="785"/>
        <w:gridCol w:w="711"/>
        <w:gridCol w:w="785"/>
        <w:gridCol w:w="656"/>
        <w:gridCol w:w="785"/>
        <w:gridCol w:w="819"/>
        <w:gridCol w:w="656"/>
        <w:gridCol w:w="656"/>
        <w:gridCol w:w="1000"/>
        <w:gridCol w:w="1044"/>
      </w:tblGrid>
      <w:tr w:rsidR="00B63E31" w:rsidRPr="00431336" w:rsidTr="002104BE">
        <w:trPr>
          <w:trHeight w:val="315"/>
        </w:trPr>
        <w:tc>
          <w:tcPr>
            <w:tcW w:w="1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год</w:t>
            </w:r>
          </w:p>
        </w:tc>
        <w:tc>
          <w:tcPr>
            <w:tcW w:w="348"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2001</w:t>
            </w:r>
          </w:p>
        </w:tc>
        <w:tc>
          <w:tcPr>
            <w:tcW w:w="254"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2002</w:t>
            </w:r>
          </w:p>
        </w:tc>
        <w:tc>
          <w:tcPr>
            <w:tcW w:w="249"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2003</w:t>
            </w:r>
          </w:p>
        </w:tc>
        <w:tc>
          <w:tcPr>
            <w:tcW w:w="249"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2004</w:t>
            </w:r>
          </w:p>
        </w:tc>
        <w:tc>
          <w:tcPr>
            <w:tcW w:w="249"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2005</w:t>
            </w:r>
          </w:p>
        </w:tc>
        <w:tc>
          <w:tcPr>
            <w:tcW w:w="249"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2006</w:t>
            </w:r>
          </w:p>
        </w:tc>
        <w:tc>
          <w:tcPr>
            <w:tcW w:w="249"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2007</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2008</w:t>
            </w:r>
          </w:p>
        </w:tc>
        <w:tc>
          <w:tcPr>
            <w:tcW w:w="254"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2009</w:t>
            </w:r>
          </w:p>
        </w:tc>
        <w:tc>
          <w:tcPr>
            <w:tcW w:w="280"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2010</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2011</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bCs/>
              </w:rPr>
            </w:pPr>
            <w:r w:rsidRPr="00431336">
              <w:rPr>
                <w:rFonts w:ascii="Times New Roman" w:hAnsi="Times New Roman" w:cs="Times New Roman"/>
                <w:bCs/>
              </w:rPr>
              <w:t>2012</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Численность постоянного населения на начало года*</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386</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327</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319</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300</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294</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270</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272</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250</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250</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204</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206</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202</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Родилось чел.</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3</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4</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5</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3</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Рождаемость (на 1000 жит.)</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5,18</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9,17</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12,54</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16,67</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6,80</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7,41</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11,03</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9,80</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9,71</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Умерло чел.</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5</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4</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6</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5</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5</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Смертность (на 1000 жит.)</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12,95</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12,23</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18,81</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16,67</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6,80</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18,38</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9,71</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9,90</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Естественный прирост (убыль) чел</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-3</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Естественный прирост (убыль) на 1000 жит</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-7,77</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-3,06</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-6,27</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0,00</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0,00</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-7,35</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0,00</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Прибыло чел.</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4</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5</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3</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Выбыло чел.</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56</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9</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8</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6</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24</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20</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4</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Механический прирост (убыль) чел</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-54</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-7</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-4</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-22</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-17</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Прирост (убыль) чел.</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-57</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-8</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-6</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-22</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-19</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r>
      <w:tr w:rsidR="00B63E31" w:rsidRPr="00431336" w:rsidTr="00B63E31">
        <w:trPr>
          <w:trHeight w:val="70"/>
        </w:trPr>
        <w:tc>
          <w:tcPr>
            <w:tcW w:w="1443" w:type="pct"/>
            <w:tcBorders>
              <w:top w:val="nil"/>
              <w:left w:val="single" w:sz="4" w:space="0" w:color="auto"/>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rPr>
                <w:rFonts w:ascii="Times New Roman" w:hAnsi="Times New Roman" w:cs="Times New Roman"/>
              </w:rPr>
            </w:pPr>
            <w:r w:rsidRPr="00431336">
              <w:rPr>
                <w:rFonts w:ascii="Times New Roman" w:hAnsi="Times New Roman" w:cs="Times New Roman"/>
              </w:rPr>
              <w:t>Прирост (убыль) тыс. чел.</w:t>
            </w:r>
          </w:p>
        </w:tc>
        <w:tc>
          <w:tcPr>
            <w:tcW w:w="348"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-147,67</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-24,46</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-18,81</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-3,33</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-74,83</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4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-69,85</w:t>
            </w:r>
          </w:p>
        </w:tc>
        <w:tc>
          <w:tcPr>
            <w:tcW w:w="38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54"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28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389"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-9,71</w:t>
            </w:r>
          </w:p>
        </w:tc>
        <w:tc>
          <w:tcPr>
            <w:tcW w:w="400" w:type="pct"/>
            <w:tcBorders>
              <w:top w:val="nil"/>
              <w:left w:val="nil"/>
              <w:bottom w:val="single" w:sz="4" w:space="0" w:color="auto"/>
              <w:right w:val="single" w:sz="4" w:space="0" w:color="auto"/>
            </w:tcBorders>
            <w:shd w:val="clear" w:color="auto" w:fill="auto"/>
            <w:noWrap/>
            <w:vAlign w:val="bottom"/>
          </w:tcPr>
          <w:p w:rsidR="00B63E31" w:rsidRPr="00431336" w:rsidRDefault="00B63E31" w:rsidP="00B63E31">
            <w:pPr>
              <w:spacing w:after="0" w:line="240" w:lineRule="auto"/>
              <w:jc w:val="center"/>
              <w:rPr>
                <w:rFonts w:ascii="Times New Roman" w:hAnsi="Times New Roman" w:cs="Times New Roman"/>
              </w:rPr>
            </w:pPr>
            <w:r w:rsidRPr="00431336">
              <w:rPr>
                <w:rFonts w:ascii="Times New Roman" w:hAnsi="Times New Roman" w:cs="Times New Roman"/>
              </w:rPr>
              <w:t>-</w:t>
            </w:r>
          </w:p>
        </w:tc>
      </w:tr>
    </w:tbl>
    <w:p w:rsidR="00B63E31" w:rsidRPr="00431336" w:rsidRDefault="00B63E31" w:rsidP="00BE1913">
      <w:pPr>
        <w:ind w:firstLine="720"/>
        <w:jc w:val="right"/>
        <w:rPr>
          <w:rFonts w:ascii="Times New Roman" w:hAnsi="Times New Roman" w:cs="Times New Roman"/>
          <w:iCs/>
          <w:sz w:val="24"/>
          <w:szCs w:val="24"/>
        </w:rPr>
      </w:pPr>
    </w:p>
    <w:p w:rsidR="00BE1913" w:rsidRPr="00431336" w:rsidRDefault="00BE1913" w:rsidP="00431336">
      <w:pPr>
        <w:rPr>
          <w:rFonts w:ascii="Times New Roman" w:hAnsi="Times New Roman" w:cs="Times New Roman"/>
          <w:iCs/>
          <w:sz w:val="24"/>
          <w:szCs w:val="24"/>
        </w:rPr>
      </w:pPr>
      <w:r w:rsidRPr="00431336">
        <w:rPr>
          <w:rFonts w:ascii="Times New Roman" w:hAnsi="Times New Roman" w:cs="Times New Roman"/>
          <w:iCs/>
          <w:sz w:val="24"/>
          <w:szCs w:val="24"/>
        </w:rPr>
        <w:t>Таблица 12</w:t>
      </w:r>
      <w:r w:rsidR="00431336" w:rsidRPr="00431336">
        <w:rPr>
          <w:rFonts w:ascii="Times New Roman" w:hAnsi="Times New Roman" w:cs="Times New Roman"/>
          <w:iCs/>
          <w:sz w:val="24"/>
          <w:szCs w:val="24"/>
        </w:rPr>
        <w:t xml:space="preserve">. </w:t>
      </w:r>
      <w:r w:rsidRPr="00431336">
        <w:rPr>
          <w:rFonts w:ascii="Times New Roman" w:hAnsi="Times New Roman" w:cs="Times New Roman"/>
          <w:iCs/>
          <w:sz w:val="24"/>
          <w:szCs w:val="24"/>
        </w:rPr>
        <w:t>Возрастная структура населения (в % к общей численности)</w:t>
      </w:r>
      <w:r w:rsidR="000B0D1C">
        <w:rPr>
          <w:rFonts w:ascii="Times New Roman" w:hAnsi="Times New Roman" w:cs="Times New Roman"/>
          <w:iCs/>
          <w:sz w:val="24"/>
          <w:szCs w:val="24"/>
        </w:rPr>
        <w:t>.</w:t>
      </w:r>
    </w:p>
    <w:tbl>
      <w:tblPr>
        <w:tblW w:w="5000" w:type="pct"/>
        <w:tblLook w:val="04A0" w:firstRow="1" w:lastRow="0" w:firstColumn="1" w:lastColumn="0" w:noHBand="0" w:noVBand="1"/>
      </w:tblPr>
      <w:tblGrid>
        <w:gridCol w:w="9182"/>
        <w:gridCol w:w="2268"/>
        <w:gridCol w:w="1718"/>
        <w:gridCol w:w="1618"/>
      </w:tblGrid>
      <w:tr w:rsidR="00B41BF5" w:rsidRPr="00431336" w:rsidTr="005043E6">
        <w:trPr>
          <w:trHeight w:val="555"/>
        </w:trPr>
        <w:tc>
          <w:tcPr>
            <w:tcW w:w="3105" w:type="pct"/>
            <w:vMerge w:val="restart"/>
            <w:tcBorders>
              <w:top w:val="single" w:sz="8" w:space="0" w:color="auto"/>
              <w:left w:val="single" w:sz="8" w:space="0" w:color="auto"/>
              <w:bottom w:val="single" w:sz="8" w:space="0" w:color="000000"/>
              <w:right w:val="nil"/>
            </w:tcBorders>
            <w:shd w:val="clear" w:color="auto" w:fill="FFFFFF"/>
          </w:tcPr>
          <w:p w:rsidR="00B41BF5" w:rsidRPr="00431336" w:rsidRDefault="00B41BF5" w:rsidP="00B41BF5">
            <w:pPr>
              <w:spacing w:after="0" w:line="240" w:lineRule="auto"/>
              <w:jc w:val="center"/>
              <w:rPr>
                <w:rFonts w:ascii="Times New Roman" w:hAnsi="Times New Roman" w:cs="Times New Roman"/>
              </w:rPr>
            </w:pPr>
            <w:r w:rsidRPr="00431336">
              <w:rPr>
                <w:rFonts w:ascii="Times New Roman" w:hAnsi="Times New Roman" w:cs="Times New Roman"/>
              </w:rPr>
              <w:t>Возрастные группы</w:t>
            </w:r>
          </w:p>
        </w:tc>
        <w:tc>
          <w:tcPr>
            <w:tcW w:w="767" w:type="pct"/>
            <w:tcBorders>
              <w:top w:val="single" w:sz="8" w:space="0" w:color="auto"/>
              <w:left w:val="single" w:sz="8" w:space="0" w:color="auto"/>
              <w:bottom w:val="single" w:sz="8" w:space="0" w:color="000000"/>
              <w:right w:val="single" w:sz="8" w:space="0" w:color="auto"/>
            </w:tcBorders>
            <w:shd w:val="clear" w:color="auto" w:fill="FFFFFF"/>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По данным текущего учета</w:t>
            </w:r>
          </w:p>
        </w:tc>
        <w:tc>
          <w:tcPr>
            <w:tcW w:w="1129" w:type="pct"/>
            <w:gridSpan w:val="2"/>
            <w:tcBorders>
              <w:top w:val="single" w:sz="8" w:space="0" w:color="auto"/>
              <w:left w:val="single" w:sz="8" w:space="0" w:color="auto"/>
              <w:bottom w:val="single" w:sz="8" w:space="0" w:color="000000"/>
              <w:right w:val="single" w:sz="8" w:space="0" w:color="000000"/>
            </w:tcBorders>
            <w:shd w:val="clear" w:color="auto" w:fill="FFFFFF"/>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Прогноз</w:t>
            </w:r>
          </w:p>
        </w:tc>
      </w:tr>
      <w:tr w:rsidR="00B41BF5" w:rsidRPr="00431336" w:rsidTr="005043E6">
        <w:trPr>
          <w:trHeight w:val="60"/>
        </w:trPr>
        <w:tc>
          <w:tcPr>
            <w:tcW w:w="3105" w:type="pct"/>
            <w:vMerge/>
            <w:tcBorders>
              <w:top w:val="single" w:sz="8" w:space="0" w:color="auto"/>
              <w:left w:val="single" w:sz="8" w:space="0" w:color="auto"/>
              <w:bottom w:val="single" w:sz="8" w:space="0" w:color="000000"/>
              <w:right w:val="nil"/>
            </w:tcBorders>
            <w:shd w:val="clear" w:color="auto" w:fill="FFFFFF"/>
            <w:vAlign w:val="center"/>
          </w:tcPr>
          <w:p w:rsidR="00B41BF5" w:rsidRPr="00431336" w:rsidRDefault="00B41BF5" w:rsidP="00B41BF5">
            <w:pPr>
              <w:spacing w:after="0" w:line="240" w:lineRule="auto"/>
              <w:rPr>
                <w:rFonts w:ascii="Times New Roman" w:hAnsi="Times New Roman" w:cs="Times New Roman"/>
              </w:rPr>
            </w:pPr>
          </w:p>
        </w:tc>
        <w:tc>
          <w:tcPr>
            <w:tcW w:w="767" w:type="pct"/>
            <w:tcBorders>
              <w:top w:val="nil"/>
              <w:left w:val="single" w:sz="8" w:space="0" w:color="auto"/>
              <w:bottom w:val="single" w:sz="8" w:space="0" w:color="auto"/>
              <w:right w:val="single" w:sz="8" w:space="0" w:color="auto"/>
            </w:tcBorders>
            <w:shd w:val="clear" w:color="auto" w:fill="FFFFFF"/>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2012 год</w:t>
            </w:r>
          </w:p>
        </w:tc>
        <w:tc>
          <w:tcPr>
            <w:tcW w:w="581" w:type="pct"/>
            <w:tcBorders>
              <w:top w:val="nil"/>
              <w:left w:val="nil"/>
              <w:bottom w:val="single" w:sz="8" w:space="0" w:color="auto"/>
              <w:right w:val="single" w:sz="8" w:space="0" w:color="auto"/>
            </w:tcBorders>
            <w:shd w:val="clear" w:color="auto" w:fill="FFFFFF"/>
            <w:noWrap/>
            <w:vAlign w:val="bottom"/>
          </w:tcPr>
          <w:p w:rsidR="00B41BF5" w:rsidRPr="00431336" w:rsidRDefault="00B41BF5" w:rsidP="00D31207">
            <w:pPr>
              <w:spacing w:after="0" w:line="240" w:lineRule="auto"/>
              <w:jc w:val="center"/>
              <w:rPr>
                <w:rFonts w:ascii="Times New Roman" w:hAnsi="Times New Roman" w:cs="Times New Roman"/>
              </w:rPr>
            </w:pPr>
            <w:r w:rsidRPr="00431336">
              <w:rPr>
                <w:rFonts w:ascii="Times New Roman" w:hAnsi="Times New Roman" w:cs="Times New Roman"/>
              </w:rPr>
              <w:t>20</w:t>
            </w:r>
            <w:r w:rsidR="00D31207" w:rsidRPr="00431336">
              <w:rPr>
                <w:rFonts w:ascii="Times New Roman" w:hAnsi="Times New Roman" w:cs="Times New Roman"/>
              </w:rPr>
              <w:t>22</w:t>
            </w:r>
            <w:r w:rsidRPr="00431336">
              <w:rPr>
                <w:rFonts w:ascii="Times New Roman" w:hAnsi="Times New Roman" w:cs="Times New Roman"/>
              </w:rPr>
              <w:t xml:space="preserve"> год</w:t>
            </w:r>
          </w:p>
        </w:tc>
        <w:tc>
          <w:tcPr>
            <w:tcW w:w="548" w:type="pct"/>
            <w:tcBorders>
              <w:top w:val="nil"/>
              <w:left w:val="nil"/>
              <w:bottom w:val="single" w:sz="8" w:space="0" w:color="auto"/>
              <w:right w:val="single" w:sz="8" w:space="0" w:color="auto"/>
            </w:tcBorders>
            <w:shd w:val="clear" w:color="auto" w:fill="FFFFFF"/>
            <w:noWrap/>
            <w:vAlign w:val="bottom"/>
          </w:tcPr>
          <w:p w:rsidR="00B41BF5" w:rsidRPr="00431336" w:rsidRDefault="00B41BF5" w:rsidP="00D31207">
            <w:pPr>
              <w:spacing w:after="0" w:line="240" w:lineRule="auto"/>
              <w:jc w:val="center"/>
              <w:rPr>
                <w:rFonts w:ascii="Times New Roman" w:hAnsi="Times New Roman" w:cs="Times New Roman"/>
              </w:rPr>
            </w:pPr>
            <w:r w:rsidRPr="00431336">
              <w:rPr>
                <w:rFonts w:ascii="Times New Roman" w:hAnsi="Times New Roman" w:cs="Times New Roman"/>
              </w:rPr>
              <w:t>20</w:t>
            </w:r>
            <w:r w:rsidR="00D31207" w:rsidRPr="00431336">
              <w:rPr>
                <w:rFonts w:ascii="Times New Roman" w:hAnsi="Times New Roman" w:cs="Times New Roman"/>
              </w:rPr>
              <w:t>32</w:t>
            </w:r>
            <w:r w:rsidRPr="00431336">
              <w:rPr>
                <w:rFonts w:ascii="Times New Roman" w:hAnsi="Times New Roman" w:cs="Times New Roman"/>
              </w:rPr>
              <w:t xml:space="preserve"> год</w:t>
            </w:r>
          </w:p>
        </w:tc>
      </w:tr>
      <w:tr w:rsidR="00B41BF5" w:rsidRPr="00431336" w:rsidTr="00B41BF5">
        <w:trPr>
          <w:trHeight w:val="60"/>
        </w:trPr>
        <w:tc>
          <w:tcPr>
            <w:tcW w:w="3105" w:type="pct"/>
            <w:tcBorders>
              <w:top w:val="nil"/>
              <w:left w:val="single" w:sz="8" w:space="0" w:color="auto"/>
              <w:bottom w:val="single" w:sz="8" w:space="0" w:color="auto"/>
              <w:right w:val="nil"/>
            </w:tcBorders>
            <w:shd w:val="clear" w:color="auto" w:fill="auto"/>
          </w:tcPr>
          <w:p w:rsidR="00B41BF5" w:rsidRPr="00431336" w:rsidRDefault="00B41BF5" w:rsidP="00B41BF5">
            <w:pPr>
              <w:spacing w:after="0" w:line="240" w:lineRule="auto"/>
              <w:rPr>
                <w:rFonts w:ascii="Times New Roman" w:hAnsi="Times New Roman" w:cs="Times New Roman"/>
              </w:rPr>
            </w:pPr>
            <w:r w:rsidRPr="00431336">
              <w:rPr>
                <w:rFonts w:ascii="Times New Roman" w:hAnsi="Times New Roman" w:cs="Times New Roman"/>
              </w:rPr>
              <w:t>лица моложе трудоспособного возраста (0-15 лет)</w:t>
            </w:r>
          </w:p>
        </w:tc>
        <w:tc>
          <w:tcPr>
            <w:tcW w:w="767" w:type="pct"/>
            <w:tcBorders>
              <w:top w:val="nil"/>
              <w:left w:val="single" w:sz="8" w:space="0" w:color="auto"/>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17,82</w:t>
            </w:r>
          </w:p>
        </w:tc>
        <w:tc>
          <w:tcPr>
            <w:tcW w:w="581" w:type="pct"/>
            <w:tcBorders>
              <w:top w:val="nil"/>
              <w:left w:val="nil"/>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18</w:t>
            </w:r>
          </w:p>
        </w:tc>
        <w:tc>
          <w:tcPr>
            <w:tcW w:w="548" w:type="pct"/>
            <w:tcBorders>
              <w:top w:val="nil"/>
              <w:left w:val="nil"/>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18</w:t>
            </w:r>
          </w:p>
        </w:tc>
      </w:tr>
      <w:tr w:rsidR="00B41BF5" w:rsidRPr="00431336" w:rsidTr="00B41BF5">
        <w:trPr>
          <w:trHeight w:val="60"/>
        </w:trPr>
        <w:tc>
          <w:tcPr>
            <w:tcW w:w="3105" w:type="pct"/>
            <w:tcBorders>
              <w:top w:val="nil"/>
              <w:left w:val="single" w:sz="8" w:space="0" w:color="auto"/>
              <w:bottom w:val="nil"/>
              <w:right w:val="nil"/>
            </w:tcBorders>
            <w:shd w:val="clear" w:color="auto" w:fill="auto"/>
          </w:tcPr>
          <w:p w:rsidR="00B41BF5" w:rsidRPr="00431336" w:rsidRDefault="00B41BF5" w:rsidP="00B41BF5">
            <w:pPr>
              <w:spacing w:after="0" w:line="240" w:lineRule="auto"/>
              <w:rPr>
                <w:rFonts w:ascii="Times New Roman" w:hAnsi="Times New Roman" w:cs="Times New Roman"/>
              </w:rPr>
            </w:pPr>
            <w:r w:rsidRPr="00431336">
              <w:rPr>
                <w:rFonts w:ascii="Times New Roman" w:hAnsi="Times New Roman" w:cs="Times New Roman"/>
              </w:rPr>
              <w:t>лица в трудоспособном возрасте (мужчины 16-59 лет; женщины 16-54 года)</w:t>
            </w:r>
          </w:p>
        </w:tc>
        <w:tc>
          <w:tcPr>
            <w:tcW w:w="767" w:type="pct"/>
            <w:tcBorders>
              <w:top w:val="nil"/>
              <w:left w:val="single" w:sz="8" w:space="0" w:color="auto"/>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60,89</w:t>
            </w:r>
          </w:p>
        </w:tc>
        <w:tc>
          <w:tcPr>
            <w:tcW w:w="581" w:type="pct"/>
            <w:tcBorders>
              <w:top w:val="nil"/>
              <w:left w:val="nil"/>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60,29</w:t>
            </w:r>
          </w:p>
        </w:tc>
        <w:tc>
          <w:tcPr>
            <w:tcW w:w="548" w:type="pct"/>
            <w:tcBorders>
              <w:top w:val="nil"/>
              <w:left w:val="nil"/>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59,8</w:t>
            </w:r>
          </w:p>
        </w:tc>
      </w:tr>
      <w:tr w:rsidR="00B41BF5" w:rsidRPr="00431336" w:rsidTr="00B41BF5">
        <w:trPr>
          <w:trHeight w:val="60"/>
        </w:trPr>
        <w:tc>
          <w:tcPr>
            <w:tcW w:w="3105" w:type="pct"/>
            <w:tcBorders>
              <w:top w:val="single" w:sz="8" w:space="0" w:color="auto"/>
              <w:left w:val="single" w:sz="8" w:space="0" w:color="auto"/>
              <w:bottom w:val="single" w:sz="8" w:space="0" w:color="auto"/>
              <w:right w:val="nil"/>
            </w:tcBorders>
            <w:shd w:val="clear" w:color="auto" w:fill="auto"/>
          </w:tcPr>
          <w:p w:rsidR="00B41BF5" w:rsidRPr="00431336" w:rsidRDefault="00B41BF5" w:rsidP="00B41BF5">
            <w:pPr>
              <w:spacing w:after="0" w:line="240" w:lineRule="auto"/>
              <w:rPr>
                <w:rFonts w:ascii="Times New Roman" w:hAnsi="Times New Roman" w:cs="Times New Roman"/>
              </w:rPr>
            </w:pPr>
            <w:r w:rsidRPr="00431336">
              <w:rPr>
                <w:rFonts w:ascii="Times New Roman" w:hAnsi="Times New Roman" w:cs="Times New Roman"/>
              </w:rPr>
              <w:t>лица старше трудоспособного возраста (мужчины 60 лет и старше; женщины 55 лет и старше)</w:t>
            </w:r>
          </w:p>
        </w:tc>
        <w:tc>
          <w:tcPr>
            <w:tcW w:w="767" w:type="pct"/>
            <w:tcBorders>
              <w:top w:val="nil"/>
              <w:left w:val="single" w:sz="8" w:space="0" w:color="auto"/>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21,29</w:t>
            </w:r>
          </w:p>
        </w:tc>
        <w:tc>
          <w:tcPr>
            <w:tcW w:w="581" w:type="pct"/>
            <w:tcBorders>
              <w:top w:val="nil"/>
              <w:left w:val="nil"/>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21,71</w:t>
            </w:r>
          </w:p>
        </w:tc>
        <w:tc>
          <w:tcPr>
            <w:tcW w:w="548" w:type="pct"/>
            <w:tcBorders>
              <w:top w:val="nil"/>
              <w:left w:val="nil"/>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22,2</w:t>
            </w:r>
          </w:p>
        </w:tc>
      </w:tr>
      <w:tr w:rsidR="00B41BF5" w:rsidRPr="00431336" w:rsidTr="00B41BF5">
        <w:trPr>
          <w:trHeight w:val="60"/>
        </w:trPr>
        <w:tc>
          <w:tcPr>
            <w:tcW w:w="3105" w:type="pct"/>
            <w:tcBorders>
              <w:top w:val="nil"/>
              <w:left w:val="single" w:sz="8" w:space="0" w:color="auto"/>
              <w:bottom w:val="single" w:sz="8" w:space="0" w:color="auto"/>
              <w:right w:val="nil"/>
            </w:tcBorders>
            <w:shd w:val="clear" w:color="auto" w:fill="auto"/>
          </w:tcPr>
          <w:p w:rsidR="00B41BF5" w:rsidRPr="00431336" w:rsidRDefault="00B41BF5" w:rsidP="00B41BF5">
            <w:pPr>
              <w:spacing w:after="0" w:line="240" w:lineRule="auto"/>
              <w:rPr>
                <w:rFonts w:ascii="Times New Roman" w:hAnsi="Times New Roman" w:cs="Times New Roman"/>
              </w:rPr>
            </w:pPr>
            <w:r w:rsidRPr="00431336">
              <w:rPr>
                <w:rFonts w:ascii="Times New Roman" w:hAnsi="Times New Roman" w:cs="Times New Roman"/>
              </w:rPr>
              <w:t>Итого:</w:t>
            </w:r>
          </w:p>
        </w:tc>
        <w:tc>
          <w:tcPr>
            <w:tcW w:w="767" w:type="pct"/>
            <w:tcBorders>
              <w:top w:val="nil"/>
              <w:left w:val="single" w:sz="8" w:space="0" w:color="auto"/>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100</w:t>
            </w:r>
          </w:p>
        </w:tc>
        <w:tc>
          <w:tcPr>
            <w:tcW w:w="581" w:type="pct"/>
            <w:tcBorders>
              <w:top w:val="nil"/>
              <w:left w:val="nil"/>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100</w:t>
            </w:r>
          </w:p>
        </w:tc>
        <w:tc>
          <w:tcPr>
            <w:tcW w:w="548" w:type="pct"/>
            <w:tcBorders>
              <w:top w:val="nil"/>
              <w:left w:val="nil"/>
              <w:bottom w:val="single" w:sz="8" w:space="0" w:color="auto"/>
              <w:right w:val="single" w:sz="8" w:space="0" w:color="auto"/>
            </w:tcBorders>
            <w:shd w:val="clear" w:color="auto" w:fill="auto"/>
            <w:noWrap/>
            <w:vAlign w:val="bottom"/>
          </w:tcPr>
          <w:p w:rsidR="00B41BF5" w:rsidRPr="00431336" w:rsidRDefault="00B41BF5" w:rsidP="002104BE">
            <w:pPr>
              <w:spacing w:after="0" w:line="240" w:lineRule="auto"/>
              <w:jc w:val="center"/>
              <w:rPr>
                <w:rFonts w:ascii="Times New Roman" w:hAnsi="Times New Roman" w:cs="Times New Roman"/>
              </w:rPr>
            </w:pPr>
            <w:r w:rsidRPr="00431336">
              <w:rPr>
                <w:rFonts w:ascii="Times New Roman" w:hAnsi="Times New Roman" w:cs="Times New Roman"/>
              </w:rPr>
              <w:t>100</w:t>
            </w:r>
          </w:p>
        </w:tc>
      </w:tr>
    </w:tbl>
    <w:p w:rsidR="00431336" w:rsidRPr="00431336" w:rsidRDefault="00431336" w:rsidP="00431336">
      <w:pPr>
        <w:tabs>
          <w:tab w:val="left" w:pos="10773"/>
        </w:tabs>
        <w:rPr>
          <w:rFonts w:ascii="Times New Roman" w:hAnsi="Times New Roman" w:cs="Times New Roman"/>
          <w:iCs/>
          <w:sz w:val="24"/>
          <w:szCs w:val="24"/>
          <w:lang w:val="en-US"/>
        </w:rPr>
      </w:pPr>
    </w:p>
    <w:p w:rsidR="00BE1913" w:rsidRPr="00431336" w:rsidRDefault="00BE1913" w:rsidP="000B0D1C">
      <w:pPr>
        <w:pageBreakBefore/>
        <w:tabs>
          <w:tab w:val="left" w:pos="10773"/>
        </w:tabs>
        <w:rPr>
          <w:rFonts w:ascii="Times New Roman" w:hAnsi="Times New Roman" w:cs="Times New Roman"/>
          <w:iCs/>
          <w:sz w:val="24"/>
          <w:szCs w:val="24"/>
        </w:rPr>
      </w:pPr>
      <w:r w:rsidRPr="00431336">
        <w:rPr>
          <w:rFonts w:ascii="Times New Roman" w:hAnsi="Times New Roman" w:cs="Times New Roman"/>
          <w:iCs/>
          <w:sz w:val="24"/>
          <w:szCs w:val="24"/>
        </w:rPr>
        <w:t>Таблица 13</w:t>
      </w:r>
      <w:r w:rsidR="00431336" w:rsidRPr="00431336">
        <w:rPr>
          <w:rFonts w:ascii="Times New Roman" w:hAnsi="Times New Roman" w:cs="Times New Roman"/>
          <w:iCs/>
          <w:sz w:val="24"/>
          <w:szCs w:val="24"/>
          <w:lang w:val="en-US"/>
        </w:rPr>
        <w:t xml:space="preserve">. </w:t>
      </w:r>
      <w:r w:rsidRPr="00431336">
        <w:rPr>
          <w:rFonts w:ascii="Times New Roman" w:hAnsi="Times New Roman" w:cs="Times New Roman"/>
          <w:iCs/>
          <w:sz w:val="24"/>
          <w:szCs w:val="24"/>
        </w:rPr>
        <w:t>Расчет трудовых ресурсов</w:t>
      </w:r>
      <w:r w:rsidR="000B0D1C">
        <w:rPr>
          <w:rFonts w:ascii="Times New Roman" w:hAnsi="Times New Roman" w:cs="Times New Roman"/>
          <w:iCs/>
          <w:sz w:val="24"/>
          <w:szCs w:val="24"/>
        </w:rPr>
        <w:t>.</w:t>
      </w:r>
    </w:p>
    <w:tbl>
      <w:tblPr>
        <w:tblW w:w="5000" w:type="pct"/>
        <w:tblLook w:val="04A0" w:firstRow="1" w:lastRow="0" w:firstColumn="1" w:lastColumn="0" w:noHBand="0" w:noVBand="1"/>
      </w:tblPr>
      <w:tblGrid>
        <w:gridCol w:w="7010"/>
        <w:gridCol w:w="1715"/>
        <w:gridCol w:w="1209"/>
        <w:gridCol w:w="1458"/>
        <w:gridCol w:w="961"/>
        <w:gridCol w:w="1632"/>
        <w:gridCol w:w="801"/>
      </w:tblGrid>
      <w:tr w:rsidR="001234D0" w:rsidRPr="00431336" w:rsidTr="001234D0">
        <w:trPr>
          <w:trHeight w:val="60"/>
        </w:trPr>
        <w:tc>
          <w:tcPr>
            <w:tcW w:w="237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p>
        </w:tc>
        <w:tc>
          <w:tcPr>
            <w:tcW w:w="989" w:type="pct"/>
            <w:gridSpan w:val="2"/>
            <w:tcBorders>
              <w:top w:val="single" w:sz="8" w:space="0" w:color="auto"/>
              <w:left w:val="nil"/>
              <w:bottom w:val="single" w:sz="8" w:space="0" w:color="auto"/>
              <w:right w:val="single" w:sz="8" w:space="0" w:color="000000"/>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2012г</w:t>
            </w:r>
          </w:p>
        </w:tc>
        <w:tc>
          <w:tcPr>
            <w:tcW w:w="818" w:type="pct"/>
            <w:gridSpan w:val="2"/>
            <w:tcBorders>
              <w:top w:val="single" w:sz="8" w:space="0" w:color="auto"/>
              <w:left w:val="nil"/>
              <w:bottom w:val="single" w:sz="8" w:space="0" w:color="auto"/>
              <w:right w:val="single" w:sz="8" w:space="0" w:color="000000"/>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2022г</w:t>
            </w:r>
          </w:p>
        </w:tc>
        <w:tc>
          <w:tcPr>
            <w:tcW w:w="823" w:type="pct"/>
            <w:gridSpan w:val="2"/>
            <w:tcBorders>
              <w:top w:val="single" w:sz="8" w:space="0" w:color="auto"/>
              <w:left w:val="nil"/>
              <w:bottom w:val="single" w:sz="8" w:space="0" w:color="auto"/>
              <w:right w:val="single" w:sz="8" w:space="0" w:color="000000"/>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2032г</w:t>
            </w:r>
          </w:p>
        </w:tc>
      </w:tr>
      <w:tr w:rsidR="001234D0" w:rsidRPr="00431336" w:rsidTr="001234D0">
        <w:trPr>
          <w:trHeight w:val="60"/>
        </w:trPr>
        <w:tc>
          <w:tcPr>
            <w:tcW w:w="2370" w:type="pct"/>
            <w:vMerge/>
            <w:tcBorders>
              <w:top w:val="single" w:sz="8" w:space="0" w:color="auto"/>
              <w:left w:val="single" w:sz="8" w:space="0" w:color="auto"/>
              <w:bottom w:val="single" w:sz="8" w:space="0" w:color="000000"/>
              <w:right w:val="single" w:sz="8" w:space="0" w:color="auto"/>
            </w:tcBorders>
            <w:vAlign w:val="center"/>
          </w:tcPr>
          <w:p w:rsidR="001234D0" w:rsidRPr="00431336" w:rsidRDefault="001234D0" w:rsidP="001234D0">
            <w:pPr>
              <w:spacing w:after="0" w:line="240" w:lineRule="auto"/>
              <w:rPr>
                <w:rFonts w:ascii="Times New Roman" w:hAnsi="Times New Roman" w:cs="Times New Roman"/>
                <w:bCs/>
              </w:rPr>
            </w:pPr>
          </w:p>
        </w:tc>
        <w:tc>
          <w:tcPr>
            <w:tcW w:w="580" w:type="pct"/>
            <w:tcBorders>
              <w:top w:val="nil"/>
              <w:left w:val="nil"/>
              <w:bottom w:val="nil"/>
              <w:right w:val="nil"/>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тыс. чел.</w:t>
            </w:r>
          </w:p>
        </w:tc>
        <w:tc>
          <w:tcPr>
            <w:tcW w:w="409" w:type="pct"/>
            <w:tcBorders>
              <w:top w:val="nil"/>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493"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тыс. чел.</w:t>
            </w:r>
          </w:p>
        </w:tc>
        <w:tc>
          <w:tcPr>
            <w:tcW w:w="325"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w:t>
            </w:r>
          </w:p>
        </w:tc>
        <w:tc>
          <w:tcPr>
            <w:tcW w:w="552"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тыс. чел.</w:t>
            </w:r>
          </w:p>
        </w:tc>
        <w:tc>
          <w:tcPr>
            <w:tcW w:w="271"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w:t>
            </w:r>
          </w:p>
        </w:tc>
      </w:tr>
      <w:tr w:rsidR="001234D0" w:rsidRPr="00431336" w:rsidTr="001234D0">
        <w:trPr>
          <w:trHeight w:val="60"/>
        </w:trPr>
        <w:tc>
          <w:tcPr>
            <w:tcW w:w="2370" w:type="pct"/>
            <w:tcBorders>
              <w:top w:val="nil"/>
              <w:left w:val="single" w:sz="8" w:space="0" w:color="auto"/>
              <w:bottom w:val="single" w:sz="8" w:space="0" w:color="auto"/>
              <w:right w:val="nil"/>
            </w:tcBorders>
            <w:shd w:val="clear" w:color="auto" w:fill="auto"/>
            <w:noWrap/>
            <w:vAlign w:val="bottom"/>
          </w:tcPr>
          <w:p w:rsidR="001234D0" w:rsidRPr="00431336" w:rsidRDefault="001234D0" w:rsidP="001234D0">
            <w:pPr>
              <w:spacing w:after="0" w:line="240" w:lineRule="auto"/>
              <w:rPr>
                <w:rFonts w:ascii="Times New Roman" w:hAnsi="Times New Roman" w:cs="Times New Roman"/>
                <w:bCs/>
              </w:rPr>
            </w:pPr>
            <w:r w:rsidRPr="00431336">
              <w:rPr>
                <w:rFonts w:ascii="Times New Roman" w:hAnsi="Times New Roman" w:cs="Times New Roman"/>
                <w:bCs/>
              </w:rPr>
              <w:t>Население всего</w:t>
            </w:r>
          </w:p>
        </w:tc>
        <w:tc>
          <w:tcPr>
            <w:tcW w:w="580" w:type="pct"/>
            <w:tcBorders>
              <w:top w:val="single" w:sz="8" w:space="0" w:color="auto"/>
              <w:left w:val="single" w:sz="8" w:space="0" w:color="auto"/>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0,183</w:t>
            </w:r>
          </w:p>
        </w:tc>
        <w:tc>
          <w:tcPr>
            <w:tcW w:w="409" w:type="pct"/>
            <w:tcBorders>
              <w:top w:val="nil"/>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r w:rsidRPr="00431336">
              <w:rPr>
                <w:rFonts w:ascii="Times New Roman" w:hAnsi="Times New Roman" w:cs="Times New Roman"/>
                <w:bCs/>
              </w:rPr>
              <w:t>100</w:t>
            </w:r>
          </w:p>
        </w:tc>
        <w:tc>
          <w:tcPr>
            <w:tcW w:w="493"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r w:rsidRPr="00431336">
              <w:rPr>
                <w:rFonts w:ascii="Times New Roman" w:hAnsi="Times New Roman" w:cs="Times New Roman"/>
                <w:bCs/>
              </w:rPr>
              <w:t>0,193</w:t>
            </w:r>
          </w:p>
        </w:tc>
        <w:tc>
          <w:tcPr>
            <w:tcW w:w="325"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r w:rsidRPr="00431336">
              <w:rPr>
                <w:rFonts w:ascii="Times New Roman" w:hAnsi="Times New Roman" w:cs="Times New Roman"/>
                <w:bCs/>
              </w:rPr>
              <w:t>100</w:t>
            </w:r>
          </w:p>
        </w:tc>
        <w:tc>
          <w:tcPr>
            <w:tcW w:w="552"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r w:rsidRPr="00431336">
              <w:rPr>
                <w:rFonts w:ascii="Times New Roman" w:hAnsi="Times New Roman" w:cs="Times New Roman"/>
                <w:bCs/>
              </w:rPr>
              <w:t>0,2</w:t>
            </w:r>
          </w:p>
        </w:tc>
        <w:tc>
          <w:tcPr>
            <w:tcW w:w="271"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r w:rsidRPr="00431336">
              <w:rPr>
                <w:rFonts w:ascii="Times New Roman" w:hAnsi="Times New Roman" w:cs="Times New Roman"/>
                <w:bCs/>
              </w:rPr>
              <w:t>100</w:t>
            </w:r>
          </w:p>
        </w:tc>
      </w:tr>
      <w:tr w:rsidR="001234D0" w:rsidRPr="00431336" w:rsidTr="001234D0">
        <w:trPr>
          <w:trHeight w:val="60"/>
        </w:trPr>
        <w:tc>
          <w:tcPr>
            <w:tcW w:w="2370" w:type="pct"/>
            <w:tcBorders>
              <w:top w:val="nil"/>
              <w:left w:val="single" w:sz="8" w:space="0" w:color="auto"/>
              <w:bottom w:val="single" w:sz="8" w:space="0" w:color="auto"/>
              <w:right w:val="nil"/>
            </w:tcBorders>
            <w:shd w:val="clear" w:color="auto" w:fill="auto"/>
            <w:noWrap/>
            <w:vAlign w:val="bottom"/>
          </w:tcPr>
          <w:p w:rsidR="001234D0" w:rsidRPr="00431336" w:rsidRDefault="001234D0" w:rsidP="001234D0">
            <w:pPr>
              <w:spacing w:after="0" w:line="240" w:lineRule="auto"/>
              <w:rPr>
                <w:rFonts w:ascii="Times New Roman" w:hAnsi="Times New Roman" w:cs="Times New Roman"/>
                <w:bCs/>
              </w:rPr>
            </w:pPr>
            <w:r w:rsidRPr="00431336">
              <w:rPr>
                <w:rFonts w:ascii="Times New Roman" w:hAnsi="Times New Roman" w:cs="Times New Roman"/>
                <w:bCs/>
              </w:rPr>
              <w:t>Состав трудовых ресурсов</w:t>
            </w:r>
          </w:p>
        </w:tc>
        <w:tc>
          <w:tcPr>
            <w:tcW w:w="580" w:type="pct"/>
            <w:tcBorders>
              <w:top w:val="single" w:sz="8" w:space="0" w:color="auto"/>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c>
          <w:tcPr>
            <w:tcW w:w="409" w:type="pct"/>
            <w:tcBorders>
              <w:top w:val="nil"/>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c>
          <w:tcPr>
            <w:tcW w:w="493" w:type="pct"/>
            <w:tcBorders>
              <w:top w:val="nil"/>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c>
          <w:tcPr>
            <w:tcW w:w="325" w:type="pct"/>
            <w:tcBorders>
              <w:top w:val="nil"/>
              <w:left w:val="nil"/>
              <w:bottom w:val="single" w:sz="8" w:space="0" w:color="auto"/>
              <w:right w:val="nil"/>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c>
          <w:tcPr>
            <w:tcW w:w="552" w:type="pct"/>
            <w:tcBorders>
              <w:top w:val="nil"/>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c>
          <w:tcPr>
            <w:tcW w:w="271" w:type="pct"/>
            <w:tcBorders>
              <w:top w:val="nil"/>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r>
      <w:tr w:rsidR="001234D0" w:rsidRPr="00431336" w:rsidTr="001234D0">
        <w:trPr>
          <w:trHeight w:val="60"/>
        </w:trPr>
        <w:tc>
          <w:tcPr>
            <w:tcW w:w="2370" w:type="pct"/>
            <w:tcBorders>
              <w:top w:val="nil"/>
              <w:left w:val="single" w:sz="8" w:space="0" w:color="auto"/>
              <w:bottom w:val="single" w:sz="8" w:space="0" w:color="auto"/>
              <w:right w:val="nil"/>
            </w:tcBorders>
            <w:shd w:val="clear" w:color="auto" w:fill="auto"/>
            <w:noWrap/>
            <w:vAlign w:val="bottom"/>
          </w:tcPr>
          <w:p w:rsidR="001234D0" w:rsidRPr="00431336" w:rsidRDefault="001234D0" w:rsidP="001234D0">
            <w:pPr>
              <w:spacing w:after="0" w:line="240" w:lineRule="auto"/>
              <w:rPr>
                <w:rFonts w:ascii="Times New Roman" w:hAnsi="Times New Roman" w:cs="Times New Roman"/>
              </w:rPr>
            </w:pPr>
            <w:r w:rsidRPr="00431336">
              <w:rPr>
                <w:rFonts w:ascii="Times New Roman" w:hAnsi="Times New Roman" w:cs="Times New Roman"/>
              </w:rPr>
              <w:t>Население в трудоспособном возрасте</w:t>
            </w:r>
          </w:p>
        </w:tc>
        <w:tc>
          <w:tcPr>
            <w:tcW w:w="580" w:type="pct"/>
            <w:tcBorders>
              <w:top w:val="nil"/>
              <w:left w:val="single" w:sz="8" w:space="0" w:color="auto"/>
              <w:bottom w:val="nil"/>
              <w:right w:val="nil"/>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0,105</w:t>
            </w:r>
          </w:p>
        </w:tc>
        <w:tc>
          <w:tcPr>
            <w:tcW w:w="409" w:type="pct"/>
            <w:tcBorders>
              <w:top w:val="nil"/>
              <w:left w:val="single" w:sz="8" w:space="0" w:color="auto"/>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57,38</w:t>
            </w:r>
          </w:p>
        </w:tc>
        <w:tc>
          <w:tcPr>
            <w:tcW w:w="493"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0,116</w:t>
            </w:r>
          </w:p>
        </w:tc>
        <w:tc>
          <w:tcPr>
            <w:tcW w:w="325" w:type="pct"/>
            <w:tcBorders>
              <w:top w:val="nil"/>
              <w:left w:val="nil"/>
              <w:bottom w:val="nil"/>
              <w:right w:val="nil"/>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60,1</w:t>
            </w:r>
          </w:p>
        </w:tc>
        <w:tc>
          <w:tcPr>
            <w:tcW w:w="552" w:type="pct"/>
            <w:tcBorders>
              <w:top w:val="nil"/>
              <w:left w:val="single" w:sz="8" w:space="0" w:color="auto"/>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0,108</w:t>
            </w:r>
          </w:p>
        </w:tc>
        <w:tc>
          <w:tcPr>
            <w:tcW w:w="271"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54</w:t>
            </w:r>
          </w:p>
        </w:tc>
      </w:tr>
      <w:tr w:rsidR="001234D0" w:rsidRPr="00431336" w:rsidTr="001234D0">
        <w:trPr>
          <w:trHeight w:val="60"/>
        </w:trPr>
        <w:tc>
          <w:tcPr>
            <w:tcW w:w="2370" w:type="pct"/>
            <w:tcBorders>
              <w:top w:val="nil"/>
              <w:left w:val="single" w:sz="8" w:space="0" w:color="auto"/>
              <w:bottom w:val="nil"/>
              <w:right w:val="nil"/>
            </w:tcBorders>
            <w:shd w:val="clear" w:color="auto" w:fill="auto"/>
            <w:noWrap/>
            <w:vAlign w:val="bottom"/>
          </w:tcPr>
          <w:p w:rsidR="001234D0" w:rsidRPr="00431336" w:rsidRDefault="001234D0" w:rsidP="001234D0">
            <w:pPr>
              <w:spacing w:after="0" w:line="240" w:lineRule="auto"/>
              <w:rPr>
                <w:rFonts w:ascii="Times New Roman" w:hAnsi="Times New Roman" w:cs="Times New Roman"/>
              </w:rPr>
            </w:pPr>
            <w:r w:rsidRPr="00431336">
              <w:rPr>
                <w:rFonts w:ascii="Times New Roman" w:hAnsi="Times New Roman" w:cs="Times New Roman"/>
              </w:rPr>
              <w:t>Работающие лица старших и младших возрастов</w:t>
            </w:r>
          </w:p>
        </w:tc>
        <w:tc>
          <w:tcPr>
            <w:tcW w:w="580" w:type="pct"/>
            <w:tcBorders>
              <w:top w:val="single" w:sz="8" w:space="0" w:color="auto"/>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409"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493"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0,005</w:t>
            </w:r>
          </w:p>
        </w:tc>
        <w:tc>
          <w:tcPr>
            <w:tcW w:w="325" w:type="pct"/>
            <w:tcBorders>
              <w:top w:val="single" w:sz="8" w:space="0" w:color="auto"/>
              <w:left w:val="nil"/>
              <w:bottom w:val="single" w:sz="8" w:space="0" w:color="auto"/>
              <w:right w:val="nil"/>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2,59</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0,007</w:t>
            </w:r>
          </w:p>
        </w:tc>
        <w:tc>
          <w:tcPr>
            <w:tcW w:w="271"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3,5</w:t>
            </w:r>
          </w:p>
        </w:tc>
      </w:tr>
      <w:tr w:rsidR="001234D0" w:rsidRPr="00431336" w:rsidTr="001234D0">
        <w:trPr>
          <w:trHeight w:val="60"/>
        </w:trPr>
        <w:tc>
          <w:tcPr>
            <w:tcW w:w="2370" w:type="pct"/>
            <w:tcBorders>
              <w:top w:val="single" w:sz="8" w:space="0" w:color="auto"/>
              <w:left w:val="single" w:sz="8" w:space="0" w:color="auto"/>
              <w:bottom w:val="single" w:sz="8" w:space="0" w:color="auto"/>
              <w:right w:val="nil"/>
            </w:tcBorders>
            <w:shd w:val="clear" w:color="auto" w:fill="auto"/>
            <w:noWrap/>
            <w:vAlign w:val="bottom"/>
          </w:tcPr>
          <w:p w:rsidR="001234D0" w:rsidRPr="00431336" w:rsidRDefault="001234D0" w:rsidP="001234D0">
            <w:pPr>
              <w:spacing w:after="0" w:line="240" w:lineRule="auto"/>
              <w:rPr>
                <w:rFonts w:ascii="Times New Roman" w:hAnsi="Times New Roman" w:cs="Times New Roman"/>
                <w:bCs/>
              </w:rPr>
            </w:pPr>
            <w:r w:rsidRPr="00431336">
              <w:rPr>
                <w:rFonts w:ascii="Times New Roman" w:hAnsi="Times New Roman" w:cs="Times New Roman"/>
                <w:bCs/>
              </w:rPr>
              <w:t>Трудовые ресурсы всего</w:t>
            </w:r>
          </w:p>
        </w:tc>
        <w:tc>
          <w:tcPr>
            <w:tcW w:w="580" w:type="pct"/>
            <w:tcBorders>
              <w:top w:val="nil"/>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0,105</w:t>
            </w:r>
          </w:p>
        </w:tc>
        <w:tc>
          <w:tcPr>
            <w:tcW w:w="409"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r w:rsidRPr="00431336">
              <w:rPr>
                <w:rFonts w:ascii="Times New Roman" w:hAnsi="Times New Roman" w:cs="Times New Roman"/>
                <w:bCs/>
              </w:rPr>
              <w:t>57,38</w:t>
            </w:r>
          </w:p>
        </w:tc>
        <w:tc>
          <w:tcPr>
            <w:tcW w:w="493"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r w:rsidRPr="00431336">
              <w:rPr>
                <w:rFonts w:ascii="Times New Roman" w:hAnsi="Times New Roman" w:cs="Times New Roman"/>
                <w:bCs/>
              </w:rPr>
              <w:t>0,121</w:t>
            </w:r>
          </w:p>
        </w:tc>
        <w:tc>
          <w:tcPr>
            <w:tcW w:w="325" w:type="pct"/>
            <w:tcBorders>
              <w:top w:val="nil"/>
              <w:left w:val="nil"/>
              <w:bottom w:val="nil"/>
              <w:right w:val="nil"/>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r w:rsidRPr="00431336">
              <w:rPr>
                <w:rFonts w:ascii="Times New Roman" w:hAnsi="Times New Roman" w:cs="Times New Roman"/>
                <w:bCs/>
              </w:rPr>
              <w:t>62,69</w:t>
            </w:r>
          </w:p>
        </w:tc>
        <w:tc>
          <w:tcPr>
            <w:tcW w:w="552" w:type="pct"/>
            <w:tcBorders>
              <w:top w:val="nil"/>
              <w:left w:val="single" w:sz="8" w:space="0" w:color="auto"/>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r w:rsidRPr="00431336">
              <w:rPr>
                <w:rFonts w:ascii="Times New Roman" w:hAnsi="Times New Roman" w:cs="Times New Roman"/>
                <w:bCs/>
              </w:rPr>
              <w:t>0,115</w:t>
            </w:r>
          </w:p>
        </w:tc>
        <w:tc>
          <w:tcPr>
            <w:tcW w:w="271"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bCs/>
              </w:rPr>
            </w:pPr>
            <w:r w:rsidRPr="00431336">
              <w:rPr>
                <w:rFonts w:ascii="Times New Roman" w:hAnsi="Times New Roman" w:cs="Times New Roman"/>
                <w:bCs/>
              </w:rPr>
              <w:t>57,5</w:t>
            </w:r>
          </w:p>
        </w:tc>
      </w:tr>
      <w:tr w:rsidR="001234D0" w:rsidRPr="00431336" w:rsidTr="001234D0">
        <w:trPr>
          <w:trHeight w:val="60"/>
        </w:trPr>
        <w:tc>
          <w:tcPr>
            <w:tcW w:w="2370" w:type="pct"/>
            <w:tcBorders>
              <w:top w:val="nil"/>
              <w:left w:val="single" w:sz="8" w:space="0" w:color="auto"/>
              <w:bottom w:val="single" w:sz="8" w:space="0" w:color="auto"/>
              <w:right w:val="nil"/>
            </w:tcBorders>
            <w:shd w:val="clear" w:color="auto" w:fill="auto"/>
            <w:noWrap/>
            <w:vAlign w:val="bottom"/>
          </w:tcPr>
          <w:p w:rsidR="001234D0" w:rsidRPr="00431336" w:rsidRDefault="001234D0" w:rsidP="001234D0">
            <w:pPr>
              <w:spacing w:after="0" w:line="240" w:lineRule="auto"/>
              <w:rPr>
                <w:rFonts w:ascii="Times New Roman" w:hAnsi="Times New Roman" w:cs="Times New Roman"/>
                <w:bCs/>
              </w:rPr>
            </w:pPr>
            <w:r w:rsidRPr="00431336">
              <w:rPr>
                <w:rFonts w:ascii="Times New Roman" w:hAnsi="Times New Roman" w:cs="Times New Roman"/>
                <w:bCs/>
              </w:rPr>
              <w:t>Использование трудовых ресурсов</w:t>
            </w:r>
          </w:p>
        </w:tc>
        <w:tc>
          <w:tcPr>
            <w:tcW w:w="580" w:type="pct"/>
            <w:tcBorders>
              <w:top w:val="nil"/>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c>
          <w:tcPr>
            <w:tcW w:w="409"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c>
          <w:tcPr>
            <w:tcW w:w="493"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c>
          <w:tcPr>
            <w:tcW w:w="325"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c>
          <w:tcPr>
            <w:tcW w:w="552"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c>
          <w:tcPr>
            <w:tcW w:w="271"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p>
        </w:tc>
      </w:tr>
      <w:tr w:rsidR="001234D0" w:rsidRPr="00431336" w:rsidTr="001234D0">
        <w:trPr>
          <w:trHeight w:val="60"/>
        </w:trPr>
        <w:tc>
          <w:tcPr>
            <w:tcW w:w="2370" w:type="pct"/>
            <w:tcBorders>
              <w:top w:val="nil"/>
              <w:left w:val="single" w:sz="8" w:space="0" w:color="auto"/>
              <w:bottom w:val="single" w:sz="8" w:space="0" w:color="auto"/>
              <w:right w:val="nil"/>
            </w:tcBorders>
            <w:shd w:val="clear" w:color="auto" w:fill="auto"/>
            <w:noWrap/>
            <w:vAlign w:val="bottom"/>
          </w:tcPr>
          <w:p w:rsidR="001234D0" w:rsidRPr="00431336" w:rsidRDefault="001234D0" w:rsidP="001234D0">
            <w:pPr>
              <w:spacing w:after="0" w:line="240" w:lineRule="auto"/>
              <w:rPr>
                <w:rFonts w:ascii="Times New Roman" w:hAnsi="Times New Roman" w:cs="Times New Roman"/>
              </w:rPr>
            </w:pPr>
            <w:r w:rsidRPr="00431336">
              <w:rPr>
                <w:rFonts w:ascii="Times New Roman" w:hAnsi="Times New Roman" w:cs="Times New Roman"/>
              </w:rPr>
              <w:t>работающее население</w:t>
            </w:r>
          </w:p>
        </w:tc>
        <w:tc>
          <w:tcPr>
            <w:tcW w:w="580" w:type="pct"/>
            <w:tcBorders>
              <w:top w:val="nil"/>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0,034</w:t>
            </w:r>
          </w:p>
        </w:tc>
        <w:tc>
          <w:tcPr>
            <w:tcW w:w="409"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18,58</w:t>
            </w:r>
          </w:p>
        </w:tc>
        <w:tc>
          <w:tcPr>
            <w:tcW w:w="493"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0,055</w:t>
            </w:r>
          </w:p>
        </w:tc>
        <w:tc>
          <w:tcPr>
            <w:tcW w:w="325" w:type="pct"/>
            <w:tcBorders>
              <w:top w:val="nil"/>
              <w:left w:val="nil"/>
              <w:bottom w:val="nil"/>
              <w:right w:val="nil"/>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28,5</w:t>
            </w:r>
          </w:p>
        </w:tc>
        <w:tc>
          <w:tcPr>
            <w:tcW w:w="552" w:type="pct"/>
            <w:tcBorders>
              <w:top w:val="nil"/>
              <w:left w:val="single" w:sz="8" w:space="0" w:color="auto"/>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0,064</w:t>
            </w:r>
          </w:p>
        </w:tc>
        <w:tc>
          <w:tcPr>
            <w:tcW w:w="271" w:type="pct"/>
            <w:tcBorders>
              <w:top w:val="nil"/>
              <w:left w:val="nil"/>
              <w:bottom w:val="nil"/>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32</w:t>
            </w:r>
          </w:p>
        </w:tc>
      </w:tr>
      <w:tr w:rsidR="001234D0" w:rsidRPr="00431336" w:rsidTr="001234D0">
        <w:trPr>
          <w:trHeight w:val="60"/>
        </w:trPr>
        <w:tc>
          <w:tcPr>
            <w:tcW w:w="2370" w:type="pct"/>
            <w:tcBorders>
              <w:top w:val="nil"/>
              <w:left w:val="single" w:sz="8" w:space="0" w:color="auto"/>
              <w:bottom w:val="single" w:sz="8" w:space="0" w:color="auto"/>
              <w:right w:val="nil"/>
            </w:tcBorders>
            <w:shd w:val="clear" w:color="auto" w:fill="auto"/>
            <w:vAlign w:val="bottom"/>
          </w:tcPr>
          <w:p w:rsidR="001234D0" w:rsidRPr="00431336" w:rsidRDefault="001234D0" w:rsidP="001234D0">
            <w:pPr>
              <w:spacing w:after="0" w:line="240" w:lineRule="auto"/>
              <w:rPr>
                <w:rFonts w:ascii="Times New Roman" w:hAnsi="Times New Roman" w:cs="Times New Roman"/>
              </w:rPr>
            </w:pPr>
            <w:r w:rsidRPr="00431336">
              <w:rPr>
                <w:rFonts w:ascii="Times New Roman" w:hAnsi="Times New Roman" w:cs="Times New Roman"/>
              </w:rPr>
              <w:t>учащиеся в трудоспособном возрасте, обучающиеся с отрывом от производства</w:t>
            </w:r>
          </w:p>
        </w:tc>
        <w:tc>
          <w:tcPr>
            <w:tcW w:w="580" w:type="pct"/>
            <w:tcBorders>
              <w:top w:val="nil"/>
              <w:left w:val="single" w:sz="8" w:space="0" w:color="auto"/>
              <w:bottom w:val="single" w:sz="8" w:space="0" w:color="auto"/>
              <w:right w:val="nil"/>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0,006</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3,28</w:t>
            </w:r>
          </w:p>
        </w:tc>
        <w:tc>
          <w:tcPr>
            <w:tcW w:w="493"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0,004</w:t>
            </w:r>
          </w:p>
        </w:tc>
        <w:tc>
          <w:tcPr>
            <w:tcW w:w="325" w:type="pct"/>
            <w:tcBorders>
              <w:top w:val="single" w:sz="8" w:space="0" w:color="auto"/>
              <w:left w:val="nil"/>
              <w:bottom w:val="single" w:sz="8" w:space="0" w:color="auto"/>
              <w:right w:val="nil"/>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2,07</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0,002</w:t>
            </w:r>
          </w:p>
        </w:tc>
        <w:tc>
          <w:tcPr>
            <w:tcW w:w="271" w:type="pct"/>
            <w:tcBorders>
              <w:top w:val="single" w:sz="8" w:space="0" w:color="auto"/>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1</w:t>
            </w:r>
          </w:p>
        </w:tc>
      </w:tr>
      <w:tr w:rsidR="001234D0" w:rsidRPr="00431336" w:rsidTr="001234D0">
        <w:trPr>
          <w:trHeight w:val="60"/>
        </w:trPr>
        <w:tc>
          <w:tcPr>
            <w:tcW w:w="2370" w:type="pct"/>
            <w:tcBorders>
              <w:top w:val="nil"/>
              <w:left w:val="single" w:sz="8" w:space="0" w:color="auto"/>
              <w:bottom w:val="single" w:sz="8" w:space="0" w:color="auto"/>
              <w:right w:val="nil"/>
            </w:tcBorders>
            <w:shd w:val="clear" w:color="auto" w:fill="auto"/>
            <w:noWrap/>
            <w:vAlign w:val="bottom"/>
          </w:tcPr>
          <w:p w:rsidR="001234D0" w:rsidRPr="00431336" w:rsidRDefault="001234D0" w:rsidP="001234D0">
            <w:pPr>
              <w:spacing w:after="0" w:line="240" w:lineRule="auto"/>
              <w:rPr>
                <w:rFonts w:ascii="Times New Roman" w:hAnsi="Times New Roman" w:cs="Times New Roman"/>
              </w:rPr>
            </w:pPr>
            <w:r w:rsidRPr="00431336">
              <w:rPr>
                <w:rFonts w:ascii="Times New Roman" w:hAnsi="Times New Roman" w:cs="Times New Roman"/>
              </w:rPr>
              <w:t>трудоспособные лица, не занятые в экономике*</w:t>
            </w:r>
          </w:p>
        </w:tc>
        <w:tc>
          <w:tcPr>
            <w:tcW w:w="580" w:type="pct"/>
            <w:tcBorders>
              <w:top w:val="nil"/>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0,065</w:t>
            </w:r>
          </w:p>
        </w:tc>
        <w:tc>
          <w:tcPr>
            <w:tcW w:w="409" w:type="pct"/>
            <w:tcBorders>
              <w:top w:val="nil"/>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35,52</w:t>
            </w:r>
          </w:p>
        </w:tc>
        <w:tc>
          <w:tcPr>
            <w:tcW w:w="493" w:type="pct"/>
            <w:tcBorders>
              <w:top w:val="nil"/>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0,062</w:t>
            </w:r>
          </w:p>
        </w:tc>
        <w:tc>
          <w:tcPr>
            <w:tcW w:w="325" w:type="pct"/>
            <w:tcBorders>
              <w:top w:val="nil"/>
              <w:left w:val="nil"/>
              <w:bottom w:val="single" w:sz="8" w:space="0" w:color="auto"/>
              <w:right w:val="nil"/>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32,12</w:t>
            </w:r>
          </w:p>
        </w:tc>
        <w:tc>
          <w:tcPr>
            <w:tcW w:w="552" w:type="pct"/>
            <w:tcBorders>
              <w:top w:val="nil"/>
              <w:left w:val="single" w:sz="8" w:space="0" w:color="auto"/>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0,049</w:t>
            </w:r>
          </w:p>
        </w:tc>
        <w:tc>
          <w:tcPr>
            <w:tcW w:w="271" w:type="pct"/>
            <w:tcBorders>
              <w:top w:val="nil"/>
              <w:left w:val="nil"/>
              <w:bottom w:val="single" w:sz="8" w:space="0" w:color="auto"/>
              <w:right w:val="single" w:sz="8" w:space="0" w:color="auto"/>
            </w:tcBorders>
            <w:shd w:val="clear" w:color="auto" w:fill="auto"/>
            <w:noWrap/>
            <w:vAlign w:val="bottom"/>
          </w:tcPr>
          <w:p w:rsidR="001234D0" w:rsidRPr="00431336" w:rsidRDefault="001234D0" w:rsidP="001234D0">
            <w:pPr>
              <w:spacing w:after="0" w:line="240" w:lineRule="auto"/>
              <w:jc w:val="center"/>
              <w:rPr>
                <w:rFonts w:ascii="Times New Roman" w:hAnsi="Times New Roman" w:cs="Times New Roman"/>
              </w:rPr>
            </w:pPr>
            <w:r w:rsidRPr="00431336">
              <w:rPr>
                <w:rFonts w:ascii="Times New Roman" w:hAnsi="Times New Roman" w:cs="Times New Roman"/>
              </w:rPr>
              <w:t>24,5</w:t>
            </w:r>
          </w:p>
        </w:tc>
      </w:tr>
    </w:tbl>
    <w:p w:rsidR="00BE1913" w:rsidRPr="000B0D1C" w:rsidRDefault="00BE1913" w:rsidP="00BE1913">
      <w:pPr>
        <w:pStyle w:val="32"/>
        <w:rPr>
          <w:rFonts w:ascii="Times New Roman" w:hAnsi="Times New Roman" w:cs="Times New Roman"/>
          <w:i w:val="0"/>
          <w:sz w:val="20"/>
          <w:szCs w:val="20"/>
        </w:rPr>
      </w:pPr>
      <w:r w:rsidRPr="000B0D1C">
        <w:rPr>
          <w:rFonts w:ascii="Times New Roman" w:hAnsi="Times New Roman" w:cs="Times New Roman"/>
          <w:i w:val="0"/>
          <w:sz w:val="20"/>
          <w:szCs w:val="20"/>
        </w:rPr>
        <w:t>*включают занятых в домашнем и личном подсобном хозяйстве, военнослужащих, безработных и др.</w:t>
      </w:r>
    </w:p>
    <w:p w:rsidR="00431336" w:rsidRPr="0018603C" w:rsidRDefault="00431336" w:rsidP="001D5CB5">
      <w:pPr>
        <w:pStyle w:val="affc"/>
      </w:pPr>
    </w:p>
    <w:p w:rsidR="00BE1913" w:rsidRPr="00431336" w:rsidRDefault="00BE1913" w:rsidP="00431336">
      <w:pPr>
        <w:rPr>
          <w:rFonts w:ascii="Times New Roman" w:hAnsi="Times New Roman" w:cs="Times New Roman"/>
          <w:sz w:val="24"/>
          <w:szCs w:val="24"/>
        </w:rPr>
      </w:pPr>
      <w:r w:rsidRPr="00431336">
        <w:rPr>
          <w:rFonts w:ascii="Times New Roman" w:hAnsi="Times New Roman" w:cs="Times New Roman"/>
          <w:sz w:val="24"/>
          <w:szCs w:val="24"/>
        </w:rPr>
        <w:t>Таблица 1</w:t>
      </w:r>
      <w:r w:rsidR="00431336" w:rsidRPr="00431336">
        <w:rPr>
          <w:rFonts w:ascii="Times New Roman" w:hAnsi="Times New Roman" w:cs="Times New Roman"/>
          <w:sz w:val="24"/>
          <w:szCs w:val="24"/>
          <w:lang w:val="en-US"/>
        </w:rPr>
        <w:t xml:space="preserve">4. </w:t>
      </w:r>
      <w:r w:rsidRPr="00431336">
        <w:rPr>
          <w:rFonts w:ascii="Times New Roman" w:hAnsi="Times New Roman" w:cs="Times New Roman"/>
          <w:sz w:val="24"/>
          <w:szCs w:val="24"/>
        </w:rPr>
        <w:t>Трудовая структура населения</w:t>
      </w:r>
      <w:r w:rsidR="000B0D1C">
        <w:rPr>
          <w:rFonts w:ascii="Times New Roman" w:hAnsi="Times New Roman" w:cs="Times New Roman"/>
          <w:sz w:val="24"/>
          <w:szCs w:val="24"/>
        </w:rPr>
        <w:t>.</w:t>
      </w:r>
    </w:p>
    <w:tbl>
      <w:tblPr>
        <w:tblW w:w="5000" w:type="pct"/>
        <w:tblLook w:val="04A0" w:firstRow="1" w:lastRow="0" w:firstColumn="1" w:lastColumn="0" w:noHBand="0" w:noVBand="1"/>
      </w:tblPr>
      <w:tblGrid>
        <w:gridCol w:w="7015"/>
        <w:gridCol w:w="1544"/>
        <w:gridCol w:w="1384"/>
        <w:gridCol w:w="1212"/>
        <w:gridCol w:w="1212"/>
        <w:gridCol w:w="1212"/>
        <w:gridCol w:w="1207"/>
      </w:tblGrid>
      <w:tr w:rsidR="003D3D78" w:rsidRPr="00431336" w:rsidTr="003D3D78">
        <w:trPr>
          <w:trHeight w:val="330"/>
        </w:trPr>
        <w:tc>
          <w:tcPr>
            <w:tcW w:w="2372" w:type="pct"/>
            <w:vMerge w:val="restart"/>
            <w:tcBorders>
              <w:top w:val="single" w:sz="8" w:space="0" w:color="auto"/>
              <w:left w:val="single" w:sz="8" w:space="0" w:color="auto"/>
              <w:bottom w:val="single" w:sz="8" w:space="0" w:color="000000"/>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bCs/>
              </w:rPr>
            </w:pPr>
            <w:r w:rsidRPr="00431336">
              <w:rPr>
                <w:rFonts w:ascii="Times New Roman" w:hAnsi="Times New Roman" w:cs="Times New Roman"/>
                <w:bCs/>
              </w:rPr>
              <w:t>Трудовая структура</w:t>
            </w:r>
          </w:p>
        </w:tc>
        <w:tc>
          <w:tcPr>
            <w:tcW w:w="990" w:type="pct"/>
            <w:gridSpan w:val="2"/>
            <w:tcBorders>
              <w:top w:val="single" w:sz="8" w:space="0" w:color="auto"/>
              <w:left w:val="nil"/>
              <w:bottom w:val="nil"/>
              <w:right w:val="single" w:sz="8" w:space="0" w:color="000000"/>
            </w:tcBorders>
            <w:shd w:val="clear" w:color="auto" w:fill="auto"/>
            <w:noWrap/>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2012г</w:t>
            </w:r>
          </w:p>
        </w:tc>
        <w:tc>
          <w:tcPr>
            <w:tcW w:w="819" w:type="pct"/>
            <w:gridSpan w:val="2"/>
            <w:tcBorders>
              <w:top w:val="single" w:sz="8" w:space="0" w:color="auto"/>
              <w:left w:val="nil"/>
              <w:bottom w:val="single" w:sz="8" w:space="0" w:color="auto"/>
              <w:right w:val="single" w:sz="8" w:space="0" w:color="000000"/>
            </w:tcBorders>
            <w:shd w:val="clear" w:color="auto" w:fill="auto"/>
          </w:tcPr>
          <w:p w:rsidR="003D3D78" w:rsidRPr="00431336" w:rsidRDefault="003D3D78" w:rsidP="003D3D78">
            <w:pPr>
              <w:spacing w:after="0" w:line="240" w:lineRule="auto"/>
              <w:jc w:val="center"/>
              <w:rPr>
                <w:rFonts w:ascii="Times New Roman" w:hAnsi="Times New Roman" w:cs="Times New Roman"/>
                <w:bCs/>
              </w:rPr>
            </w:pPr>
            <w:r w:rsidRPr="00431336">
              <w:rPr>
                <w:rFonts w:ascii="Times New Roman" w:hAnsi="Times New Roman" w:cs="Times New Roman"/>
                <w:bCs/>
              </w:rPr>
              <w:t>2022г</w:t>
            </w:r>
          </w:p>
        </w:tc>
        <w:tc>
          <w:tcPr>
            <w:tcW w:w="819" w:type="pct"/>
            <w:gridSpan w:val="2"/>
            <w:tcBorders>
              <w:top w:val="single" w:sz="8" w:space="0" w:color="auto"/>
              <w:left w:val="nil"/>
              <w:bottom w:val="single" w:sz="8" w:space="0" w:color="auto"/>
              <w:right w:val="single" w:sz="8" w:space="0" w:color="000000"/>
            </w:tcBorders>
            <w:shd w:val="clear" w:color="auto" w:fill="auto"/>
          </w:tcPr>
          <w:p w:rsidR="003D3D78" w:rsidRPr="00431336" w:rsidRDefault="003D3D78" w:rsidP="003D3D78">
            <w:pPr>
              <w:spacing w:after="0" w:line="240" w:lineRule="auto"/>
              <w:jc w:val="center"/>
              <w:rPr>
                <w:rFonts w:ascii="Times New Roman" w:hAnsi="Times New Roman" w:cs="Times New Roman"/>
                <w:bCs/>
              </w:rPr>
            </w:pPr>
            <w:r w:rsidRPr="00431336">
              <w:rPr>
                <w:rFonts w:ascii="Times New Roman" w:hAnsi="Times New Roman" w:cs="Times New Roman"/>
                <w:bCs/>
              </w:rPr>
              <w:t>2032г</w:t>
            </w:r>
          </w:p>
        </w:tc>
      </w:tr>
      <w:tr w:rsidR="003D3D78" w:rsidRPr="00431336" w:rsidTr="003D3D78">
        <w:trPr>
          <w:trHeight w:val="60"/>
        </w:trPr>
        <w:tc>
          <w:tcPr>
            <w:tcW w:w="2372"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3D3D78" w:rsidRPr="00431336" w:rsidRDefault="003D3D78" w:rsidP="003D3D78">
            <w:pPr>
              <w:spacing w:after="0" w:line="240" w:lineRule="auto"/>
              <w:rPr>
                <w:rFonts w:ascii="Times New Roman" w:hAnsi="Times New Roman" w:cs="Times New Roman"/>
                <w:bCs/>
              </w:rPr>
            </w:pPr>
          </w:p>
        </w:tc>
        <w:tc>
          <w:tcPr>
            <w:tcW w:w="522" w:type="pct"/>
            <w:tcBorders>
              <w:top w:val="single" w:sz="8" w:space="0" w:color="auto"/>
              <w:left w:val="nil"/>
              <w:bottom w:val="single" w:sz="8" w:space="0" w:color="auto"/>
              <w:right w:val="single" w:sz="8" w:space="0" w:color="auto"/>
            </w:tcBorders>
            <w:shd w:val="clear" w:color="auto" w:fill="auto"/>
            <w:noWrap/>
            <w:vAlign w:val="bottom"/>
          </w:tcPr>
          <w:p w:rsidR="003D3D78" w:rsidRPr="00431336" w:rsidRDefault="003D3D78" w:rsidP="003D3D78">
            <w:pPr>
              <w:spacing w:after="0" w:line="240" w:lineRule="auto"/>
              <w:rPr>
                <w:rFonts w:ascii="Times New Roman" w:hAnsi="Times New Roman" w:cs="Times New Roman"/>
              </w:rPr>
            </w:pPr>
            <w:r w:rsidRPr="00431336">
              <w:rPr>
                <w:rFonts w:ascii="Times New Roman" w:hAnsi="Times New Roman" w:cs="Times New Roman"/>
              </w:rPr>
              <w:t>тыс. чел.</w:t>
            </w:r>
          </w:p>
        </w:tc>
        <w:tc>
          <w:tcPr>
            <w:tcW w:w="468" w:type="pct"/>
            <w:tcBorders>
              <w:top w:val="single" w:sz="8" w:space="0" w:color="auto"/>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bCs/>
              </w:rPr>
            </w:pPr>
            <w:r w:rsidRPr="00431336">
              <w:rPr>
                <w:rFonts w:ascii="Times New Roman" w:hAnsi="Times New Roman" w:cs="Times New Roman"/>
                <w:bCs/>
              </w:rPr>
              <w:t>%</w:t>
            </w:r>
          </w:p>
        </w:tc>
        <w:tc>
          <w:tcPr>
            <w:tcW w:w="410"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bCs/>
              </w:rPr>
            </w:pPr>
            <w:r w:rsidRPr="00431336">
              <w:rPr>
                <w:rFonts w:ascii="Times New Roman" w:hAnsi="Times New Roman" w:cs="Times New Roman"/>
                <w:bCs/>
              </w:rPr>
              <w:t>тыс. чел.</w:t>
            </w:r>
          </w:p>
        </w:tc>
        <w:tc>
          <w:tcPr>
            <w:tcW w:w="410"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bCs/>
              </w:rPr>
            </w:pPr>
            <w:r w:rsidRPr="00431336">
              <w:rPr>
                <w:rFonts w:ascii="Times New Roman" w:hAnsi="Times New Roman" w:cs="Times New Roman"/>
                <w:bCs/>
              </w:rPr>
              <w:t>%</w:t>
            </w:r>
          </w:p>
        </w:tc>
        <w:tc>
          <w:tcPr>
            <w:tcW w:w="410"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bCs/>
              </w:rPr>
            </w:pPr>
            <w:r w:rsidRPr="00431336">
              <w:rPr>
                <w:rFonts w:ascii="Times New Roman" w:hAnsi="Times New Roman" w:cs="Times New Roman"/>
                <w:bCs/>
              </w:rPr>
              <w:t>тыс. чел.</w:t>
            </w:r>
          </w:p>
        </w:tc>
        <w:tc>
          <w:tcPr>
            <w:tcW w:w="410"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bCs/>
              </w:rPr>
            </w:pPr>
            <w:r w:rsidRPr="00431336">
              <w:rPr>
                <w:rFonts w:ascii="Times New Roman" w:hAnsi="Times New Roman" w:cs="Times New Roman"/>
                <w:bCs/>
              </w:rPr>
              <w:t>%</w:t>
            </w:r>
          </w:p>
        </w:tc>
      </w:tr>
      <w:tr w:rsidR="003D3D78" w:rsidRPr="00431336" w:rsidTr="003D3D78">
        <w:trPr>
          <w:trHeight w:val="60"/>
        </w:trPr>
        <w:tc>
          <w:tcPr>
            <w:tcW w:w="2372" w:type="pct"/>
            <w:tcBorders>
              <w:top w:val="nil"/>
              <w:left w:val="single" w:sz="8" w:space="0" w:color="auto"/>
              <w:bottom w:val="single" w:sz="8" w:space="0" w:color="auto"/>
              <w:right w:val="single" w:sz="8" w:space="0" w:color="auto"/>
            </w:tcBorders>
            <w:shd w:val="clear" w:color="auto" w:fill="auto"/>
          </w:tcPr>
          <w:p w:rsidR="003D3D78" w:rsidRPr="00431336" w:rsidRDefault="003D3D78" w:rsidP="003D3D78">
            <w:pPr>
              <w:spacing w:after="0" w:line="240" w:lineRule="auto"/>
              <w:rPr>
                <w:rFonts w:ascii="Times New Roman" w:hAnsi="Times New Roman" w:cs="Times New Roman"/>
                <w:bCs/>
              </w:rPr>
            </w:pPr>
            <w:r w:rsidRPr="00431336">
              <w:rPr>
                <w:rFonts w:ascii="Times New Roman" w:hAnsi="Times New Roman" w:cs="Times New Roman"/>
                <w:bCs/>
              </w:rPr>
              <w:t>Самодеятельное население</w:t>
            </w:r>
          </w:p>
        </w:tc>
        <w:tc>
          <w:tcPr>
            <w:tcW w:w="522" w:type="pct"/>
            <w:tcBorders>
              <w:top w:val="nil"/>
              <w:left w:val="nil"/>
              <w:bottom w:val="single" w:sz="8" w:space="0" w:color="auto"/>
              <w:right w:val="single" w:sz="8" w:space="0" w:color="auto"/>
            </w:tcBorders>
            <w:shd w:val="clear" w:color="auto" w:fill="auto"/>
            <w:noWrap/>
            <w:vAlign w:val="bottom"/>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0,002</w:t>
            </w:r>
          </w:p>
        </w:tc>
        <w:tc>
          <w:tcPr>
            <w:tcW w:w="468"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1,09</w:t>
            </w:r>
          </w:p>
        </w:tc>
        <w:tc>
          <w:tcPr>
            <w:tcW w:w="410"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0,035</w:t>
            </w:r>
          </w:p>
        </w:tc>
        <w:tc>
          <w:tcPr>
            <w:tcW w:w="410" w:type="pct"/>
            <w:tcBorders>
              <w:top w:val="nil"/>
              <w:left w:val="nil"/>
              <w:bottom w:val="single" w:sz="8" w:space="0" w:color="auto"/>
              <w:right w:val="nil"/>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18,13</w:t>
            </w:r>
          </w:p>
        </w:tc>
        <w:tc>
          <w:tcPr>
            <w:tcW w:w="410" w:type="pct"/>
            <w:tcBorders>
              <w:top w:val="nil"/>
              <w:left w:val="single" w:sz="8" w:space="0" w:color="auto"/>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0,064</w:t>
            </w:r>
          </w:p>
        </w:tc>
        <w:tc>
          <w:tcPr>
            <w:tcW w:w="410"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32</w:t>
            </w:r>
          </w:p>
        </w:tc>
      </w:tr>
      <w:tr w:rsidR="003D3D78" w:rsidRPr="00431336" w:rsidTr="003D3D78">
        <w:trPr>
          <w:trHeight w:val="60"/>
        </w:trPr>
        <w:tc>
          <w:tcPr>
            <w:tcW w:w="2372" w:type="pct"/>
            <w:tcBorders>
              <w:top w:val="nil"/>
              <w:left w:val="single" w:sz="8" w:space="0" w:color="auto"/>
              <w:bottom w:val="single" w:sz="8" w:space="0" w:color="auto"/>
              <w:right w:val="single" w:sz="8" w:space="0" w:color="auto"/>
            </w:tcBorders>
            <w:shd w:val="clear" w:color="auto" w:fill="auto"/>
          </w:tcPr>
          <w:p w:rsidR="003D3D78" w:rsidRPr="00431336" w:rsidRDefault="003D3D78" w:rsidP="003D3D78">
            <w:pPr>
              <w:spacing w:after="0" w:line="240" w:lineRule="auto"/>
              <w:rPr>
                <w:rFonts w:ascii="Times New Roman" w:hAnsi="Times New Roman" w:cs="Times New Roman"/>
              </w:rPr>
            </w:pPr>
            <w:r w:rsidRPr="00431336">
              <w:rPr>
                <w:rFonts w:ascii="Times New Roman" w:hAnsi="Times New Roman" w:cs="Times New Roman"/>
              </w:rPr>
              <w:t>в т. ч. производственная сфера</w:t>
            </w:r>
          </w:p>
        </w:tc>
        <w:tc>
          <w:tcPr>
            <w:tcW w:w="522" w:type="pct"/>
            <w:tcBorders>
              <w:top w:val="nil"/>
              <w:left w:val="nil"/>
              <w:bottom w:val="single" w:sz="8" w:space="0" w:color="auto"/>
              <w:right w:val="single" w:sz="8" w:space="0" w:color="auto"/>
            </w:tcBorders>
            <w:shd w:val="clear" w:color="auto" w:fill="auto"/>
            <w:noWrap/>
            <w:vAlign w:val="bottom"/>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468"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410"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0,013</w:t>
            </w:r>
          </w:p>
        </w:tc>
        <w:tc>
          <w:tcPr>
            <w:tcW w:w="410" w:type="pct"/>
            <w:tcBorders>
              <w:top w:val="nil"/>
              <w:left w:val="nil"/>
              <w:bottom w:val="single" w:sz="8" w:space="0" w:color="auto"/>
              <w:right w:val="nil"/>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6,74</w:t>
            </w:r>
          </w:p>
        </w:tc>
        <w:tc>
          <w:tcPr>
            <w:tcW w:w="410" w:type="pct"/>
            <w:tcBorders>
              <w:top w:val="nil"/>
              <w:left w:val="single" w:sz="8" w:space="0" w:color="auto"/>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0,021</w:t>
            </w:r>
          </w:p>
        </w:tc>
        <w:tc>
          <w:tcPr>
            <w:tcW w:w="410"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10,5</w:t>
            </w:r>
          </w:p>
        </w:tc>
      </w:tr>
      <w:tr w:rsidR="003D3D78" w:rsidRPr="00431336" w:rsidTr="003D3D78">
        <w:trPr>
          <w:trHeight w:val="60"/>
        </w:trPr>
        <w:tc>
          <w:tcPr>
            <w:tcW w:w="2372" w:type="pct"/>
            <w:tcBorders>
              <w:top w:val="nil"/>
              <w:left w:val="single" w:sz="8" w:space="0" w:color="auto"/>
              <w:bottom w:val="single" w:sz="8" w:space="0" w:color="auto"/>
              <w:right w:val="single" w:sz="8" w:space="0" w:color="auto"/>
            </w:tcBorders>
            <w:shd w:val="clear" w:color="auto" w:fill="auto"/>
          </w:tcPr>
          <w:p w:rsidR="003D3D78" w:rsidRPr="00431336" w:rsidRDefault="003D3D78" w:rsidP="003D3D78">
            <w:pPr>
              <w:spacing w:after="0" w:line="240" w:lineRule="auto"/>
              <w:rPr>
                <w:rFonts w:ascii="Times New Roman" w:hAnsi="Times New Roman" w:cs="Times New Roman"/>
              </w:rPr>
            </w:pPr>
            <w:r w:rsidRPr="00431336">
              <w:rPr>
                <w:rFonts w:ascii="Times New Roman" w:hAnsi="Times New Roman" w:cs="Times New Roman"/>
              </w:rPr>
              <w:t xml:space="preserve">          непроизводственная сфера</w:t>
            </w:r>
          </w:p>
        </w:tc>
        <w:tc>
          <w:tcPr>
            <w:tcW w:w="522" w:type="pct"/>
            <w:tcBorders>
              <w:top w:val="nil"/>
              <w:left w:val="nil"/>
              <w:bottom w:val="single" w:sz="8" w:space="0" w:color="auto"/>
              <w:right w:val="single" w:sz="8" w:space="0" w:color="auto"/>
            </w:tcBorders>
            <w:shd w:val="clear" w:color="auto" w:fill="auto"/>
            <w:noWrap/>
            <w:vAlign w:val="bottom"/>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0,002</w:t>
            </w:r>
          </w:p>
        </w:tc>
        <w:tc>
          <w:tcPr>
            <w:tcW w:w="468"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1,09</w:t>
            </w:r>
          </w:p>
        </w:tc>
        <w:tc>
          <w:tcPr>
            <w:tcW w:w="410" w:type="pct"/>
            <w:tcBorders>
              <w:top w:val="nil"/>
              <w:left w:val="nil"/>
              <w:bottom w:val="nil"/>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0,022</w:t>
            </w:r>
          </w:p>
        </w:tc>
        <w:tc>
          <w:tcPr>
            <w:tcW w:w="410" w:type="pct"/>
            <w:tcBorders>
              <w:top w:val="nil"/>
              <w:left w:val="nil"/>
              <w:bottom w:val="nil"/>
              <w:right w:val="nil"/>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11,4</w:t>
            </w:r>
          </w:p>
        </w:tc>
        <w:tc>
          <w:tcPr>
            <w:tcW w:w="410" w:type="pct"/>
            <w:tcBorders>
              <w:top w:val="nil"/>
              <w:left w:val="single" w:sz="8" w:space="0" w:color="auto"/>
              <w:bottom w:val="nil"/>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0,034</w:t>
            </w:r>
          </w:p>
        </w:tc>
        <w:tc>
          <w:tcPr>
            <w:tcW w:w="410" w:type="pct"/>
            <w:tcBorders>
              <w:top w:val="nil"/>
              <w:left w:val="nil"/>
              <w:bottom w:val="nil"/>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17</w:t>
            </w:r>
          </w:p>
        </w:tc>
      </w:tr>
      <w:tr w:rsidR="003D3D78" w:rsidRPr="00431336" w:rsidTr="003D3D78">
        <w:trPr>
          <w:trHeight w:val="60"/>
        </w:trPr>
        <w:tc>
          <w:tcPr>
            <w:tcW w:w="2372" w:type="pct"/>
            <w:tcBorders>
              <w:top w:val="nil"/>
              <w:left w:val="single" w:sz="8" w:space="0" w:color="auto"/>
              <w:bottom w:val="single" w:sz="8" w:space="0" w:color="auto"/>
              <w:right w:val="single" w:sz="8" w:space="0" w:color="auto"/>
            </w:tcBorders>
            <w:shd w:val="clear" w:color="auto" w:fill="auto"/>
          </w:tcPr>
          <w:p w:rsidR="003D3D78" w:rsidRPr="00431336" w:rsidRDefault="003D3D78" w:rsidP="003D3D78">
            <w:pPr>
              <w:spacing w:after="0" w:line="240" w:lineRule="auto"/>
              <w:rPr>
                <w:rFonts w:ascii="Times New Roman" w:hAnsi="Times New Roman" w:cs="Times New Roman"/>
              </w:rPr>
            </w:pPr>
            <w:r w:rsidRPr="00431336">
              <w:rPr>
                <w:rFonts w:ascii="Times New Roman" w:hAnsi="Times New Roman" w:cs="Times New Roman"/>
              </w:rPr>
              <w:t xml:space="preserve">           в т.ч. индивидуальная трудовая деятельность</w:t>
            </w:r>
          </w:p>
        </w:tc>
        <w:tc>
          <w:tcPr>
            <w:tcW w:w="522" w:type="pct"/>
            <w:tcBorders>
              <w:top w:val="nil"/>
              <w:left w:val="nil"/>
              <w:bottom w:val="nil"/>
              <w:right w:val="single" w:sz="8" w:space="0" w:color="auto"/>
            </w:tcBorders>
            <w:shd w:val="clear" w:color="auto" w:fill="auto"/>
            <w:noWrap/>
            <w:vAlign w:val="bottom"/>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468"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w:t>
            </w:r>
          </w:p>
        </w:tc>
        <w:tc>
          <w:tcPr>
            <w:tcW w:w="410" w:type="pct"/>
            <w:tcBorders>
              <w:top w:val="single" w:sz="8" w:space="0" w:color="auto"/>
              <w:left w:val="nil"/>
              <w:bottom w:val="nil"/>
              <w:right w:val="single" w:sz="8" w:space="0" w:color="auto"/>
            </w:tcBorders>
            <w:shd w:val="clear" w:color="auto" w:fill="auto"/>
            <w:noWrap/>
            <w:vAlign w:val="bottom"/>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0,003</w:t>
            </w:r>
          </w:p>
        </w:tc>
        <w:tc>
          <w:tcPr>
            <w:tcW w:w="410" w:type="pct"/>
            <w:tcBorders>
              <w:top w:val="single" w:sz="8" w:space="0" w:color="auto"/>
              <w:left w:val="nil"/>
              <w:bottom w:val="nil"/>
              <w:right w:val="nil"/>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1,55</w:t>
            </w:r>
          </w:p>
        </w:tc>
        <w:tc>
          <w:tcPr>
            <w:tcW w:w="410" w:type="pct"/>
            <w:tcBorders>
              <w:top w:val="single" w:sz="8" w:space="0" w:color="auto"/>
              <w:left w:val="single" w:sz="8" w:space="0" w:color="auto"/>
              <w:bottom w:val="nil"/>
              <w:right w:val="single" w:sz="8" w:space="0" w:color="auto"/>
            </w:tcBorders>
            <w:shd w:val="clear" w:color="auto" w:fill="auto"/>
            <w:noWrap/>
            <w:vAlign w:val="bottom"/>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0,005</w:t>
            </w:r>
          </w:p>
        </w:tc>
        <w:tc>
          <w:tcPr>
            <w:tcW w:w="410" w:type="pct"/>
            <w:tcBorders>
              <w:top w:val="single" w:sz="8" w:space="0" w:color="auto"/>
              <w:left w:val="nil"/>
              <w:bottom w:val="nil"/>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2,5</w:t>
            </w:r>
          </w:p>
        </w:tc>
      </w:tr>
      <w:tr w:rsidR="003D3D78" w:rsidRPr="00431336" w:rsidTr="003D3D78">
        <w:trPr>
          <w:trHeight w:val="60"/>
        </w:trPr>
        <w:tc>
          <w:tcPr>
            <w:tcW w:w="2372" w:type="pct"/>
            <w:tcBorders>
              <w:top w:val="nil"/>
              <w:left w:val="single" w:sz="8" w:space="0" w:color="auto"/>
              <w:bottom w:val="single" w:sz="8" w:space="0" w:color="auto"/>
              <w:right w:val="single" w:sz="8" w:space="0" w:color="auto"/>
            </w:tcBorders>
            <w:shd w:val="clear" w:color="auto" w:fill="auto"/>
          </w:tcPr>
          <w:p w:rsidR="003D3D78" w:rsidRPr="00431336" w:rsidRDefault="003D3D78" w:rsidP="003D3D78">
            <w:pPr>
              <w:spacing w:after="0" w:line="240" w:lineRule="auto"/>
              <w:rPr>
                <w:rFonts w:ascii="Times New Roman" w:hAnsi="Times New Roman" w:cs="Times New Roman"/>
                <w:bCs/>
              </w:rPr>
            </w:pPr>
            <w:r w:rsidRPr="00431336">
              <w:rPr>
                <w:rFonts w:ascii="Times New Roman" w:hAnsi="Times New Roman" w:cs="Times New Roman"/>
                <w:bCs/>
              </w:rPr>
              <w:t>Несамодеятельное население</w:t>
            </w:r>
          </w:p>
        </w:tc>
        <w:tc>
          <w:tcPr>
            <w:tcW w:w="522" w:type="pct"/>
            <w:tcBorders>
              <w:top w:val="single" w:sz="8" w:space="0" w:color="auto"/>
              <w:left w:val="nil"/>
              <w:bottom w:val="single" w:sz="8" w:space="0" w:color="auto"/>
              <w:right w:val="single" w:sz="8" w:space="0" w:color="auto"/>
            </w:tcBorders>
            <w:shd w:val="clear" w:color="auto" w:fill="auto"/>
            <w:noWrap/>
            <w:vAlign w:val="bottom"/>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0,181</w:t>
            </w:r>
          </w:p>
        </w:tc>
        <w:tc>
          <w:tcPr>
            <w:tcW w:w="468"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98,91</w:t>
            </w:r>
          </w:p>
        </w:tc>
        <w:tc>
          <w:tcPr>
            <w:tcW w:w="410" w:type="pct"/>
            <w:tcBorders>
              <w:top w:val="single" w:sz="8" w:space="0" w:color="auto"/>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0,158</w:t>
            </w:r>
          </w:p>
        </w:tc>
        <w:tc>
          <w:tcPr>
            <w:tcW w:w="410" w:type="pct"/>
            <w:tcBorders>
              <w:top w:val="single" w:sz="8" w:space="0" w:color="auto"/>
              <w:left w:val="nil"/>
              <w:bottom w:val="single" w:sz="8" w:space="0" w:color="auto"/>
              <w:right w:val="nil"/>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81,87</w:t>
            </w:r>
          </w:p>
        </w:tc>
        <w:tc>
          <w:tcPr>
            <w:tcW w:w="410" w:type="pct"/>
            <w:tcBorders>
              <w:top w:val="single" w:sz="8" w:space="0" w:color="auto"/>
              <w:left w:val="single" w:sz="8" w:space="0" w:color="auto"/>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0,136</w:t>
            </w:r>
          </w:p>
        </w:tc>
        <w:tc>
          <w:tcPr>
            <w:tcW w:w="410" w:type="pct"/>
            <w:tcBorders>
              <w:top w:val="single" w:sz="8" w:space="0" w:color="auto"/>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68</w:t>
            </w:r>
          </w:p>
        </w:tc>
      </w:tr>
      <w:tr w:rsidR="003D3D78" w:rsidRPr="00431336" w:rsidTr="003D3D78">
        <w:trPr>
          <w:trHeight w:val="60"/>
        </w:trPr>
        <w:tc>
          <w:tcPr>
            <w:tcW w:w="2372" w:type="pct"/>
            <w:tcBorders>
              <w:top w:val="nil"/>
              <w:left w:val="single" w:sz="8" w:space="0" w:color="auto"/>
              <w:bottom w:val="single" w:sz="8" w:space="0" w:color="auto"/>
              <w:right w:val="single" w:sz="8" w:space="0" w:color="auto"/>
            </w:tcBorders>
            <w:shd w:val="clear" w:color="auto" w:fill="auto"/>
          </w:tcPr>
          <w:p w:rsidR="003D3D78" w:rsidRPr="00431336" w:rsidRDefault="003D3D78" w:rsidP="003D3D78">
            <w:pPr>
              <w:spacing w:after="0" w:line="240" w:lineRule="auto"/>
              <w:rPr>
                <w:rFonts w:ascii="Times New Roman" w:hAnsi="Times New Roman" w:cs="Times New Roman"/>
                <w:bCs/>
              </w:rPr>
            </w:pPr>
            <w:r w:rsidRPr="00431336">
              <w:rPr>
                <w:rFonts w:ascii="Times New Roman" w:hAnsi="Times New Roman" w:cs="Times New Roman"/>
                <w:bCs/>
              </w:rPr>
              <w:t>Население всего:</w:t>
            </w:r>
          </w:p>
        </w:tc>
        <w:tc>
          <w:tcPr>
            <w:tcW w:w="522" w:type="pct"/>
            <w:tcBorders>
              <w:top w:val="nil"/>
              <w:left w:val="nil"/>
              <w:bottom w:val="single" w:sz="8" w:space="0" w:color="auto"/>
              <w:right w:val="single" w:sz="8" w:space="0" w:color="auto"/>
            </w:tcBorders>
            <w:shd w:val="clear" w:color="auto" w:fill="auto"/>
            <w:noWrap/>
            <w:vAlign w:val="bottom"/>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0,183</w:t>
            </w:r>
          </w:p>
        </w:tc>
        <w:tc>
          <w:tcPr>
            <w:tcW w:w="468"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100</w:t>
            </w:r>
          </w:p>
        </w:tc>
        <w:tc>
          <w:tcPr>
            <w:tcW w:w="410"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0,193</w:t>
            </w:r>
          </w:p>
        </w:tc>
        <w:tc>
          <w:tcPr>
            <w:tcW w:w="410" w:type="pct"/>
            <w:tcBorders>
              <w:top w:val="nil"/>
              <w:left w:val="nil"/>
              <w:bottom w:val="single" w:sz="8" w:space="0" w:color="auto"/>
              <w:right w:val="nil"/>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100</w:t>
            </w:r>
          </w:p>
        </w:tc>
        <w:tc>
          <w:tcPr>
            <w:tcW w:w="410" w:type="pct"/>
            <w:tcBorders>
              <w:top w:val="nil"/>
              <w:left w:val="single" w:sz="8" w:space="0" w:color="auto"/>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0,2</w:t>
            </w:r>
          </w:p>
        </w:tc>
        <w:tc>
          <w:tcPr>
            <w:tcW w:w="410" w:type="pct"/>
            <w:tcBorders>
              <w:top w:val="nil"/>
              <w:left w:val="nil"/>
              <w:bottom w:val="single" w:sz="8" w:space="0" w:color="auto"/>
              <w:right w:val="single" w:sz="8" w:space="0" w:color="auto"/>
            </w:tcBorders>
            <w:shd w:val="clear" w:color="auto" w:fill="auto"/>
          </w:tcPr>
          <w:p w:rsidR="003D3D78" w:rsidRPr="00431336" w:rsidRDefault="003D3D78" w:rsidP="003D3D78">
            <w:pPr>
              <w:spacing w:after="0" w:line="240" w:lineRule="auto"/>
              <w:jc w:val="center"/>
              <w:rPr>
                <w:rFonts w:ascii="Times New Roman" w:hAnsi="Times New Roman" w:cs="Times New Roman"/>
              </w:rPr>
            </w:pPr>
            <w:r w:rsidRPr="00431336">
              <w:rPr>
                <w:rFonts w:ascii="Times New Roman" w:hAnsi="Times New Roman" w:cs="Times New Roman"/>
              </w:rPr>
              <w:t>100</w:t>
            </w:r>
          </w:p>
        </w:tc>
      </w:tr>
    </w:tbl>
    <w:p w:rsidR="00BE1913" w:rsidRPr="00431336" w:rsidRDefault="00BE1913" w:rsidP="00BE1913">
      <w:pPr>
        <w:ind w:left="540"/>
        <w:rPr>
          <w:rFonts w:ascii="Times New Roman" w:hAnsi="Times New Roman" w:cs="Times New Roman"/>
          <w:sz w:val="24"/>
          <w:szCs w:val="24"/>
        </w:rPr>
      </w:pPr>
    </w:p>
    <w:p w:rsidR="00BE1913" w:rsidRPr="00BD1761" w:rsidRDefault="00BE1913" w:rsidP="00BE1913">
      <w:pPr>
        <w:rPr>
          <w:rFonts w:ascii="Times New Roman" w:hAnsi="Times New Roman" w:cs="Times New Roman"/>
          <w:sz w:val="24"/>
          <w:szCs w:val="24"/>
          <w:highlight w:val="green"/>
        </w:rPr>
        <w:sectPr w:rsidR="00BE1913" w:rsidRPr="00BD1761" w:rsidSect="000B0D1C">
          <w:pgSz w:w="16838" w:h="11906" w:orient="landscape"/>
          <w:pgMar w:top="1422" w:right="1134" w:bottom="748" w:left="1134" w:header="709" w:footer="263" w:gutter="0"/>
          <w:cols w:space="708"/>
          <w:docGrid w:linePitch="360"/>
        </w:sectPr>
      </w:pPr>
    </w:p>
    <w:p w:rsidR="00BE1913" w:rsidRPr="00431336" w:rsidRDefault="00BE1913" w:rsidP="001D5CB5">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Наряду с естественной убылью, механический отток населения привел к постепенному сокращению численности жителей, за 200</w:t>
      </w:r>
      <w:r w:rsidR="007108A0" w:rsidRPr="00431336">
        <w:rPr>
          <w:rFonts w:ascii="Times New Roman" w:hAnsi="Times New Roman" w:cs="Times New Roman"/>
          <w:sz w:val="24"/>
          <w:szCs w:val="24"/>
        </w:rPr>
        <w:t>1-2012</w:t>
      </w:r>
      <w:r w:rsidRPr="00431336">
        <w:rPr>
          <w:rFonts w:ascii="Times New Roman" w:hAnsi="Times New Roman" w:cs="Times New Roman"/>
          <w:sz w:val="24"/>
          <w:szCs w:val="24"/>
        </w:rPr>
        <w:t xml:space="preserve"> гг. – на </w:t>
      </w:r>
      <w:r w:rsidR="001C0B21" w:rsidRPr="00431336">
        <w:rPr>
          <w:rFonts w:ascii="Times New Roman" w:hAnsi="Times New Roman" w:cs="Times New Roman"/>
          <w:sz w:val="24"/>
          <w:szCs w:val="24"/>
        </w:rPr>
        <w:t>184</w:t>
      </w:r>
      <w:r w:rsidRPr="00431336">
        <w:rPr>
          <w:rFonts w:ascii="Times New Roman" w:hAnsi="Times New Roman" w:cs="Times New Roman"/>
          <w:sz w:val="24"/>
          <w:szCs w:val="24"/>
        </w:rPr>
        <w:t xml:space="preserve"> чел., или на </w:t>
      </w:r>
      <w:r w:rsidR="001C0B21" w:rsidRPr="00431336">
        <w:rPr>
          <w:rFonts w:ascii="Times New Roman" w:hAnsi="Times New Roman" w:cs="Times New Roman"/>
          <w:sz w:val="24"/>
          <w:szCs w:val="24"/>
        </w:rPr>
        <w:t>47,7</w:t>
      </w:r>
      <w:r w:rsidRPr="00431336">
        <w:rPr>
          <w:rFonts w:ascii="Times New Roman" w:hAnsi="Times New Roman" w:cs="Times New Roman"/>
          <w:sz w:val="24"/>
          <w:szCs w:val="24"/>
        </w:rPr>
        <w:t>%.</w:t>
      </w:r>
    </w:p>
    <w:p w:rsidR="00BE1913" w:rsidRPr="00431336" w:rsidRDefault="00BE1913"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Тенденция естественной убыли населения за счет превышения смертности над рождаемостью до последнего времени была характерна для России в целом, для</w:t>
      </w:r>
      <w:r w:rsidR="007108A0" w:rsidRPr="00431336">
        <w:rPr>
          <w:rFonts w:ascii="Times New Roman" w:hAnsi="Times New Roman" w:cs="Times New Roman"/>
          <w:sz w:val="24"/>
          <w:szCs w:val="24"/>
        </w:rPr>
        <w:t xml:space="preserve"> Иркутской области, и Катарминское </w:t>
      </w:r>
      <w:r w:rsidRPr="00431336">
        <w:rPr>
          <w:rFonts w:ascii="Times New Roman" w:hAnsi="Times New Roman" w:cs="Times New Roman"/>
          <w:sz w:val="24"/>
          <w:szCs w:val="24"/>
        </w:rPr>
        <w:t xml:space="preserve">сельское поселение не является исключением. В последние годы отмечен рост рождаемости, связанный с вступлением в фертильный возраст относительно многочисленных возрастов </w:t>
      </w:r>
      <w:r w:rsidR="000B0D1C">
        <w:rPr>
          <w:rFonts w:ascii="Times New Roman" w:hAnsi="Times New Roman" w:cs="Times New Roman"/>
          <w:sz w:val="24"/>
          <w:szCs w:val="24"/>
        </w:rPr>
        <w:t>19</w:t>
      </w:r>
      <w:r w:rsidRPr="00431336">
        <w:rPr>
          <w:rFonts w:ascii="Times New Roman" w:hAnsi="Times New Roman" w:cs="Times New Roman"/>
          <w:sz w:val="24"/>
          <w:szCs w:val="24"/>
        </w:rPr>
        <w:t>80-х годов рождения. Однако даже при реализации намеченного Правительством РФ комплекса мер по улучшению демографической ситуации рождаемость в ближайшие годы, скорее всего, существенно не превысит уровня 16 чел. на 1000 жителей.</w:t>
      </w:r>
    </w:p>
    <w:p w:rsidR="00BE1913" w:rsidRPr="00431336" w:rsidRDefault="00BE1913"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 xml:space="preserve">Одновременно по области наблюдалась тенденция роста смертности, что связано с ростом заболеваемости и снижением уровня здоровья населения. За 1997-2005 гг. смертность по Иркутской области выросла с 12,6 до 17,0 чел. на 1000 жителей. По прогнозу Областного комитета госстатистики, достаточно высокий уровень смертности в Иркутской области на ближайшую перспективу сохранится, хотя и наметилась тенденция его снижения (в </w:t>
      </w:r>
      <w:smartTag w:uri="urn:schemas-microsoft-com:office:smarttags" w:element="metricconverter">
        <w:smartTagPr>
          <w:attr w:name="ProductID" w:val="2006 г"/>
        </w:smartTagPr>
        <w:r w:rsidRPr="00431336">
          <w:rPr>
            <w:rFonts w:ascii="Times New Roman" w:hAnsi="Times New Roman" w:cs="Times New Roman"/>
            <w:sz w:val="24"/>
            <w:szCs w:val="24"/>
          </w:rPr>
          <w:t>2006 г</w:t>
        </w:r>
      </w:smartTag>
      <w:r w:rsidRPr="00431336">
        <w:rPr>
          <w:rFonts w:ascii="Times New Roman" w:hAnsi="Times New Roman" w:cs="Times New Roman"/>
          <w:sz w:val="24"/>
          <w:szCs w:val="24"/>
        </w:rPr>
        <w:t xml:space="preserve">.- 15,1 чел. на 1000 жителей). </w:t>
      </w:r>
    </w:p>
    <w:p w:rsidR="00BE1913" w:rsidRPr="00431336" w:rsidRDefault="00086432"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Катарминское</w:t>
      </w:r>
      <w:r w:rsidR="00BE1913" w:rsidRPr="00431336">
        <w:rPr>
          <w:rFonts w:ascii="Times New Roman" w:hAnsi="Times New Roman" w:cs="Times New Roman"/>
          <w:sz w:val="24"/>
          <w:szCs w:val="24"/>
        </w:rPr>
        <w:t xml:space="preserve"> </w:t>
      </w:r>
      <w:r w:rsidR="000B0D1C">
        <w:rPr>
          <w:rFonts w:ascii="Times New Roman" w:hAnsi="Times New Roman" w:cs="Times New Roman"/>
          <w:sz w:val="24"/>
          <w:szCs w:val="24"/>
        </w:rPr>
        <w:t>МО</w:t>
      </w:r>
      <w:r w:rsidR="00BE1913" w:rsidRPr="00431336">
        <w:rPr>
          <w:rFonts w:ascii="Times New Roman" w:hAnsi="Times New Roman" w:cs="Times New Roman"/>
          <w:sz w:val="24"/>
          <w:szCs w:val="24"/>
        </w:rPr>
        <w:t xml:space="preserve"> отличается высоким уровнем смертности, которая, однако, за 200</w:t>
      </w:r>
      <w:r w:rsidR="00D61D3D" w:rsidRPr="00431336">
        <w:rPr>
          <w:rFonts w:ascii="Times New Roman" w:hAnsi="Times New Roman" w:cs="Times New Roman"/>
          <w:sz w:val="24"/>
          <w:szCs w:val="24"/>
        </w:rPr>
        <w:t>1</w:t>
      </w:r>
      <w:r w:rsidR="00BE1913" w:rsidRPr="00431336">
        <w:rPr>
          <w:rFonts w:ascii="Times New Roman" w:hAnsi="Times New Roman" w:cs="Times New Roman"/>
          <w:sz w:val="24"/>
          <w:szCs w:val="24"/>
        </w:rPr>
        <w:t>-2012 гг. уменьшилась с 1</w:t>
      </w:r>
      <w:r w:rsidR="00D61D3D" w:rsidRPr="00431336">
        <w:rPr>
          <w:rFonts w:ascii="Times New Roman" w:hAnsi="Times New Roman" w:cs="Times New Roman"/>
          <w:sz w:val="24"/>
          <w:szCs w:val="24"/>
        </w:rPr>
        <w:t>2,95</w:t>
      </w:r>
      <w:r w:rsidR="00BE1913" w:rsidRPr="00431336">
        <w:rPr>
          <w:rFonts w:ascii="Times New Roman" w:hAnsi="Times New Roman" w:cs="Times New Roman"/>
          <w:sz w:val="24"/>
          <w:szCs w:val="24"/>
        </w:rPr>
        <w:t xml:space="preserve"> до </w:t>
      </w:r>
      <w:r w:rsidR="00D61D3D" w:rsidRPr="00431336">
        <w:rPr>
          <w:rFonts w:ascii="Times New Roman" w:hAnsi="Times New Roman" w:cs="Times New Roman"/>
          <w:sz w:val="24"/>
          <w:szCs w:val="24"/>
        </w:rPr>
        <w:t>9,90</w:t>
      </w:r>
      <w:r w:rsidR="00BE1913" w:rsidRPr="00431336">
        <w:rPr>
          <w:rFonts w:ascii="Times New Roman" w:hAnsi="Times New Roman" w:cs="Times New Roman"/>
          <w:sz w:val="24"/>
          <w:szCs w:val="24"/>
        </w:rPr>
        <w:t xml:space="preserve"> чел. на 1000 жителей (см. таблицу 11). На перспективу предполагается снижение уровня смертности в связи с осуществлением предусматриваемых генеральным планом мероприятий по улучшению экологической ситуации. Кроме того, понизить смертность позволит и совершенствование медицинского обслуживания населения. С учетом роста рождаемости проектом прогнозируется минимальный уровень естественной убыли населения (1 чел. на 1000 жителе</w:t>
      </w:r>
      <w:r w:rsidR="000B0D1C">
        <w:rPr>
          <w:rFonts w:ascii="Times New Roman" w:hAnsi="Times New Roman" w:cs="Times New Roman"/>
          <w:sz w:val="24"/>
          <w:szCs w:val="24"/>
        </w:rPr>
        <w:t>й) и возможный небольшой</w:t>
      </w:r>
      <w:r w:rsidR="00BE1913" w:rsidRPr="00431336">
        <w:rPr>
          <w:rFonts w:ascii="Times New Roman" w:hAnsi="Times New Roman" w:cs="Times New Roman"/>
          <w:sz w:val="24"/>
          <w:szCs w:val="24"/>
        </w:rPr>
        <w:t xml:space="preserve"> естественный прирост к расчетному сроку </w:t>
      </w:r>
      <w:r w:rsidR="000B0D1C">
        <w:rPr>
          <w:rFonts w:ascii="Times New Roman" w:hAnsi="Times New Roman" w:cs="Times New Roman"/>
          <w:sz w:val="24"/>
          <w:szCs w:val="24"/>
        </w:rPr>
        <w:t>Г</w:t>
      </w:r>
      <w:r w:rsidR="00BE1913" w:rsidRPr="00431336">
        <w:rPr>
          <w:rFonts w:ascii="Times New Roman" w:hAnsi="Times New Roman" w:cs="Times New Roman"/>
          <w:sz w:val="24"/>
          <w:szCs w:val="24"/>
        </w:rPr>
        <w:t xml:space="preserve">енерального плана. Одновременно предполагается, что определяющим фактором формирования населения </w:t>
      </w:r>
      <w:r w:rsidR="006A1E28" w:rsidRPr="00431336">
        <w:rPr>
          <w:rFonts w:ascii="Times New Roman" w:hAnsi="Times New Roman" w:cs="Times New Roman"/>
          <w:sz w:val="24"/>
          <w:szCs w:val="24"/>
        </w:rPr>
        <w:t>Катарминского</w:t>
      </w:r>
      <w:r w:rsidR="00BE1913" w:rsidRPr="00431336">
        <w:rPr>
          <w:rFonts w:ascii="Times New Roman" w:hAnsi="Times New Roman" w:cs="Times New Roman"/>
          <w:sz w:val="24"/>
          <w:szCs w:val="24"/>
        </w:rPr>
        <w:t xml:space="preserve"> </w:t>
      </w:r>
      <w:r w:rsidR="000B0D1C">
        <w:rPr>
          <w:rFonts w:ascii="Times New Roman" w:hAnsi="Times New Roman" w:cs="Times New Roman"/>
          <w:sz w:val="24"/>
          <w:szCs w:val="24"/>
        </w:rPr>
        <w:t>МО</w:t>
      </w:r>
      <w:r w:rsidR="00BE1913" w:rsidRPr="00431336">
        <w:rPr>
          <w:rFonts w:ascii="Times New Roman" w:hAnsi="Times New Roman" w:cs="Times New Roman"/>
          <w:sz w:val="24"/>
          <w:szCs w:val="24"/>
        </w:rPr>
        <w:t xml:space="preserve"> на период до расчетного срока генерального плана будет смена механического оттока жителей на миграционный приток населения, обусловленный перспективами развития экономической базы городского поселения и создания новых рабочих мест. Поскольку большую часть мигрантов обычно составляют молодые люди в трудоспособном возрасте, это позволяет прогнозировать снижение влияния негативных факторов динамики демографической структуры, формирующихся в условиях сохранения естественной убыли населения. К 2022г будет наблюдаться рост численности населения до </w:t>
      </w:r>
      <w:r w:rsidR="006A1E28" w:rsidRPr="00431336">
        <w:rPr>
          <w:rFonts w:ascii="Times New Roman" w:hAnsi="Times New Roman" w:cs="Times New Roman"/>
          <w:sz w:val="24"/>
          <w:szCs w:val="24"/>
        </w:rPr>
        <w:t xml:space="preserve">0,193 </w:t>
      </w:r>
      <w:r w:rsidR="00BE1913" w:rsidRPr="00431336">
        <w:rPr>
          <w:rFonts w:ascii="Times New Roman" w:hAnsi="Times New Roman" w:cs="Times New Roman"/>
          <w:sz w:val="24"/>
          <w:szCs w:val="24"/>
        </w:rPr>
        <w:t>тыс. чел.</w:t>
      </w:r>
    </w:p>
    <w:p w:rsidR="00BE1913" w:rsidRPr="00431336" w:rsidRDefault="00BE1913"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 xml:space="preserve">Тенденции формирования населения отразились на динамике его демографической структуры. Более заметным стал процесс старения населения, его доля будет увеличиваться (с </w:t>
      </w:r>
      <w:r w:rsidR="005B3C5E" w:rsidRPr="00431336">
        <w:rPr>
          <w:rFonts w:ascii="Times New Roman" w:hAnsi="Times New Roman" w:cs="Times New Roman"/>
          <w:sz w:val="24"/>
          <w:szCs w:val="24"/>
        </w:rPr>
        <w:t>21,29</w:t>
      </w:r>
      <w:r w:rsidRPr="00431336">
        <w:rPr>
          <w:rFonts w:ascii="Times New Roman" w:hAnsi="Times New Roman" w:cs="Times New Roman"/>
          <w:sz w:val="24"/>
          <w:szCs w:val="24"/>
        </w:rPr>
        <w:t xml:space="preserve">% в 2012г до </w:t>
      </w:r>
      <w:r w:rsidR="005B3C5E" w:rsidRPr="00431336">
        <w:rPr>
          <w:rFonts w:ascii="Times New Roman" w:hAnsi="Times New Roman" w:cs="Times New Roman"/>
          <w:sz w:val="24"/>
          <w:szCs w:val="24"/>
        </w:rPr>
        <w:t>22,2</w:t>
      </w:r>
      <w:r w:rsidRPr="00431336">
        <w:rPr>
          <w:rFonts w:ascii="Times New Roman" w:hAnsi="Times New Roman" w:cs="Times New Roman"/>
          <w:sz w:val="24"/>
          <w:szCs w:val="24"/>
        </w:rPr>
        <w:t xml:space="preserve">% в 2032г), а доля населения в трудоспособном возрасте снизится (с </w:t>
      </w:r>
      <w:r w:rsidR="005B3C5E" w:rsidRPr="00431336">
        <w:rPr>
          <w:rFonts w:ascii="Times New Roman" w:hAnsi="Times New Roman" w:cs="Times New Roman"/>
          <w:sz w:val="24"/>
          <w:szCs w:val="24"/>
        </w:rPr>
        <w:t>60,89</w:t>
      </w:r>
      <w:r w:rsidRPr="00431336">
        <w:rPr>
          <w:rFonts w:ascii="Times New Roman" w:hAnsi="Times New Roman" w:cs="Times New Roman"/>
          <w:sz w:val="24"/>
          <w:szCs w:val="24"/>
        </w:rPr>
        <w:t xml:space="preserve">% в 2012г до </w:t>
      </w:r>
      <w:r w:rsidR="005B3C5E" w:rsidRPr="00431336">
        <w:rPr>
          <w:rFonts w:ascii="Times New Roman" w:hAnsi="Times New Roman" w:cs="Times New Roman"/>
          <w:sz w:val="24"/>
          <w:szCs w:val="24"/>
        </w:rPr>
        <w:t>59,8</w:t>
      </w:r>
      <w:r w:rsidRPr="00431336">
        <w:rPr>
          <w:rFonts w:ascii="Times New Roman" w:hAnsi="Times New Roman" w:cs="Times New Roman"/>
          <w:sz w:val="24"/>
          <w:szCs w:val="24"/>
        </w:rPr>
        <w:t xml:space="preserve">% в 2032г). </w:t>
      </w:r>
    </w:p>
    <w:p w:rsidR="00BE1913" w:rsidRPr="00431336" w:rsidRDefault="00BE1913"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 xml:space="preserve">В результате процессов естественного движения населения численность трудоспособных возрастов будет снижаться. Таким образом, удельный вес лиц в трудоспособном возрасте снизится на </w:t>
      </w:r>
      <w:r w:rsidR="00512992" w:rsidRPr="00431336">
        <w:rPr>
          <w:rFonts w:ascii="Times New Roman" w:hAnsi="Times New Roman" w:cs="Times New Roman"/>
          <w:sz w:val="24"/>
          <w:szCs w:val="24"/>
        </w:rPr>
        <w:t>1,</w:t>
      </w:r>
      <w:r w:rsidR="00FB0A40" w:rsidRPr="00431336">
        <w:rPr>
          <w:rFonts w:ascii="Times New Roman" w:hAnsi="Times New Roman" w:cs="Times New Roman"/>
          <w:sz w:val="24"/>
          <w:szCs w:val="24"/>
        </w:rPr>
        <w:t>09</w:t>
      </w:r>
      <w:r w:rsidRPr="00431336">
        <w:rPr>
          <w:rFonts w:ascii="Times New Roman" w:hAnsi="Times New Roman" w:cs="Times New Roman"/>
          <w:sz w:val="24"/>
          <w:szCs w:val="24"/>
        </w:rPr>
        <w:t xml:space="preserve">% до расчетного срока </w:t>
      </w:r>
      <w:r w:rsidR="000847A9">
        <w:rPr>
          <w:rFonts w:ascii="Times New Roman" w:hAnsi="Times New Roman" w:cs="Times New Roman"/>
          <w:sz w:val="24"/>
          <w:szCs w:val="24"/>
        </w:rPr>
        <w:t>Г</w:t>
      </w:r>
      <w:r w:rsidRPr="00431336">
        <w:rPr>
          <w:rFonts w:ascii="Times New Roman" w:hAnsi="Times New Roman" w:cs="Times New Roman"/>
          <w:sz w:val="24"/>
          <w:szCs w:val="24"/>
        </w:rPr>
        <w:t xml:space="preserve">енерального плана. Прогноз возрастной структуры населения представлен в таблице 12. </w:t>
      </w:r>
    </w:p>
    <w:p w:rsidR="00BE1913" w:rsidRPr="00431336" w:rsidRDefault="00BE1913"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 xml:space="preserve">На основании прогноза возрастной структуры населения, анализа современного баланса трудовых ресурсов и перспектив экономического развития городского поселения составлен расчет трудовых ресурсов на I очередь и расчетный срок </w:t>
      </w:r>
      <w:r w:rsidR="000847A9">
        <w:rPr>
          <w:rFonts w:ascii="Times New Roman" w:hAnsi="Times New Roman" w:cs="Times New Roman"/>
          <w:sz w:val="24"/>
          <w:szCs w:val="24"/>
        </w:rPr>
        <w:t>Г</w:t>
      </w:r>
      <w:r w:rsidRPr="00431336">
        <w:rPr>
          <w:rFonts w:ascii="Times New Roman" w:hAnsi="Times New Roman" w:cs="Times New Roman"/>
          <w:sz w:val="24"/>
          <w:szCs w:val="24"/>
        </w:rPr>
        <w:t xml:space="preserve">енерального плана (см. таблицу 13). В связи с миграционным оттоком трудовые ресурсы на I очередь </w:t>
      </w:r>
      <w:r w:rsidR="000847A9">
        <w:rPr>
          <w:rFonts w:ascii="Times New Roman" w:hAnsi="Times New Roman" w:cs="Times New Roman"/>
          <w:sz w:val="24"/>
          <w:szCs w:val="24"/>
        </w:rPr>
        <w:t>Г</w:t>
      </w:r>
      <w:r w:rsidRPr="00431336">
        <w:rPr>
          <w:rFonts w:ascii="Times New Roman" w:hAnsi="Times New Roman" w:cs="Times New Roman"/>
          <w:sz w:val="24"/>
          <w:szCs w:val="24"/>
        </w:rPr>
        <w:t xml:space="preserve">енерального плана увеличатся незначительно при росте численности занятых в экономике, а к расчетному сроку создание новых рабочих мест и миграционный приток трудоспособных возрастов приведут к росту численности, как трудовых ресурсов, так и занятых в экономике. </w:t>
      </w:r>
    </w:p>
    <w:p w:rsidR="00BE1913" w:rsidRPr="00431336" w:rsidRDefault="00BE1913"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В число лиц, занятых в экономике (самодеятельное население), входят кадры градообразующих отраслей, а т</w:t>
      </w:r>
      <w:r w:rsidR="000847A9">
        <w:rPr>
          <w:rFonts w:ascii="Times New Roman" w:hAnsi="Times New Roman" w:cs="Times New Roman"/>
          <w:sz w:val="24"/>
          <w:szCs w:val="24"/>
        </w:rPr>
        <w:t xml:space="preserve">акже организаций </w:t>
      </w:r>
      <w:r w:rsidRPr="00431336">
        <w:rPr>
          <w:rFonts w:ascii="Times New Roman" w:hAnsi="Times New Roman" w:cs="Times New Roman"/>
          <w:sz w:val="24"/>
          <w:szCs w:val="24"/>
        </w:rPr>
        <w:t xml:space="preserve">обслуживания. На перспективу численность градообразующей группы увеличивается, что связано с развитием сельского хозяйства. В то же время ожидается рост уровня жизни населения, что приведет к увеличению численности и удельного веса обслуживающей группы до </w:t>
      </w:r>
      <w:r w:rsidR="00D31207" w:rsidRPr="00431336">
        <w:rPr>
          <w:rFonts w:ascii="Times New Roman" w:hAnsi="Times New Roman" w:cs="Times New Roman"/>
          <w:sz w:val="24"/>
          <w:szCs w:val="24"/>
        </w:rPr>
        <w:t>18,3</w:t>
      </w:r>
      <w:r w:rsidRPr="00431336">
        <w:rPr>
          <w:rFonts w:ascii="Times New Roman" w:hAnsi="Times New Roman" w:cs="Times New Roman"/>
          <w:sz w:val="24"/>
          <w:szCs w:val="24"/>
        </w:rPr>
        <w:t xml:space="preserve">% населения на I очередь и </w:t>
      </w:r>
      <w:r w:rsidR="00D31207" w:rsidRPr="00431336">
        <w:rPr>
          <w:rFonts w:ascii="Times New Roman" w:hAnsi="Times New Roman" w:cs="Times New Roman"/>
          <w:sz w:val="24"/>
          <w:szCs w:val="24"/>
        </w:rPr>
        <w:t>32</w:t>
      </w:r>
      <w:r w:rsidRPr="00431336">
        <w:rPr>
          <w:rFonts w:ascii="Times New Roman" w:hAnsi="Times New Roman" w:cs="Times New Roman"/>
          <w:sz w:val="24"/>
          <w:szCs w:val="24"/>
        </w:rPr>
        <w:t xml:space="preserve">% - на расчетный срок генерального плана (см. таблицу 14). </w:t>
      </w:r>
    </w:p>
    <w:p w:rsidR="00BE1913" w:rsidRPr="00431336" w:rsidRDefault="00BE1913"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 xml:space="preserve">Абсолютная численность лиц, занятых в экономике, соответствует прогнозным показателям, обоснованным в разделах </w:t>
      </w:r>
      <w:r w:rsidR="00D31207" w:rsidRPr="00431336">
        <w:rPr>
          <w:rFonts w:ascii="Times New Roman" w:hAnsi="Times New Roman" w:cs="Times New Roman"/>
          <w:sz w:val="24"/>
          <w:szCs w:val="24"/>
        </w:rPr>
        <w:t>4</w:t>
      </w:r>
      <w:r w:rsidRPr="00431336">
        <w:rPr>
          <w:rFonts w:ascii="Times New Roman" w:hAnsi="Times New Roman" w:cs="Times New Roman"/>
          <w:sz w:val="24"/>
          <w:szCs w:val="24"/>
        </w:rPr>
        <w:t xml:space="preserve">.1, </w:t>
      </w:r>
      <w:r w:rsidR="00D31207" w:rsidRPr="00431336">
        <w:rPr>
          <w:rFonts w:ascii="Times New Roman" w:hAnsi="Times New Roman" w:cs="Times New Roman"/>
          <w:sz w:val="24"/>
          <w:szCs w:val="24"/>
        </w:rPr>
        <w:t>4</w:t>
      </w:r>
      <w:r w:rsidRPr="00431336">
        <w:rPr>
          <w:rFonts w:ascii="Times New Roman" w:hAnsi="Times New Roman" w:cs="Times New Roman"/>
          <w:sz w:val="24"/>
          <w:szCs w:val="24"/>
        </w:rPr>
        <w:t>.2 (Таблица 9).</w:t>
      </w:r>
    </w:p>
    <w:p w:rsidR="00BE1913" w:rsidRDefault="00BE1913" w:rsidP="00C416D0">
      <w:pPr>
        <w:tabs>
          <w:tab w:val="num" w:pos="0"/>
        </w:tabs>
        <w:spacing w:after="4" w:line="240" w:lineRule="auto"/>
        <w:ind w:firstLine="284"/>
        <w:jc w:val="both"/>
        <w:rPr>
          <w:rFonts w:ascii="Times New Roman" w:hAnsi="Times New Roman" w:cs="Times New Roman"/>
          <w:sz w:val="24"/>
          <w:szCs w:val="24"/>
        </w:rPr>
      </w:pPr>
      <w:r w:rsidRPr="00431336">
        <w:rPr>
          <w:rFonts w:ascii="Times New Roman" w:hAnsi="Times New Roman" w:cs="Times New Roman"/>
          <w:sz w:val="24"/>
          <w:szCs w:val="24"/>
        </w:rPr>
        <w:t xml:space="preserve">В условиях миграционного оттока и сохранения естественной убыли населения даже в условиях развития экономической базы численность жителей </w:t>
      </w:r>
      <w:r w:rsidR="00D31207" w:rsidRPr="00431336">
        <w:rPr>
          <w:rFonts w:ascii="Times New Roman" w:hAnsi="Times New Roman" w:cs="Times New Roman"/>
          <w:sz w:val="24"/>
          <w:szCs w:val="24"/>
        </w:rPr>
        <w:t>Катарминского</w:t>
      </w:r>
      <w:r w:rsidRPr="00431336">
        <w:rPr>
          <w:rFonts w:ascii="Times New Roman" w:hAnsi="Times New Roman" w:cs="Times New Roman"/>
          <w:sz w:val="24"/>
          <w:szCs w:val="24"/>
        </w:rPr>
        <w:t xml:space="preserve"> муниципального образования на I очередь генерального плана (</w:t>
      </w:r>
      <w:smartTag w:uri="urn:schemas-microsoft-com:office:smarttags" w:element="metricconverter">
        <w:smartTagPr>
          <w:attr w:name="ProductID" w:val="2022 г"/>
        </w:smartTagPr>
        <w:r w:rsidRPr="00431336">
          <w:rPr>
            <w:rFonts w:ascii="Times New Roman" w:hAnsi="Times New Roman" w:cs="Times New Roman"/>
            <w:sz w:val="24"/>
            <w:szCs w:val="24"/>
          </w:rPr>
          <w:t>20</w:t>
        </w:r>
        <w:r w:rsidR="00D31207" w:rsidRPr="00431336">
          <w:rPr>
            <w:rFonts w:ascii="Times New Roman" w:hAnsi="Times New Roman" w:cs="Times New Roman"/>
            <w:sz w:val="24"/>
            <w:szCs w:val="24"/>
          </w:rPr>
          <w:t>22</w:t>
        </w:r>
        <w:r w:rsidRPr="00431336">
          <w:rPr>
            <w:rFonts w:ascii="Times New Roman" w:hAnsi="Times New Roman" w:cs="Times New Roman"/>
            <w:sz w:val="24"/>
            <w:szCs w:val="24"/>
          </w:rPr>
          <w:t xml:space="preserve"> г</w:t>
        </w:r>
      </w:smartTag>
      <w:r w:rsidRPr="00431336">
        <w:rPr>
          <w:rFonts w:ascii="Times New Roman" w:hAnsi="Times New Roman" w:cs="Times New Roman"/>
          <w:sz w:val="24"/>
          <w:szCs w:val="24"/>
        </w:rPr>
        <w:t xml:space="preserve">.) несколько увеличится и составит </w:t>
      </w:r>
      <w:r w:rsidR="00BD1761" w:rsidRPr="00431336">
        <w:rPr>
          <w:rFonts w:ascii="Times New Roman" w:hAnsi="Times New Roman" w:cs="Times New Roman"/>
          <w:sz w:val="24"/>
          <w:szCs w:val="24"/>
        </w:rPr>
        <w:t>0,193</w:t>
      </w:r>
      <w:r w:rsidRPr="00431336">
        <w:rPr>
          <w:rFonts w:ascii="Times New Roman" w:hAnsi="Times New Roman" w:cs="Times New Roman"/>
          <w:sz w:val="24"/>
          <w:szCs w:val="24"/>
        </w:rPr>
        <w:t xml:space="preserve"> 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на </w:t>
      </w:r>
      <w:smartTag w:uri="urn:schemas-microsoft-com:office:smarttags" w:element="metricconverter">
        <w:smartTagPr>
          <w:attr w:name="ProductID" w:val="2032 г"/>
        </w:smartTagPr>
        <w:r w:rsidRPr="00431336">
          <w:rPr>
            <w:rFonts w:ascii="Times New Roman" w:hAnsi="Times New Roman" w:cs="Times New Roman"/>
            <w:sz w:val="24"/>
            <w:szCs w:val="24"/>
          </w:rPr>
          <w:t>20</w:t>
        </w:r>
        <w:r w:rsidR="00BD1761" w:rsidRPr="00431336">
          <w:rPr>
            <w:rFonts w:ascii="Times New Roman" w:hAnsi="Times New Roman" w:cs="Times New Roman"/>
            <w:sz w:val="24"/>
            <w:szCs w:val="24"/>
          </w:rPr>
          <w:t>32</w:t>
        </w:r>
        <w:r w:rsidRPr="00431336">
          <w:rPr>
            <w:rFonts w:ascii="Times New Roman" w:hAnsi="Times New Roman" w:cs="Times New Roman"/>
            <w:sz w:val="24"/>
            <w:szCs w:val="24"/>
          </w:rPr>
          <w:t xml:space="preserve"> г</w:t>
        </w:r>
      </w:smartTag>
      <w:r w:rsidRPr="00431336">
        <w:rPr>
          <w:rFonts w:ascii="Times New Roman" w:hAnsi="Times New Roman" w:cs="Times New Roman"/>
          <w:sz w:val="24"/>
          <w:szCs w:val="24"/>
        </w:rPr>
        <w:t xml:space="preserve">. до </w:t>
      </w:r>
      <w:r w:rsidR="00BD1761" w:rsidRPr="00431336">
        <w:rPr>
          <w:rFonts w:ascii="Times New Roman" w:hAnsi="Times New Roman" w:cs="Times New Roman"/>
          <w:sz w:val="24"/>
          <w:szCs w:val="24"/>
        </w:rPr>
        <w:t>0,2</w:t>
      </w:r>
      <w:r w:rsidRPr="00431336">
        <w:rPr>
          <w:rFonts w:ascii="Times New Roman" w:hAnsi="Times New Roman" w:cs="Times New Roman"/>
          <w:sz w:val="24"/>
          <w:szCs w:val="24"/>
        </w:rPr>
        <w:t xml:space="preserve"> тыс. чел.</w:t>
      </w:r>
    </w:p>
    <w:p w:rsidR="006F01AA" w:rsidRPr="00C27544" w:rsidRDefault="006F01AA" w:rsidP="00C27544">
      <w:pPr>
        <w:pStyle w:val="affc"/>
        <w:ind w:firstLine="284"/>
        <w:jc w:val="both"/>
        <w:rPr>
          <w:rFonts w:ascii="Times New Roman" w:hAnsi="Times New Roman" w:cs="Times New Roman"/>
          <w:sz w:val="16"/>
          <w:szCs w:val="16"/>
        </w:rPr>
      </w:pPr>
    </w:p>
    <w:p w:rsidR="00D06323" w:rsidRPr="00D06323" w:rsidRDefault="00D37F73" w:rsidP="00BD4ECB">
      <w:pPr>
        <w:pStyle w:val="1"/>
        <w:rPr>
          <w:sz w:val="24"/>
          <w:szCs w:val="24"/>
        </w:rPr>
      </w:pPr>
      <w:bookmarkStart w:id="61" w:name="_Toc370912277"/>
      <w:r w:rsidRPr="00C27544">
        <w:rPr>
          <w:sz w:val="24"/>
          <w:szCs w:val="24"/>
        </w:rPr>
        <w:t xml:space="preserve">ГЛАВА </w:t>
      </w:r>
      <w:r w:rsidR="00C27544" w:rsidRPr="00C27544">
        <w:rPr>
          <w:sz w:val="24"/>
          <w:szCs w:val="24"/>
        </w:rPr>
        <w:t>II</w:t>
      </w:r>
      <w:r w:rsidRPr="00C27544">
        <w:rPr>
          <w:sz w:val="24"/>
          <w:szCs w:val="24"/>
        </w:rPr>
        <w:t xml:space="preserve">. </w:t>
      </w:r>
      <w:r w:rsidR="002E73FF" w:rsidRPr="00C27544">
        <w:rPr>
          <w:sz w:val="24"/>
          <w:szCs w:val="24"/>
        </w:rPr>
        <w:t>А</w:t>
      </w:r>
      <w:r w:rsidR="00C27544" w:rsidRPr="00C27544">
        <w:rPr>
          <w:sz w:val="24"/>
          <w:szCs w:val="24"/>
        </w:rPr>
        <w:t>РХИТЕКТУРНО-ПЛАНИРОВОЧНАЯ СТРУКТУРА ТЕРРИТОРИИ</w:t>
      </w:r>
      <w:bookmarkEnd w:id="61"/>
    </w:p>
    <w:p w:rsidR="001F29F6" w:rsidRPr="00306CE1" w:rsidRDefault="00BD4ECB" w:rsidP="00BD4ECB">
      <w:pPr>
        <w:pStyle w:val="21"/>
      </w:pPr>
      <w:bookmarkStart w:id="62" w:name="_Toc370912278"/>
      <w:r>
        <w:t>5.</w:t>
      </w:r>
      <w:r w:rsidR="00FD4D94">
        <w:t>1.</w:t>
      </w:r>
      <w:r>
        <w:t xml:space="preserve"> </w:t>
      </w:r>
      <w:r w:rsidR="009A51D7" w:rsidRPr="00BD4ECB">
        <w:t>Предложения</w:t>
      </w:r>
      <w:r w:rsidR="002629E2" w:rsidRPr="00306CE1">
        <w:t xml:space="preserve"> по функциональному зонированию территории</w:t>
      </w:r>
      <w:r w:rsidR="002F5D79">
        <w:t xml:space="preserve"> и размещению проектируемых объектов</w:t>
      </w:r>
      <w:bookmarkEnd w:id="62"/>
    </w:p>
    <w:p w:rsidR="00BD4ECB" w:rsidRPr="009F3B46" w:rsidRDefault="00BD4ECB" w:rsidP="00BD4ECB">
      <w:pPr>
        <w:pStyle w:val="affc"/>
        <w:ind w:firstLine="284"/>
        <w:jc w:val="both"/>
        <w:rPr>
          <w:rFonts w:ascii="Times New Roman" w:hAnsi="Times New Roman"/>
          <w:sz w:val="24"/>
          <w:szCs w:val="24"/>
        </w:rPr>
      </w:pPr>
      <w:r w:rsidRPr="00606832">
        <w:rPr>
          <w:rFonts w:ascii="Times New Roman" w:hAnsi="Times New Roman"/>
          <w:sz w:val="24"/>
          <w:szCs w:val="24"/>
        </w:rPr>
        <w:t xml:space="preserve">Схема концептуального развития </w:t>
      </w:r>
      <w:r>
        <w:rPr>
          <w:rFonts w:ascii="Times New Roman" w:hAnsi="Times New Roman"/>
          <w:sz w:val="24"/>
          <w:szCs w:val="24"/>
        </w:rPr>
        <w:t>Катарминского</w:t>
      </w:r>
      <w:r w:rsidRPr="00606832">
        <w:rPr>
          <w:rFonts w:ascii="Times New Roman" w:hAnsi="Times New Roman"/>
          <w:sz w:val="24"/>
          <w:szCs w:val="24"/>
        </w:rPr>
        <w:t xml:space="preserve"> МО баз</w:t>
      </w:r>
      <w:r>
        <w:rPr>
          <w:rFonts w:ascii="Times New Roman" w:hAnsi="Times New Roman"/>
          <w:sz w:val="24"/>
          <w:szCs w:val="24"/>
        </w:rPr>
        <w:t>ируется на анализе исторически сложившейся среды.</w:t>
      </w:r>
      <w:r w:rsidRPr="00606832">
        <w:rPr>
          <w:rFonts w:ascii="Times New Roman" w:hAnsi="Times New Roman"/>
          <w:sz w:val="24"/>
          <w:szCs w:val="24"/>
        </w:rPr>
        <w:t xml:space="preserve"> </w:t>
      </w:r>
    </w:p>
    <w:p w:rsidR="00AD7788" w:rsidRDefault="005264E9" w:rsidP="00EA0B63">
      <w:pPr>
        <w:pStyle w:val="affc"/>
        <w:ind w:firstLine="284"/>
        <w:jc w:val="both"/>
        <w:rPr>
          <w:rFonts w:ascii="Times New Roman" w:hAnsi="Times New Roman"/>
          <w:sz w:val="24"/>
          <w:szCs w:val="24"/>
        </w:rPr>
      </w:pPr>
      <w:r>
        <w:rPr>
          <w:rFonts w:ascii="Times New Roman" w:hAnsi="Times New Roman"/>
          <w:sz w:val="24"/>
          <w:szCs w:val="24"/>
        </w:rPr>
        <w:t xml:space="preserve">Генеральный план </w:t>
      </w:r>
      <w:r w:rsidR="00A20955">
        <w:rPr>
          <w:rFonts w:ascii="Times New Roman" w:hAnsi="Times New Roman"/>
          <w:sz w:val="24"/>
          <w:szCs w:val="24"/>
        </w:rPr>
        <w:t>Катарминского</w:t>
      </w:r>
      <w:r w:rsidRPr="005264E9">
        <w:rPr>
          <w:rFonts w:ascii="Times New Roman" w:hAnsi="Times New Roman"/>
          <w:sz w:val="24"/>
          <w:szCs w:val="24"/>
        </w:rPr>
        <w:t xml:space="preserve"> </w:t>
      </w:r>
      <w:r w:rsidR="00D06323">
        <w:rPr>
          <w:rFonts w:ascii="Times New Roman" w:hAnsi="Times New Roman"/>
          <w:sz w:val="24"/>
          <w:szCs w:val="24"/>
        </w:rPr>
        <w:t>МО</w:t>
      </w:r>
      <w:r w:rsidRPr="005264E9">
        <w:rPr>
          <w:rFonts w:ascii="Times New Roman" w:hAnsi="Times New Roman"/>
          <w:sz w:val="24"/>
          <w:szCs w:val="24"/>
        </w:rPr>
        <w:t xml:space="preserve"> устанавливает функциональное зонирование территории </w:t>
      </w:r>
      <w:r w:rsidR="009F3B46">
        <w:rPr>
          <w:rFonts w:ascii="Times New Roman" w:hAnsi="Times New Roman"/>
          <w:sz w:val="24"/>
          <w:szCs w:val="24"/>
        </w:rPr>
        <w:t>сельского</w:t>
      </w:r>
      <w:r w:rsidRPr="005264E9">
        <w:rPr>
          <w:rFonts w:ascii="Times New Roman" w:hAnsi="Times New Roman"/>
          <w:sz w:val="24"/>
          <w:szCs w:val="24"/>
        </w:rPr>
        <w:t xml:space="preserve"> поселения и населенных пунктов, входящих в его состав, исходя из совокупности социальных, экономических, экологических и иных факторов</w:t>
      </w:r>
      <w:r w:rsidR="006A7FB6">
        <w:rPr>
          <w:rFonts w:ascii="Times New Roman" w:hAnsi="Times New Roman"/>
          <w:sz w:val="24"/>
          <w:szCs w:val="24"/>
        </w:rPr>
        <w:t>,</w:t>
      </w:r>
      <w:r w:rsidRPr="005264E9">
        <w:rPr>
          <w:rFonts w:ascii="Times New Roman" w:hAnsi="Times New Roman"/>
          <w:sz w:val="24"/>
          <w:szCs w:val="24"/>
        </w:rPr>
        <w:t xml:space="preserve"> в целях устойчивого развития территорий, развития инженерной, транспортной, социальной инфраструктур.</w:t>
      </w:r>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 xml:space="preserve">В основу планировочной структуры сельского поселения положена сложившаяся </w:t>
      </w:r>
      <w:r>
        <w:rPr>
          <w:rFonts w:ascii="Times New Roman" w:hAnsi="Times New Roman"/>
          <w:sz w:val="24"/>
          <w:szCs w:val="24"/>
        </w:rPr>
        <w:t>планировка</w:t>
      </w:r>
      <w:r w:rsidRPr="00EA0B63">
        <w:rPr>
          <w:rFonts w:ascii="Times New Roman" w:hAnsi="Times New Roman"/>
          <w:sz w:val="24"/>
          <w:szCs w:val="24"/>
        </w:rPr>
        <w:t xml:space="preserve"> территорий и существующий природный каркас. Южная часть территории Катарминского </w:t>
      </w:r>
      <w:r w:rsidR="001803F7">
        <w:rPr>
          <w:rFonts w:ascii="Times New Roman" w:hAnsi="Times New Roman"/>
          <w:sz w:val="24"/>
          <w:szCs w:val="24"/>
        </w:rPr>
        <w:t>МО</w:t>
      </w:r>
      <w:r w:rsidRPr="00EA0B63">
        <w:rPr>
          <w:rFonts w:ascii="Times New Roman" w:hAnsi="Times New Roman"/>
          <w:sz w:val="24"/>
          <w:szCs w:val="24"/>
        </w:rPr>
        <w:t xml:space="preserve"> является наиболее освоенной</w:t>
      </w:r>
      <w:r>
        <w:rPr>
          <w:rFonts w:ascii="Times New Roman" w:hAnsi="Times New Roman"/>
          <w:sz w:val="24"/>
          <w:szCs w:val="24"/>
        </w:rPr>
        <w:t xml:space="preserve"> </w:t>
      </w:r>
      <w:r w:rsidRPr="00EA0B63">
        <w:rPr>
          <w:rFonts w:ascii="Times New Roman" w:hAnsi="Times New Roman"/>
          <w:sz w:val="24"/>
          <w:szCs w:val="24"/>
        </w:rPr>
        <w:t xml:space="preserve">вследствие того, что по территории проходит автодорога </w:t>
      </w:r>
      <w:r w:rsidR="001803F7">
        <w:rPr>
          <w:rFonts w:ascii="Times New Roman" w:hAnsi="Times New Roman"/>
          <w:sz w:val="24"/>
          <w:szCs w:val="24"/>
        </w:rPr>
        <w:t>«</w:t>
      </w:r>
      <w:r w:rsidRPr="00EA0B63">
        <w:rPr>
          <w:rFonts w:ascii="Times New Roman" w:hAnsi="Times New Roman"/>
          <w:sz w:val="24"/>
          <w:szCs w:val="24"/>
        </w:rPr>
        <w:t>Нижнеудинск-Боровинск-Алзамай</w:t>
      </w:r>
      <w:r w:rsidR="001803F7">
        <w:rPr>
          <w:rFonts w:ascii="Times New Roman" w:hAnsi="Times New Roman"/>
          <w:sz w:val="24"/>
          <w:szCs w:val="24"/>
        </w:rPr>
        <w:t>»</w:t>
      </w:r>
      <w:r w:rsidRPr="00EA0B63">
        <w:rPr>
          <w:rFonts w:ascii="Times New Roman" w:hAnsi="Times New Roman"/>
          <w:sz w:val="24"/>
          <w:szCs w:val="24"/>
        </w:rPr>
        <w:t>.</w:t>
      </w:r>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 xml:space="preserve">Большая часть территории Катарминского </w:t>
      </w:r>
      <w:r w:rsidR="001803F7">
        <w:rPr>
          <w:rFonts w:ascii="Times New Roman" w:hAnsi="Times New Roman"/>
          <w:sz w:val="24"/>
          <w:szCs w:val="24"/>
        </w:rPr>
        <w:t>МО</w:t>
      </w:r>
      <w:r w:rsidRPr="00EA0B63">
        <w:rPr>
          <w:rFonts w:ascii="Times New Roman" w:hAnsi="Times New Roman"/>
          <w:sz w:val="24"/>
          <w:szCs w:val="24"/>
        </w:rPr>
        <w:t xml:space="preserve"> занята землями лесного фонда. Проектными решениями предложено развитие </w:t>
      </w:r>
      <w:r w:rsidR="001803F7">
        <w:rPr>
          <w:rFonts w:ascii="Times New Roman" w:hAnsi="Times New Roman"/>
          <w:sz w:val="24"/>
          <w:szCs w:val="24"/>
        </w:rPr>
        <w:t xml:space="preserve">всех </w:t>
      </w:r>
      <w:r w:rsidRPr="00EA0B63">
        <w:rPr>
          <w:rFonts w:ascii="Times New Roman" w:hAnsi="Times New Roman"/>
          <w:sz w:val="24"/>
          <w:szCs w:val="24"/>
        </w:rPr>
        <w:t>населенных пунктов, сохранение территорий, ранее используемых объектами сельскохозяйственного назначения для развития сельского хозяйства в муниципальном образовании.</w:t>
      </w:r>
    </w:p>
    <w:p w:rsidR="007A54A2" w:rsidRPr="001803F7" w:rsidRDefault="007A54A2" w:rsidP="00CC2688">
      <w:pPr>
        <w:pStyle w:val="affc"/>
        <w:ind w:firstLine="284"/>
        <w:jc w:val="both"/>
        <w:rPr>
          <w:rFonts w:ascii="Times New Roman" w:hAnsi="Times New Roman"/>
          <w:sz w:val="16"/>
          <w:szCs w:val="16"/>
        </w:rPr>
      </w:pPr>
    </w:p>
    <w:p w:rsidR="00E545CF" w:rsidRDefault="001803F7" w:rsidP="00CC2688">
      <w:pPr>
        <w:pStyle w:val="21"/>
        <w:ind w:firstLine="284"/>
        <w:jc w:val="left"/>
        <w:rPr>
          <w:szCs w:val="24"/>
        </w:rPr>
      </w:pPr>
      <w:bookmarkStart w:id="63" w:name="_Toc370912279"/>
      <w:r>
        <w:rPr>
          <w:szCs w:val="24"/>
        </w:rPr>
        <w:t>5</w:t>
      </w:r>
      <w:r w:rsidR="007A54A2" w:rsidRPr="00880F5D">
        <w:rPr>
          <w:szCs w:val="24"/>
        </w:rPr>
        <w:t>.</w:t>
      </w:r>
      <w:r w:rsidR="00FD4D94">
        <w:rPr>
          <w:szCs w:val="24"/>
        </w:rPr>
        <w:t>1.</w:t>
      </w:r>
      <w:r w:rsidR="007A54A2" w:rsidRPr="00880F5D">
        <w:rPr>
          <w:szCs w:val="24"/>
        </w:rPr>
        <w:t>1</w:t>
      </w:r>
      <w:r w:rsidR="00010FF5">
        <w:rPr>
          <w:szCs w:val="24"/>
        </w:rPr>
        <w:t>.</w:t>
      </w:r>
      <w:r w:rsidR="00A417C6">
        <w:rPr>
          <w:szCs w:val="24"/>
        </w:rPr>
        <w:t xml:space="preserve"> </w:t>
      </w:r>
      <w:r w:rsidR="002E0F59">
        <w:rPr>
          <w:szCs w:val="24"/>
        </w:rPr>
        <w:t>С</w:t>
      </w:r>
      <w:r w:rsidR="002E0F59" w:rsidRPr="002E0F59">
        <w:rPr>
          <w:szCs w:val="24"/>
        </w:rPr>
        <w:t>ело Катарма</w:t>
      </w:r>
      <w:bookmarkEnd w:id="63"/>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Село Катарма расположен</w:t>
      </w:r>
      <w:r w:rsidR="001803F7">
        <w:rPr>
          <w:rFonts w:ascii="Times New Roman" w:hAnsi="Times New Roman"/>
          <w:sz w:val="24"/>
          <w:szCs w:val="24"/>
        </w:rPr>
        <w:t>о</w:t>
      </w:r>
      <w:r w:rsidRPr="00EA0B63">
        <w:rPr>
          <w:rFonts w:ascii="Times New Roman" w:hAnsi="Times New Roman"/>
          <w:sz w:val="24"/>
          <w:szCs w:val="24"/>
        </w:rPr>
        <w:t xml:space="preserve"> в южной части Катарминского </w:t>
      </w:r>
      <w:r w:rsidR="001803F7">
        <w:rPr>
          <w:rFonts w:ascii="Times New Roman" w:hAnsi="Times New Roman"/>
          <w:sz w:val="24"/>
          <w:szCs w:val="24"/>
        </w:rPr>
        <w:t>МО</w:t>
      </w:r>
      <w:r w:rsidRPr="00EA0B63">
        <w:rPr>
          <w:rFonts w:ascii="Times New Roman" w:hAnsi="Times New Roman"/>
          <w:sz w:val="24"/>
          <w:szCs w:val="24"/>
        </w:rPr>
        <w:t xml:space="preserve">. </w:t>
      </w:r>
      <w:r w:rsidR="001803F7">
        <w:rPr>
          <w:rFonts w:ascii="Times New Roman" w:hAnsi="Times New Roman"/>
          <w:sz w:val="24"/>
          <w:szCs w:val="24"/>
        </w:rPr>
        <w:t>Жилой фонд представлен</w:t>
      </w:r>
      <w:r w:rsidRPr="00EA0B63">
        <w:rPr>
          <w:rFonts w:ascii="Times New Roman" w:hAnsi="Times New Roman"/>
          <w:sz w:val="24"/>
          <w:szCs w:val="24"/>
        </w:rPr>
        <w:t xml:space="preserve"> индивидуальной застройкой, которая сформировалась вдоль единственной улицы </w:t>
      </w:r>
      <w:r w:rsidR="001803F7">
        <w:rPr>
          <w:rFonts w:ascii="Times New Roman" w:hAnsi="Times New Roman"/>
          <w:sz w:val="24"/>
          <w:szCs w:val="24"/>
        </w:rPr>
        <w:t xml:space="preserve">- </w:t>
      </w:r>
      <w:r w:rsidRPr="00EA0B63">
        <w:rPr>
          <w:rFonts w:ascii="Times New Roman" w:hAnsi="Times New Roman"/>
          <w:sz w:val="24"/>
          <w:szCs w:val="24"/>
        </w:rPr>
        <w:t xml:space="preserve">Катарминская. </w:t>
      </w:r>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 xml:space="preserve">Предложенное проектное решение развития села Катарма в своей основе сохраняет сложившуюся планировочную структуру с учетом ее уплотнения и упорядочения. </w:t>
      </w:r>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Проектом предлагается уплотнение существующей застройки. Предлагается строительство</w:t>
      </w:r>
      <w:r w:rsidR="001803F7">
        <w:rPr>
          <w:rFonts w:ascii="Times New Roman" w:hAnsi="Times New Roman"/>
          <w:sz w:val="24"/>
          <w:szCs w:val="24"/>
        </w:rPr>
        <w:t xml:space="preserve"> детского сада на 20 мест близ</w:t>
      </w:r>
      <w:r>
        <w:rPr>
          <w:rFonts w:ascii="Times New Roman" w:hAnsi="Times New Roman"/>
          <w:sz w:val="24"/>
          <w:szCs w:val="24"/>
        </w:rPr>
        <w:t xml:space="preserve"> </w:t>
      </w:r>
      <w:r w:rsidRPr="00EA0B63">
        <w:rPr>
          <w:rFonts w:ascii="Times New Roman" w:hAnsi="Times New Roman"/>
          <w:sz w:val="24"/>
          <w:szCs w:val="24"/>
        </w:rPr>
        <w:t xml:space="preserve">школы. </w:t>
      </w:r>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Проектными решениями предложена зона рекреации вдоль р.</w:t>
      </w:r>
      <w:r>
        <w:rPr>
          <w:rFonts w:ascii="Times New Roman" w:hAnsi="Times New Roman"/>
          <w:sz w:val="24"/>
          <w:szCs w:val="24"/>
        </w:rPr>
        <w:t xml:space="preserve"> </w:t>
      </w:r>
      <w:r w:rsidRPr="00EA0B63">
        <w:rPr>
          <w:rFonts w:ascii="Times New Roman" w:hAnsi="Times New Roman"/>
          <w:sz w:val="24"/>
          <w:szCs w:val="24"/>
        </w:rPr>
        <w:t>Катарма, где предусмотрено формирование спортивной площадки.</w:t>
      </w:r>
    </w:p>
    <w:p w:rsid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На территории населенного пункта предусмотрена территория для развития сельского хозяйства в западной части села.</w:t>
      </w:r>
    </w:p>
    <w:p w:rsidR="00EA0B63" w:rsidRPr="001803F7" w:rsidRDefault="00EA0B63" w:rsidP="00EA0B63">
      <w:pPr>
        <w:pStyle w:val="affc"/>
        <w:ind w:firstLine="284"/>
        <w:jc w:val="both"/>
        <w:rPr>
          <w:rFonts w:ascii="Times New Roman" w:hAnsi="Times New Roman"/>
          <w:sz w:val="16"/>
          <w:szCs w:val="16"/>
        </w:rPr>
      </w:pPr>
    </w:p>
    <w:p w:rsidR="00E545CF" w:rsidRDefault="001803F7" w:rsidP="00CC2688">
      <w:pPr>
        <w:pStyle w:val="21"/>
        <w:ind w:firstLine="284"/>
        <w:jc w:val="left"/>
        <w:rPr>
          <w:szCs w:val="24"/>
        </w:rPr>
      </w:pPr>
      <w:bookmarkStart w:id="64" w:name="_Toc370912280"/>
      <w:r>
        <w:rPr>
          <w:szCs w:val="24"/>
        </w:rPr>
        <w:t>5</w:t>
      </w:r>
      <w:r w:rsidR="00444682">
        <w:rPr>
          <w:szCs w:val="24"/>
        </w:rPr>
        <w:t>.</w:t>
      </w:r>
      <w:r w:rsidR="00FD4D94">
        <w:rPr>
          <w:szCs w:val="24"/>
        </w:rPr>
        <w:t>1.</w:t>
      </w:r>
      <w:r w:rsidR="00E545CF" w:rsidRPr="000904C0">
        <w:rPr>
          <w:szCs w:val="24"/>
        </w:rPr>
        <w:t xml:space="preserve">2. </w:t>
      </w:r>
      <w:r w:rsidR="002E0F59">
        <w:rPr>
          <w:szCs w:val="24"/>
        </w:rPr>
        <w:t>Д</w:t>
      </w:r>
      <w:r w:rsidR="002E0F59" w:rsidRPr="002E0F59">
        <w:rPr>
          <w:szCs w:val="24"/>
        </w:rPr>
        <w:t>еревня Гродинск</w:t>
      </w:r>
      <w:bookmarkEnd w:id="64"/>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Деревня Гродинск</w:t>
      </w:r>
      <w:r>
        <w:rPr>
          <w:rFonts w:ascii="Times New Roman" w:hAnsi="Times New Roman"/>
          <w:sz w:val="24"/>
          <w:szCs w:val="24"/>
        </w:rPr>
        <w:t xml:space="preserve"> </w:t>
      </w:r>
      <w:r w:rsidRPr="00EA0B63">
        <w:rPr>
          <w:rFonts w:ascii="Times New Roman" w:hAnsi="Times New Roman"/>
          <w:sz w:val="24"/>
          <w:szCs w:val="24"/>
        </w:rPr>
        <w:t>расположена</w:t>
      </w:r>
      <w:r>
        <w:rPr>
          <w:rFonts w:ascii="Times New Roman" w:hAnsi="Times New Roman"/>
          <w:sz w:val="24"/>
          <w:szCs w:val="24"/>
        </w:rPr>
        <w:t xml:space="preserve"> </w:t>
      </w:r>
      <w:r w:rsidRPr="00EA0B63">
        <w:rPr>
          <w:rFonts w:ascii="Times New Roman" w:hAnsi="Times New Roman"/>
          <w:sz w:val="24"/>
          <w:szCs w:val="24"/>
        </w:rPr>
        <w:t xml:space="preserve">в южной части Катарминского </w:t>
      </w:r>
      <w:r w:rsidR="001803F7">
        <w:rPr>
          <w:rFonts w:ascii="Times New Roman" w:hAnsi="Times New Roman"/>
          <w:sz w:val="24"/>
          <w:szCs w:val="24"/>
        </w:rPr>
        <w:t>МО</w:t>
      </w:r>
      <w:r w:rsidRPr="00EA0B63">
        <w:rPr>
          <w:rFonts w:ascii="Times New Roman" w:hAnsi="Times New Roman"/>
          <w:sz w:val="24"/>
          <w:szCs w:val="24"/>
        </w:rPr>
        <w:t>. Формирующим природно-структурным элементом является р.</w:t>
      </w:r>
      <w:r>
        <w:rPr>
          <w:rFonts w:ascii="Times New Roman" w:hAnsi="Times New Roman"/>
          <w:sz w:val="24"/>
          <w:szCs w:val="24"/>
        </w:rPr>
        <w:t xml:space="preserve"> </w:t>
      </w:r>
      <w:r w:rsidRPr="00EA0B63">
        <w:rPr>
          <w:rFonts w:ascii="Times New Roman" w:hAnsi="Times New Roman"/>
          <w:sz w:val="24"/>
          <w:szCs w:val="24"/>
        </w:rPr>
        <w:t xml:space="preserve">Гродинский. </w:t>
      </w:r>
      <w:r w:rsidR="001803F7">
        <w:rPr>
          <w:rFonts w:ascii="Times New Roman" w:hAnsi="Times New Roman"/>
          <w:sz w:val="24"/>
          <w:szCs w:val="24"/>
        </w:rPr>
        <w:t>И</w:t>
      </w:r>
      <w:r w:rsidRPr="00EA0B63">
        <w:rPr>
          <w:rFonts w:ascii="Times New Roman" w:hAnsi="Times New Roman"/>
          <w:sz w:val="24"/>
          <w:szCs w:val="24"/>
        </w:rPr>
        <w:t>ндивидуальн</w:t>
      </w:r>
      <w:r w:rsidR="001803F7">
        <w:rPr>
          <w:rFonts w:ascii="Times New Roman" w:hAnsi="Times New Roman"/>
          <w:sz w:val="24"/>
          <w:szCs w:val="24"/>
        </w:rPr>
        <w:t>ая</w:t>
      </w:r>
      <w:r w:rsidRPr="00EA0B63">
        <w:rPr>
          <w:rFonts w:ascii="Times New Roman" w:hAnsi="Times New Roman"/>
          <w:sz w:val="24"/>
          <w:szCs w:val="24"/>
        </w:rPr>
        <w:t xml:space="preserve"> </w:t>
      </w:r>
      <w:r>
        <w:rPr>
          <w:rFonts w:ascii="Times New Roman" w:hAnsi="Times New Roman"/>
          <w:sz w:val="24"/>
          <w:szCs w:val="24"/>
        </w:rPr>
        <w:t>жил</w:t>
      </w:r>
      <w:r w:rsidR="001803F7">
        <w:rPr>
          <w:rFonts w:ascii="Times New Roman" w:hAnsi="Times New Roman"/>
          <w:sz w:val="24"/>
          <w:szCs w:val="24"/>
        </w:rPr>
        <w:t>ая</w:t>
      </w:r>
      <w:r>
        <w:rPr>
          <w:rFonts w:ascii="Times New Roman" w:hAnsi="Times New Roman"/>
          <w:sz w:val="24"/>
          <w:szCs w:val="24"/>
        </w:rPr>
        <w:t xml:space="preserve"> </w:t>
      </w:r>
      <w:r w:rsidRPr="00EA0B63">
        <w:rPr>
          <w:rFonts w:ascii="Times New Roman" w:hAnsi="Times New Roman"/>
          <w:sz w:val="24"/>
          <w:szCs w:val="24"/>
        </w:rPr>
        <w:t>застройк</w:t>
      </w:r>
      <w:r w:rsidR="001803F7">
        <w:rPr>
          <w:rFonts w:ascii="Times New Roman" w:hAnsi="Times New Roman"/>
          <w:sz w:val="24"/>
          <w:szCs w:val="24"/>
        </w:rPr>
        <w:t xml:space="preserve">а </w:t>
      </w:r>
      <w:r w:rsidRPr="00EA0B63">
        <w:rPr>
          <w:rFonts w:ascii="Times New Roman" w:hAnsi="Times New Roman"/>
          <w:sz w:val="24"/>
          <w:szCs w:val="24"/>
        </w:rPr>
        <w:t>сформиров</w:t>
      </w:r>
      <w:r>
        <w:rPr>
          <w:rFonts w:ascii="Times New Roman" w:hAnsi="Times New Roman"/>
          <w:sz w:val="24"/>
          <w:szCs w:val="24"/>
        </w:rPr>
        <w:t>ан</w:t>
      </w:r>
      <w:r w:rsidR="001803F7">
        <w:rPr>
          <w:rFonts w:ascii="Times New Roman" w:hAnsi="Times New Roman"/>
          <w:sz w:val="24"/>
          <w:szCs w:val="24"/>
        </w:rPr>
        <w:t>а</w:t>
      </w:r>
      <w:r w:rsidRPr="00EA0B63">
        <w:rPr>
          <w:rFonts w:ascii="Times New Roman" w:hAnsi="Times New Roman"/>
          <w:sz w:val="24"/>
          <w:szCs w:val="24"/>
        </w:rPr>
        <w:t xml:space="preserve"> вдоль единственной улицы </w:t>
      </w:r>
      <w:r w:rsidR="001803F7">
        <w:rPr>
          <w:rFonts w:ascii="Times New Roman" w:hAnsi="Times New Roman"/>
          <w:sz w:val="24"/>
          <w:szCs w:val="24"/>
        </w:rPr>
        <w:t xml:space="preserve">- </w:t>
      </w:r>
      <w:r w:rsidRPr="00EA0B63">
        <w:rPr>
          <w:rFonts w:ascii="Times New Roman" w:hAnsi="Times New Roman"/>
          <w:sz w:val="24"/>
          <w:szCs w:val="24"/>
        </w:rPr>
        <w:t xml:space="preserve">Гродинская. </w:t>
      </w:r>
    </w:p>
    <w:p w:rsidR="00EA0B63" w:rsidRPr="00EA0B63" w:rsidRDefault="00EA0B63" w:rsidP="00EA0B63">
      <w:pPr>
        <w:pStyle w:val="affc"/>
        <w:ind w:firstLine="284"/>
        <w:jc w:val="both"/>
        <w:rPr>
          <w:rFonts w:ascii="Times New Roman" w:hAnsi="Times New Roman"/>
          <w:sz w:val="24"/>
          <w:szCs w:val="24"/>
        </w:rPr>
      </w:pPr>
      <w:r>
        <w:rPr>
          <w:rFonts w:ascii="Times New Roman" w:hAnsi="Times New Roman"/>
          <w:sz w:val="24"/>
          <w:szCs w:val="24"/>
        </w:rPr>
        <w:t>П</w:t>
      </w:r>
      <w:r w:rsidRPr="00EA0B63">
        <w:rPr>
          <w:rFonts w:ascii="Times New Roman" w:hAnsi="Times New Roman"/>
          <w:sz w:val="24"/>
          <w:szCs w:val="24"/>
        </w:rPr>
        <w:t>роектное решение в своей основе сохраняет сложившуюся планировочную структуру. Проектом предлагается размещение индивидуальной жилой застройки в северной и южной ч</w:t>
      </w:r>
      <w:r w:rsidR="001803F7">
        <w:rPr>
          <w:rFonts w:ascii="Times New Roman" w:hAnsi="Times New Roman"/>
          <w:sz w:val="24"/>
          <w:szCs w:val="24"/>
        </w:rPr>
        <w:t>астях населенного пункта, а так</w:t>
      </w:r>
      <w:r w:rsidRPr="00EA0B63">
        <w:rPr>
          <w:rFonts w:ascii="Times New Roman" w:hAnsi="Times New Roman"/>
          <w:sz w:val="24"/>
          <w:szCs w:val="24"/>
        </w:rPr>
        <w:t>же уплотнение и упорядочение существующей застройки.</w:t>
      </w:r>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 xml:space="preserve">Проектом предусмотрено размещение спортивной площадки </w:t>
      </w:r>
      <w:r w:rsidR="001803F7">
        <w:rPr>
          <w:rFonts w:ascii="Times New Roman" w:hAnsi="Times New Roman"/>
          <w:sz w:val="24"/>
          <w:szCs w:val="24"/>
        </w:rPr>
        <w:t>близ</w:t>
      </w:r>
      <w:r w:rsidRPr="00EA0B63">
        <w:rPr>
          <w:rFonts w:ascii="Times New Roman" w:hAnsi="Times New Roman"/>
          <w:sz w:val="24"/>
          <w:szCs w:val="24"/>
        </w:rPr>
        <w:t xml:space="preserve"> клуба. Размещение объектов социального обеспечения проектными решениями не предусмотрено.</w:t>
      </w:r>
    </w:p>
    <w:p w:rsidR="00EA0B63" w:rsidRPr="001803F7" w:rsidRDefault="00EA0B63" w:rsidP="00EA0B63">
      <w:pPr>
        <w:pStyle w:val="affc"/>
        <w:ind w:firstLine="284"/>
        <w:jc w:val="both"/>
        <w:rPr>
          <w:rFonts w:ascii="Times New Roman" w:hAnsi="Times New Roman"/>
          <w:sz w:val="16"/>
          <w:szCs w:val="16"/>
        </w:rPr>
      </w:pPr>
    </w:p>
    <w:p w:rsidR="00E545CF" w:rsidRDefault="001803F7" w:rsidP="00CC2688">
      <w:pPr>
        <w:pStyle w:val="21"/>
        <w:ind w:firstLine="284"/>
        <w:jc w:val="left"/>
        <w:rPr>
          <w:szCs w:val="24"/>
        </w:rPr>
      </w:pPr>
      <w:bookmarkStart w:id="65" w:name="_Toc370912281"/>
      <w:r>
        <w:rPr>
          <w:szCs w:val="24"/>
        </w:rPr>
        <w:t>5</w:t>
      </w:r>
      <w:r w:rsidR="00444682">
        <w:rPr>
          <w:szCs w:val="24"/>
        </w:rPr>
        <w:t>.</w:t>
      </w:r>
      <w:r w:rsidR="00FD4D94">
        <w:rPr>
          <w:szCs w:val="24"/>
        </w:rPr>
        <w:t>1.</w:t>
      </w:r>
      <w:r w:rsidR="00E545CF" w:rsidRPr="000904C0">
        <w:rPr>
          <w:szCs w:val="24"/>
        </w:rPr>
        <w:t xml:space="preserve">3. </w:t>
      </w:r>
      <w:r w:rsidR="002E0F59">
        <w:rPr>
          <w:szCs w:val="24"/>
        </w:rPr>
        <w:t>У</w:t>
      </w:r>
      <w:r w:rsidR="002E0F59" w:rsidRPr="002E0F59">
        <w:rPr>
          <w:szCs w:val="24"/>
        </w:rPr>
        <w:t>часток Новогродинск</w:t>
      </w:r>
      <w:bookmarkEnd w:id="65"/>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Участок Новогродинск</w:t>
      </w:r>
      <w:r>
        <w:rPr>
          <w:rFonts w:ascii="Times New Roman" w:hAnsi="Times New Roman"/>
          <w:sz w:val="24"/>
          <w:szCs w:val="24"/>
        </w:rPr>
        <w:t xml:space="preserve"> </w:t>
      </w:r>
      <w:r w:rsidRPr="00EA0B63">
        <w:rPr>
          <w:rFonts w:ascii="Times New Roman" w:hAnsi="Times New Roman"/>
          <w:sz w:val="24"/>
          <w:szCs w:val="24"/>
        </w:rPr>
        <w:t>расположен</w:t>
      </w:r>
      <w:r>
        <w:rPr>
          <w:rFonts w:ascii="Times New Roman" w:hAnsi="Times New Roman"/>
          <w:sz w:val="24"/>
          <w:szCs w:val="24"/>
        </w:rPr>
        <w:t xml:space="preserve"> </w:t>
      </w:r>
      <w:r w:rsidRPr="00EA0B63">
        <w:rPr>
          <w:rFonts w:ascii="Times New Roman" w:hAnsi="Times New Roman"/>
          <w:sz w:val="24"/>
          <w:szCs w:val="24"/>
        </w:rPr>
        <w:t xml:space="preserve">в западной части Катарминского </w:t>
      </w:r>
      <w:r w:rsidR="001803F7">
        <w:rPr>
          <w:rFonts w:ascii="Times New Roman" w:hAnsi="Times New Roman"/>
          <w:sz w:val="24"/>
          <w:szCs w:val="24"/>
        </w:rPr>
        <w:t>МО</w:t>
      </w:r>
      <w:r w:rsidRPr="00EA0B63">
        <w:rPr>
          <w:rFonts w:ascii="Times New Roman" w:hAnsi="Times New Roman"/>
          <w:sz w:val="24"/>
          <w:szCs w:val="24"/>
        </w:rPr>
        <w:t xml:space="preserve">. </w:t>
      </w:r>
      <w:r>
        <w:rPr>
          <w:rFonts w:ascii="Times New Roman" w:hAnsi="Times New Roman"/>
          <w:sz w:val="24"/>
          <w:szCs w:val="24"/>
        </w:rPr>
        <w:t>З</w:t>
      </w:r>
      <w:r w:rsidRPr="00EA0B63">
        <w:rPr>
          <w:rFonts w:ascii="Times New Roman" w:hAnsi="Times New Roman"/>
          <w:sz w:val="24"/>
          <w:szCs w:val="24"/>
        </w:rPr>
        <w:t>астройка сформирована индивидуальными жилыми домами вдоль основных улиц: ул.</w:t>
      </w:r>
      <w:r>
        <w:rPr>
          <w:rFonts w:ascii="Times New Roman" w:hAnsi="Times New Roman"/>
          <w:sz w:val="24"/>
          <w:szCs w:val="24"/>
        </w:rPr>
        <w:t xml:space="preserve"> </w:t>
      </w:r>
      <w:r w:rsidRPr="00EA0B63">
        <w:rPr>
          <w:rFonts w:ascii="Times New Roman" w:hAnsi="Times New Roman"/>
          <w:sz w:val="24"/>
          <w:szCs w:val="24"/>
        </w:rPr>
        <w:t>Мира, пер.</w:t>
      </w:r>
      <w:r>
        <w:rPr>
          <w:rFonts w:ascii="Times New Roman" w:hAnsi="Times New Roman"/>
          <w:sz w:val="24"/>
          <w:szCs w:val="24"/>
        </w:rPr>
        <w:t xml:space="preserve"> </w:t>
      </w:r>
      <w:r w:rsidRPr="00EA0B63">
        <w:rPr>
          <w:rFonts w:ascii="Times New Roman" w:hAnsi="Times New Roman"/>
          <w:sz w:val="24"/>
          <w:szCs w:val="24"/>
        </w:rPr>
        <w:t>Гагарина, пер.</w:t>
      </w:r>
      <w:r>
        <w:rPr>
          <w:rFonts w:ascii="Times New Roman" w:hAnsi="Times New Roman"/>
          <w:sz w:val="24"/>
          <w:szCs w:val="24"/>
        </w:rPr>
        <w:t xml:space="preserve"> </w:t>
      </w:r>
      <w:r w:rsidRPr="00EA0B63">
        <w:rPr>
          <w:rFonts w:ascii="Times New Roman" w:hAnsi="Times New Roman"/>
          <w:sz w:val="24"/>
          <w:szCs w:val="24"/>
        </w:rPr>
        <w:t>Свободный.</w:t>
      </w:r>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 xml:space="preserve">Предложенное проектное решение в своей основе сохраняет сложившуюся планировочную структуру. Проектом предлагается размещение индивидуальной жилой застройки в юго-восточной </w:t>
      </w:r>
      <w:r w:rsidR="001803F7">
        <w:rPr>
          <w:rFonts w:ascii="Times New Roman" w:hAnsi="Times New Roman"/>
          <w:sz w:val="24"/>
          <w:szCs w:val="24"/>
        </w:rPr>
        <w:t>части населенного пункта, а так</w:t>
      </w:r>
      <w:r w:rsidRPr="00EA0B63">
        <w:rPr>
          <w:rFonts w:ascii="Times New Roman" w:hAnsi="Times New Roman"/>
          <w:sz w:val="24"/>
          <w:szCs w:val="24"/>
        </w:rPr>
        <w:t>же уплотнение и упорядочение существующей застройки.</w:t>
      </w:r>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Проектом предусмотрено размещение объектов социального обеспечения по основной улице Мира.</w:t>
      </w:r>
    </w:p>
    <w:p w:rsidR="00EA0B63" w:rsidRPr="00347721" w:rsidRDefault="00EA0B63" w:rsidP="00EA0B63">
      <w:pPr>
        <w:pStyle w:val="affc"/>
        <w:ind w:firstLine="284"/>
        <w:jc w:val="both"/>
        <w:rPr>
          <w:rFonts w:ascii="Times New Roman" w:hAnsi="Times New Roman"/>
          <w:sz w:val="16"/>
          <w:szCs w:val="16"/>
        </w:rPr>
      </w:pPr>
    </w:p>
    <w:p w:rsidR="000904C0" w:rsidRDefault="00347721" w:rsidP="00CC2688">
      <w:pPr>
        <w:pStyle w:val="21"/>
        <w:ind w:firstLine="284"/>
        <w:jc w:val="left"/>
        <w:rPr>
          <w:szCs w:val="24"/>
        </w:rPr>
      </w:pPr>
      <w:bookmarkStart w:id="66" w:name="_Toc370912282"/>
      <w:r>
        <w:rPr>
          <w:szCs w:val="24"/>
        </w:rPr>
        <w:t>5</w:t>
      </w:r>
      <w:r w:rsidR="00444682">
        <w:rPr>
          <w:szCs w:val="24"/>
        </w:rPr>
        <w:t>.</w:t>
      </w:r>
      <w:r w:rsidR="00FD4D94">
        <w:rPr>
          <w:szCs w:val="24"/>
        </w:rPr>
        <w:t>1.</w:t>
      </w:r>
      <w:r w:rsidR="00E545CF" w:rsidRPr="000904C0">
        <w:rPr>
          <w:szCs w:val="24"/>
        </w:rPr>
        <w:t xml:space="preserve">4. </w:t>
      </w:r>
      <w:r w:rsidR="002E0F59">
        <w:rPr>
          <w:szCs w:val="24"/>
        </w:rPr>
        <w:t>У</w:t>
      </w:r>
      <w:r w:rsidR="002E0F59" w:rsidRPr="002E0F59">
        <w:rPr>
          <w:szCs w:val="24"/>
        </w:rPr>
        <w:t>часток Таежный</w:t>
      </w:r>
      <w:bookmarkEnd w:id="66"/>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 xml:space="preserve">Участок Таежный расположен в южной части Катарминского </w:t>
      </w:r>
      <w:r w:rsidR="00347721">
        <w:rPr>
          <w:rFonts w:ascii="Times New Roman" w:hAnsi="Times New Roman"/>
          <w:sz w:val="24"/>
          <w:szCs w:val="24"/>
        </w:rPr>
        <w:t>МО</w:t>
      </w:r>
      <w:r w:rsidRPr="00EA0B63">
        <w:rPr>
          <w:rFonts w:ascii="Times New Roman" w:hAnsi="Times New Roman"/>
          <w:sz w:val="24"/>
          <w:szCs w:val="24"/>
        </w:rPr>
        <w:t>. Планировочная структура сформирована кварталами индивидуальной</w:t>
      </w:r>
      <w:r>
        <w:rPr>
          <w:rFonts w:ascii="Times New Roman" w:hAnsi="Times New Roman"/>
          <w:sz w:val="24"/>
          <w:szCs w:val="24"/>
        </w:rPr>
        <w:t xml:space="preserve"> </w:t>
      </w:r>
      <w:r w:rsidRPr="00EA0B63">
        <w:rPr>
          <w:rFonts w:ascii="Times New Roman" w:hAnsi="Times New Roman"/>
          <w:sz w:val="24"/>
          <w:szCs w:val="24"/>
        </w:rPr>
        <w:t>жилой застройки вдоль основных улиц: въезд Центральный, ул.</w:t>
      </w:r>
      <w:r w:rsidR="00347721">
        <w:rPr>
          <w:rFonts w:ascii="Times New Roman" w:hAnsi="Times New Roman"/>
          <w:sz w:val="24"/>
          <w:szCs w:val="24"/>
        </w:rPr>
        <w:t xml:space="preserve"> </w:t>
      </w:r>
      <w:r w:rsidRPr="00EA0B63">
        <w:rPr>
          <w:rFonts w:ascii="Times New Roman" w:hAnsi="Times New Roman"/>
          <w:sz w:val="24"/>
          <w:szCs w:val="24"/>
        </w:rPr>
        <w:t>Почтовая, ул</w:t>
      </w:r>
      <w:r w:rsidR="00347721">
        <w:rPr>
          <w:rFonts w:ascii="Times New Roman" w:hAnsi="Times New Roman"/>
          <w:sz w:val="24"/>
          <w:szCs w:val="24"/>
        </w:rPr>
        <w:t xml:space="preserve">. </w:t>
      </w:r>
      <w:r w:rsidRPr="00EA0B63">
        <w:rPr>
          <w:rFonts w:ascii="Times New Roman" w:hAnsi="Times New Roman"/>
          <w:sz w:val="24"/>
          <w:szCs w:val="24"/>
        </w:rPr>
        <w:t>Верхняя, ул.</w:t>
      </w:r>
      <w:r w:rsidR="00347721">
        <w:rPr>
          <w:rFonts w:ascii="Times New Roman" w:hAnsi="Times New Roman"/>
          <w:sz w:val="24"/>
          <w:szCs w:val="24"/>
        </w:rPr>
        <w:t xml:space="preserve"> </w:t>
      </w:r>
      <w:r w:rsidRPr="00EA0B63">
        <w:rPr>
          <w:rFonts w:ascii="Times New Roman" w:hAnsi="Times New Roman"/>
          <w:sz w:val="24"/>
          <w:szCs w:val="24"/>
        </w:rPr>
        <w:t>Нижняя. Основные общественно-деловые зоны расположены в центральной части участка.</w:t>
      </w:r>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Предложенное</w:t>
      </w:r>
      <w:r>
        <w:rPr>
          <w:rFonts w:ascii="Times New Roman" w:hAnsi="Times New Roman"/>
          <w:sz w:val="24"/>
          <w:szCs w:val="24"/>
        </w:rPr>
        <w:t xml:space="preserve"> </w:t>
      </w:r>
      <w:r w:rsidRPr="00EA0B63">
        <w:rPr>
          <w:rFonts w:ascii="Times New Roman" w:hAnsi="Times New Roman"/>
          <w:sz w:val="24"/>
          <w:szCs w:val="24"/>
        </w:rPr>
        <w:t>проектное решение развития уч. Таежный в своей основе сохраняет сложившуюся планировочную структуру с учетом ее уплотнения и упорядочения. Обеспечена удобная связь между различными функциональными зонами села: жилыми, общественными.</w:t>
      </w:r>
    </w:p>
    <w:p w:rsidR="00EA0B63" w:rsidRP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 xml:space="preserve">Проектом предлагается размещение индивидуальной жилой застройки в северной, северо-восточной и западной частях населенного пункта. </w:t>
      </w:r>
    </w:p>
    <w:p w:rsidR="00EA0B63" w:rsidRDefault="00EA0B63" w:rsidP="00EA0B63">
      <w:pPr>
        <w:pStyle w:val="affc"/>
        <w:ind w:firstLine="284"/>
        <w:jc w:val="both"/>
        <w:rPr>
          <w:rFonts w:ascii="Times New Roman" w:hAnsi="Times New Roman"/>
          <w:sz w:val="24"/>
          <w:szCs w:val="24"/>
        </w:rPr>
      </w:pPr>
      <w:r w:rsidRPr="00EA0B63">
        <w:rPr>
          <w:rFonts w:ascii="Times New Roman" w:hAnsi="Times New Roman"/>
          <w:sz w:val="24"/>
          <w:szCs w:val="24"/>
        </w:rPr>
        <w:t>Предлагается развитие общественно-деловой застройки в центральной части населенного пункта по улице Центральн</w:t>
      </w:r>
      <w:r w:rsidR="00347721">
        <w:rPr>
          <w:rFonts w:ascii="Times New Roman" w:hAnsi="Times New Roman"/>
          <w:sz w:val="24"/>
          <w:szCs w:val="24"/>
        </w:rPr>
        <w:t>ой</w:t>
      </w:r>
      <w:r w:rsidRPr="00EA0B63">
        <w:rPr>
          <w:rFonts w:ascii="Times New Roman" w:hAnsi="Times New Roman"/>
          <w:sz w:val="24"/>
          <w:szCs w:val="24"/>
        </w:rPr>
        <w:t>, а также формирование спортивно</w:t>
      </w:r>
      <w:r>
        <w:rPr>
          <w:rFonts w:ascii="Times New Roman" w:hAnsi="Times New Roman"/>
          <w:sz w:val="24"/>
          <w:szCs w:val="24"/>
        </w:rPr>
        <w:t xml:space="preserve">-рекреационных </w:t>
      </w:r>
      <w:r w:rsidRPr="00EA0B63">
        <w:rPr>
          <w:rFonts w:ascii="Times New Roman" w:hAnsi="Times New Roman"/>
          <w:sz w:val="24"/>
          <w:szCs w:val="24"/>
        </w:rPr>
        <w:t>территори</w:t>
      </w:r>
      <w:r>
        <w:rPr>
          <w:rFonts w:ascii="Times New Roman" w:hAnsi="Times New Roman"/>
          <w:sz w:val="24"/>
          <w:szCs w:val="24"/>
        </w:rPr>
        <w:t>й в границах населенного пункта</w:t>
      </w:r>
      <w:r w:rsidR="00347721">
        <w:rPr>
          <w:rFonts w:ascii="Times New Roman" w:hAnsi="Times New Roman"/>
          <w:sz w:val="24"/>
          <w:szCs w:val="24"/>
        </w:rPr>
        <w:t>.</w:t>
      </w:r>
      <w:r w:rsidRPr="00EA0B63">
        <w:rPr>
          <w:rFonts w:ascii="Times New Roman" w:hAnsi="Times New Roman"/>
          <w:sz w:val="24"/>
          <w:szCs w:val="24"/>
        </w:rPr>
        <w:t xml:space="preserve"> </w:t>
      </w:r>
    </w:p>
    <w:p w:rsidR="00FD4D94" w:rsidRPr="000847A9" w:rsidRDefault="00FD4D94" w:rsidP="00EA0B63">
      <w:pPr>
        <w:pStyle w:val="affc"/>
        <w:ind w:firstLine="284"/>
        <w:jc w:val="both"/>
        <w:rPr>
          <w:rFonts w:ascii="Times New Roman" w:hAnsi="Times New Roman"/>
          <w:sz w:val="16"/>
          <w:szCs w:val="16"/>
        </w:rPr>
      </w:pPr>
    </w:p>
    <w:p w:rsidR="00FD4D94" w:rsidRPr="00874261" w:rsidRDefault="00FD4D94" w:rsidP="00FD4D94">
      <w:pPr>
        <w:pStyle w:val="21"/>
        <w:rPr>
          <w:szCs w:val="24"/>
        </w:rPr>
      </w:pPr>
      <w:bookmarkStart w:id="67" w:name="_Toc335296488"/>
      <w:bookmarkStart w:id="68" w:name="_Toc352151013"/>
      <w:bookmarkStart w:id="69" w:name="_Toc370912283"/>
      <w:r>
        <w:rPr>
          <w:szCs w:val="24"/>
        </w:rPr>
        <w:t xml:space="preserve">5.2. </w:t>
      </w:r>
      <w:r w:rsidRPr="00874261">
        <w:rPr>
          <w:szCs w:val="24"/>
        </w:rPr>
        <w:t>Предложения по изменению границ населенных пунктов</w:t>
      </w:r>
      <w:bookmarkEnd w:id="67"/>
      <w:bookmarkEnd w:id="68"/>
      <w:bookmarkEnd w:id="69"/>
    </w:p>
    <w:p w:rsidR="00FD4D94" w:rsidRDefault="00FD4D94" w:rsidP="00FD4D94">
      <w:pPr>
        <w:pStyle w:val="affc"/>
        <w:ind w:firstLine="284"/>
        <w:jc w:val="both"/>
        <w:rPr>
          <w:rFonts w:ascii="Times New Roman" w:hAnsi="Times New Roman"/>
          <w:sz w:val="24"/>
          <w:szCs w:val="24"/>
        </w:rPr>
      </w:pPr>
      <w:r w:rsidRPr="0082175F">
        <w:rPr>
          <w:rFonts w:ascii="Times New Roman" w:hAnsi="Times New Roman"/>
          <w:sz w:val="24"/>
          <w:szCs w:val="24"/>
        </w:rPr>
        <w:t>Генеральным планом установлены планируемые границы населённых пунктов,</w:t>
      </w:r>
      <w:r>
        <w:rPr>
          <w:rFonts w:ascii="Times New Roman" w:hAnsi="Times New Roman"/>
          <w:sz w:val="24"/>
          <w:szCs w:val="24"/>
        </w:rPr>
        <w:t xml:space="preserve"> входящих в состав Катарминского</w:t>
      </w:r>
      <w:r w:rsidRPr="0082175F">
        <w:rPr>
          <w:rFonts w:ascii="Times New Roman" w:hAnsi="Times New Roman"/>
          <w:sz w:val="24"/>
          <w:szCs w:val="24"/>
        </w:rPr>
        <w:t xml:space="preserve"> </w:t>
      </w:r>
      <w:r>
        <w:rPr>
          <w:rFonts w:ascii="Times New Roman" w:hAnsi="Times New Roman"/>
          <w:sz w:val="24"/>
          <w:szCs w:val="24"/>
        </w:rPr>
        <w:t>МО</w:t>
      </w:r>
      <w:r w:rsidRPr="0082175F">
        <w:rPr>
          <w:rFonts w:ascii="Times New Roman" w:hAnsi="Times New Roman"/>
          <w:sz w:val="24"/>
          <w:szCs w:val="24"/>
        </w:rPr>
        <w:t>, с учетом их развития. Увеличение границ населенных пунктов выполнено за счёт земель сельскохозяйственного назначения и земель лесного фонда.</w:t>
      </w:r>
    </w:p>
    <w:p w:rsidR="00FD4D94" w:rsidRPr="000847A9" w:rsidRDefault="00FD4D94" w:rsidP="000847A9">
      <w:pPr>
        <w:pStyle w:val="affc"/>
        <w:rPr>
          <w:rFonts w:ascii="Times New Roman" w:hAnsi="Times New Roman" w:cs="Times New Roman"/>
          <w:sz w:val="16"/>
          <w:szCs w:val="16"/>
        </w:rPr>
      </w:pPr>
    </w:p>
    <w:p w:rsidR="000847A9" w:rsidRPr="000847A9" w:rsidRDefault="00605251" w:rsidP="000847A9">
      <w:pPr>
        <w:pStyle w:val="affc"/>
        <w:ind w:firstLine="284"/>
        <w:rPr>
          <w:rFonts w:ascii="Times New Roman" w:hAnsi="Times New Roman" w:cs="Times New Roman"/>
          <w:sz w:val="24"/>
          <w:szCs w:val="24"/>
        </w:rPr>
      </w:pPr>
      <w:r w:rsidRPr="000847A9">
        <w:rPr>
          <w:rFonts w:ascii="Times New Roman" w:hAnsi="Times New Roman" w:cs="Times New Roman"/>
          <w:sz w:val="24"/>
          <w:szCs w:val="24"/>
        </w:rPr>
        <w:t>Таблица</w:t>
      </w:r>
      <w:r w:rsidR="000B5E2C" w:rsidRPr="000847A9">
        <w:rPr>
          <w:rFonts w:ascii="Times New Roman" w:hAnsi="Times New Roman" w:cs="Times New Roman"/>
          <w:sz w:val="24"/>
          <w:szCs w:val="24"/>
        </w:rPr>
        <w:t xml:space="preserve"> 15</w:t>
      </w:r>
      <w:r w:rsidRPr="000847A9">
        <w:rPr>
          <w:rFonts w:ascii="Times New Roman" w:hAnsi="Times New Roman" w:cs="Times New Roman"/>
          <w:sz w:val="24"/>
          <w:szCs w:val="24"/>
        </w:rPr>
        <w:t>. Основные показатели изменения площадей населенных пунктов в проектируемых границах</w:t>
      </w:r>
      <w:r w:rsidR="000847A9" w:rsidRPr="000847A9">
        <w:rPr>
          <w:rFonts w:ascii="Times New Roman" w:hAnsi="Times New Roman" w:cs="Times New Roman"/>
          <w:sz w:val="24"/>
          <w:szCs w:val="24"/>
        </w:rPr>
        <w:t>.</w:t>
      </w:r>
    </w:p>
    <w:p w:rsidR="00605251" w:rsidRPr="000847A9" w:rsidRDefault="00605251" w:rsidP="000847A9">
      <w:pPr>
        <w:pStyle w:val="affc"/>
        <w:rPr>
          <w:rFonts w:ascii="Times New Roman" w:hAnsi="Times New Roman" w:cs="Times New Roman"/>
          <w:sz w:val="16"/>
          <w:szCs w:val="16"/>
        </w:rPr>
      </w:pPr>
      <w:r w:rsidRPr="000847A9">
        <w:rPr>
          <w:rFonts w:ascii="Times New Roman" w:hAnsi="Times New Roman" w:cs="Times New Roman"/>
        </w:rPr>
        <w:t xml:space="preserve"> </w:t>
      </w:r>
    </w:p>
    <w:tbl>
      <w:tblPr>
        <w:tblW w:w="484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77"/>
        <w:gridCol w:w="3179"/>
        <w:gridCol w:w="3322"/>
      </w:tblGrid>
      <w:tr w:rsidR="00FF7B16" w:rsidRPr="00FA6606" w:rsidTr="00F56A56">
        <w:trPr>
          <w:jc w:val="center"/>
        </w:trPr>
        <w:tc>
          <w:tcPr>
            <w:tcW w:w="295" w:type="pct"/>
            <w:shd w:val="clear" w:color="auto" w:fill="auto"/>
          </w:tcPr>
          <w:p w:rsidR="00FF7B16" w:rsidRPr="00FA6606" w:rsidRDefault="00FF7B16" w:rsidP="000847A9">
            <w:pPr>
              <w:pStyle w:val="affc"/>
              <w:rPr>
                <w:rFonts w:ascii="Times New Roman" w:hAnsi="Times New Roman" w:cs="Times New Roman"/>
              </w:rPr>
            </w:pPr>
            <w:r w:rsidRPr="00FA6606">
              <w:rPr>
                <w:rFonts w:ascii="Times New Roman" w:hAnsi="Times New Roman" w:cs="Times New Roman"/>
              </w:rPr>
              <w:t>№</w:t>
            </w:r>
          </w:p>
        </w:tc>
        <w:tc>
          <w:tcPr>
            <w:tcW w:w="1298"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Населенный пункт</w:t>
            </w:r>
          </w:p>
        </w:tc>
        <w:tc>
          <w:tcPr>
            <w:tcW w:w="1666"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Площадь селитебной территории нас.п., га</w:t>
            </w:r>
          </w:p>
        </w:tc>
        <w:tc>
          <w:tcPr>
            <w:tcW w:w="1741"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Площадь нас.п. в проектируемых границах, га</w:t>
            </w:r>
          </w:p>
        </w:tc>
      </w:tr>
      <w:tr w:rsidR="00FF7B16" w:rsidRPr="00FA6606" w:rsidTr="00F56A56">
        <w:trPr>
          <w:jc w:val="center"/>
        </w:trPr>
        <w:tc>
          <w:tcPr>
            <w:tcW w:w="295" w:type="pct"/>
            <w:shd w:val="clear" w:color="auto" w:fill="auto"/>
          </w:tcPr>
          <w:p w:rsidR="00FF7B16" w:rsidRPr="00FA6606" w:rsidRDefault="00FF7B16" w:rsidP="000847A9">
            <w:pPr>
              <w:pStyle w:val="affc"/>
              <w:rPr>
                <w:rFonts w:ascii="Times New Roman" w:hAnsi="Times New Roman" w:cs="Times New Roman"/>
              </w:rPr>
            </w:pPr>
            <w:r w:rsidRPr="00FA6606">
              <w:rPr>
                <w:rFonts w:ascii="Times New Roman" w:hAnsi="Times New Roman" w:cs="Times New Roman"/>
              </w:rPr>
              <w:t>1.</w:t>
            </w:r>
          </w:p>
        </w:tc>
        <w:tc>
          <w:tcPr>
            <w:tcW w:w="1298"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Деревня Гродинск</w:t>
            </w:r>
          </w:p>
        </w:tc>
        <w:tc>
          <w:tcPr>
            <w:tcW w:w="1666"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18,52</w:t>
            </w:r>
          </w:p>
        </w:tc>
        <w:tc>
          <w:tcPr>
            <w:tcW w:w="1741"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42,61</w:t>
            </w:r>
          </w:p>
        </w:tc>
      </w:tr>
      <w:tr w:rsidR="00FF7B16" w:rsidRPr="00FA6606" w:rsidTr="00F56A56">
        <w:trPr>
          <w:jc w:val="center"/>
        </w:trPr>
        <w:tc>
          <w:tcPr>
            <w:tcW w:w="295" w:type="pct"/>
            <w:shd w:val="clear" w:color="auto" w:fill="auto"/>
          </w:tcPr>
          <w:p w:rsidR="00FF7B16" w:rsidRPr="00FA6606" w:rsidRDefault="00FF7B16" w:rsidP="000847A9">
            <w:pPr>
              <w:pStyle w:val="affc"/>
              <w:rPr>
                <w:rFonts w:ascii="Times New Roman" w:hAnsi="Times New Roman" w:cs="Times New Roman"/>
              </w:rPr>
            </w:pPr>
            <w:r w:rsidRPr="00FA6606">
              <w:rPr>
                <w:rFonts w:ascii="Times New Roman" w:hAnsi="Times New Roman" w:cs="Times New Roman"/>
              </w:rPr>
              <w:t>2.</w:t>
            </w:r>
          </w:p>
        </w:tc>
        <w:tc>
          <w:tcPr>
            <w:tcW w:w="1298"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Село Катарма</w:t>
            </w:r>
          </w:p>
        </w:tc>
        <w:tc>
          <w:tcPr>
            <w:tcW w:w="1666"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38,78</w:t>
            </w:r>
          </w:p>
        </w:tc>
        <w:tc>
          <w:tcPr>
            <w:tcW w:w="1741"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52,44</w:t>
            </w:r>
          </w:p>
        </w:tc>
      </w:tr>
      <w:tr w:rsidR="00FF7B16" w:rsidRPr="00FA6606" w:rsidTr="00F56A56">
        <w:trPr>
          <w:jc w:val="center"/>
        </w:trPr>
        <w:tc>
          <w:tcPr>
            <w:tcW w:w="295" w:type="pct"/>
            <w:shd w:val="clear" w:color="auto" w:fill="auto"/>
          </w:tcPr>
          <w:p w:rsidR="00FF7B16" w:rsidRPr="00FA6606" w:rsidRDefault="00FF7B16" w:rsidP="000847A9">
            <w:pPr>
              <w:pStyle w:val="affc"/>
              <w:rPr>
                <w:rFonts w:ascii="Times New Roman" w:hAnsi="Times New Roman" w:cs="Times New Roman"/>
              </w:rPr>
            </w:pPr>
            <w:r w:rsidRPr="00FA6606">
              <w:rPr>
                <w:rFonts w:ascii="Times New Roman" w:hAnsi="Times New Roman" w:cs="Times New Roman"/>
              </w:rPr>
              <w:t>3.</w:t>
            </w:r>
          </w:p>
        </w:tc>
        <w:tc>
          <w:tcPr>
            <w:tcW w:w="1298"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Участок Новогродинск</w:t>
            </w:r>
          </w:p>
        </w:tc>
        <w:tc>
          <w:tcPr>
            <w:tcW w:w="1666"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18,26</w:t>
            </w:r>
          </w:p>
        </w:tc>
        <w:tc>
          <w:tcPr>
            <w:tcW w:w="1741"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31,30</w:t>
            </w:r>
          </w:p>
        </w:tc>
      </w:tr>
      <w:tr w:rsidR="00FF7B16" w:rsidRPr="00FA6606" w:rsidTr="00F56A56">
        <w:trPr>
          <w:trHeight w:val="70"/>
          <w:jc w:val="center"/>
        </w:trPr>
        <w:tc>
          <w:tcPr>
            <w:tcW w:w="295" w:type="pct"/>
            <w:shd w:val="clear" w:color="auto" w:fill="auto"/>
          </w:tcPr>
          <w:p w:rsidR="00FF7B16" w:rsidRPr="00FA6606" w:rsidRDefault="00FF7B16" w:rsidP="000847A9">
            <w:pPr>
              <w:pStyle w:val="affc"/>
              <w:rPr>
                <w:rFonts w:ascii="Times New Roman" w:hAnsi="Times New Roman" w:cs="Times New Roman"/>
              </w:rPr>
            </w:pPr>
            <w:r w:rsidRPr="00FA6606">
              <w:rPr>
                <w:rFonts w:ascii="Times New Roman" w:hAnsi="Times New Roman" w:cs="Times New Roman"/>
              </w:rPr>
              <w:t>4.</w:t>
            </w:r>
          </w:p>
        </w:tc>
        <w:tc>
          <w:tcPr>
            <w:tcW w:w="1298"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Участок Таежный</w:t>
            </w:r>
          </w:p>
        </w:tc>
        <w:tc>
          <w:tcPr>
            <w:tcW w:w="1666"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29,39</w:t>
            </w:r>
          </w:p>
        </w:tc>
        <w:tc>
          <w:tcPr>
            <w:tcW w:w="1741" w:type="pct"/>
            <w:shd w:val="clear" w:color="auto" w:fill="auto"/>
          </w:tcPr>
          <w:p w:rsidR="00FF7B16" w:rsidRPr="00FA6606" w:rsidRDefault="00FF7B16" w:rsidP="00FA6606">
            <w:pPr>
              <w:pStyle w:val="affc"/>
              <w:jc w:val="center"/>
              <w:rPr>
                <w:rFonts w:ascii="Times New Roman" w:hAnsi="Times New Roman" w:cs="Times New Roman"/>
              </w:rPr>
            </w:pPr>
            <w:r w:rsidRPr="00FA6606">
              <w:rPr>
                <w:rFonts w:ascii="Times New Roman" w:hAnsi="Times New Roman" w:cs="Times New Roman"/>
              </w:rPr>
              <w:t>39,66</w:t>
            </w:r>
          </w:p>
        </w:tc>
      </w:tr>
    </w:tbl>
    <w:p w:rsidR="00347721" w:rsidRPr="00961664" w:rsidRDefault="00347721" w:rsidP="00EA0B63">
      <w:pPr>
        <w:pStyle w:val="affc"/>
        <w:ind w:firstLine="284"/>
        <w:jc w:val="both"/>
        <w:rPr>
          <w:rFonts w:ascii="Times New Roman" w:hAnsi="Times New Roman"/>
          <w:sz w:val="16"/>
          <w:szCs w:val="16"/>
        </w:rPr>
      </w:pPr>
    </w:p>
    <w:p w:rsidR="007E3739" w:rsidRPr="00BE79DD" w:rsidRDefault="007E3739" w:rsidP="001D5CB5">
      <w:pPr>
        <w:ind w:firstLine="284"/>
        <w:jc w:val="both"/>
        <w:rPr>
          <w:rFonts w:ascii="Times New Roman" w:hAnsi="Times New Roman" w:cs="Times New Roman"/>
          <w:bCs/>
          <w:iCs/>
          <w:sz w:val="24"/>
          <w:szCs w:val="24"/>
          <w:lang w:eastAsia="x-none"/>
        </w:rPr>
      </w:pPr>
      <w:r>
        <w:rPr>
          <w:rFonts w:ascii="Times New Roman" w:hAnsi="Times New Roman" w:cs="Times New Roman"/>
          <w:bCs/>
          <w:iCs/>
          <w:sz w:val="24"/>
          <w:szCs w:val="24"/>
          <w:lang w:val="x-none" w:eastAsia="x-none"/>
        </w:rPr>
        <w:t xml:space="preserve">Таблица </w:t>
      </w:r>
      <w:r>
        <w:rPr>
          <w:rFonts w:ascii="Times New Roman" w:hAnsi="Times New Roman" w:cs="Times New Roman"/>
          <w:bCs/>
          <w:iCs/>
          <w:sz w:val="24"/>
          <w:szCs w:val="24"/>
          <w:lang w:eastAsia="x-none"/>
        </w:rPr>
        <w:t>15</w:t>
      </w:r>
      <w:r w:rsidRPr="00BE79DD">
        <w:rPr>
          <w:rFonts w:ascii="Times New Roman" w:hAnsi="Times New Roman" w:cs="Times New Roman"/>
          <w:bCs/>
          <w:iCs/>
          <w:sz w:val="24"/>
          <w:szCs w:val="24"/>
          <w:lang w:val="x-none" w:eastAsia="x-none"/>
        </w:rPr>
        <w:t>.</w:t>
      </w:r>
      <w:r>
        <w:rPr>
          <w:rFonts w:ascii="Times New Roman" w:hAnsi="Times New Roman" w:cs="Times New Roman"/>
          <w:bCs/>
          <w:iCs/>
          <w:sz w:val="24"/>
          <w:szCs w:val="24"/>
          <w:lang w:eastAsia="x-none"/>
        </w:rPr>
        <w:t>1.</w:t>
      </w:r>
      <w:r w:rsidRPr="00BE79DD">
        <w:rPr>
          <w:rFonts w:ascii="Times New Roman" w:hAnsi="Times New Roman" w:cs="Times New Roman"/>
          <w:bCs/>
          <w:iCs/>
          <w:sz w:val="24"/>
          <w:szCs w:val="24"/>
          <w:lang w:val="x-none" w:eastAsia="x-none"/>
        </w:rPr>
        <w:t xml:space="preserve"> </w:t>
      </w:r>
      <w:r>
        <w:rPr>
          <w:rFonts w:ascii="Times New Roman" w:hAnsi="Times New Roman" w:cs="Times New Roman"/>
          <w:bCs/>
          <w:iCs/>
          <w:sz w:val="24"/>
          <w:szCs w:val="24"/>
          <w:lang w:eastAsia="x-none"/>
        </w:rPr>
        <w:t>Перечень участков земель лесного фонда, за счет которых планируется развитие населенных пунктов</w:t>
      </w:r>
      <w:r w:rsidR="001D5CB5">
        <w:rPr>
          <w:rFonts w:ascii="Times New Roman" w:hAnsi="Times New Roman" w:cs="Times New Roman"/>
          <w:bCs/>
          <w:iCs/>
          <w:sz w:val="24"/>
          <w:szCs w:val="24"/>
          <w:lang w:eastAsia="x-none"/>
        </w:rPr>
        <w:t>.</w:t>
      </w:r>
    </w:p>
    <w:tbl>
      <w:tblPr>
        <w:tblW w:w="0" w:type="auto"/>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440"/>
        <w:gridCol w:w="5009"/>
        <w:gridCol w:w="1508"/>
      </w:tblGrid>
      <w:tr w:rsidR="007E3739" w:rsidTr="00AC43E9">
        <w:trPr>
          <w:jc w:val="center"/>
        </w:trPr>
        <w:tc>
          <w:tcPr>
            <w:tcW w:w="628" w:type="dxa"/>
            <w:shd w:val="clear" w:color="auto" w:fill="auto"/>
          </w:tcPr>
          <w:p w:rsidR="007E3739" w:rsidRPr="00F50F9B" w:rsidRDefault="007E3739" w:rsidP="00AC43E9">
            <w:pPr>
              <w:pStyle w:val="NoSpacing"/>
              <w:spacing w:line="240" w:lineRule="auto"/>
              <w:ind w:firstLine="0"/>
              <w:jc w:val="center"/>
              <w:rPr>
                <w:sz w:val="22"/>
                <w:szCs w:val="22"/>
              </w:rPr>
            </w:pPr>
            <w:r w:rsidRPr="00F50F9B">
              <w:rPr>
                <w:sz w:val="22"/>
                <w:szCs w:val="22"/>
              </w:rPr>
              <w:t>№ п/п</w:t>
            </w:r>
          </w:p>
        </w:tc>
        <w:tc>
          <w:tcPr>
            <w:tcW w:w="2440" w:type="dxa"/>
            <w:shd w:val="clear" w:color="auto" w:fill="auto"/>
          </w:tcPr>
          <w:p w:rsidR="007E3739" w:rsidRPr="00F50F9B" w:rsidRDefault="007E3739" w:rsidP="00AC43E9">
            <w:pPr>
              <w:pStyle w:val="NoSpacing"/>
              <w:spacing w:line="240" w:lineRule="auto"/>
              <w:ind w:firstLine="0"/>
              <w:jc w:val="center"/>
              <w:rPr>
                <w:sz w:val="22"/>
                <w:szCs w:val="22"/>
              </w:rPr>
            </w:pPr>
            <w:r w:rsidRPr="00F50F9B">
              <w:rPr>
                <w:sz w:val="22"/>
                <w:szCs w:val="22"/>
              </w:rPr>
              <w:t>Наименование населенного пункта</w:t>
            </w:r>
          </w:p>
        </w:tc>
        <w:tc>
          <w:tcPr>
            <w:tcW w:w="5009" w:type="dxa"/>
            <w:shd w:val="clear" w:color="auto" w:fill="auto"/>
          </w:tcPr>
          <w:p w:rsidR="007E3739" w:rsidRPr="00F50F9B" w:rsidRDefault="007E3739" w:rsidP="00AC43E9">
            <w:pPr>
              <w:pStyle w:val="NoSpacing"/>
              <w:spacing w:line="240" w:lineRule="auto"/>
              <w:ind w:firstLine="0"/>
              <w:jc w:val="center"/>
              <w:rPr>
                <w:sz w:val="22"/>
                <w:szCs w:val="22"/>
              </w:rPr>
            </w:pPr>
            <w:r w:rsidRPr="00F50F9B">
              <w:rPr>
                <w:sz w:val="22"/>
                <w:szCs w:val="22"/>
              </w:rPr>
              <w:t>Участки для расширения населенного пункта</w:t>
            </w:r>
          </w:p>
          <w:p w:rsidR="007E3739" w:rsidRPr="00F50F9B" w:rsidRDefault="007E3739" w:rsidP="00AC43E9">
            <w:pPr>
              <w:pStyle w:val="NoSpacing"/>
              <w:spacing w:line="240" w:lineRule="auto"/>
              <w:ind w:firstLine="0"/>
              <w:jc w:val="center"/>
              <w:rPr>
                <w:sz w:val="22"/>
                <w:szCs w:val="22"/>
              </w:rPr>
            </w:pPr>
            <w:r>
              <w:rPr>
                <w:sz w:val="22"/>
                <w:szCs w:val="22"/>
              </w:rPr>
              <w:t>за счет</w:t>
            </w:r>
            <w:r w:rsidRPr="00F50F9B">
              <w:rPr>
                <w:sz w:val="22"/>
                <w:szCs w:val="22"/>
              </w:rPr>
              <w:t xml:space="preserve"> земель</w:t>
            </w:r>
            <w:r>
              <w:rPr>
                <w:sz w:val="22"/>
                <w:szCs w:val="22"/>
              </w:rPr>
              <w:t xml:space="preserve"> лесного фонда</w:t>
            </w:r>
            <w:r w:rsidRPr="00F50F9B">
              <w:rPr>
                <w:sz w:val="22"/>
                <w:szCs w:val="22"/>
              </w:rPr>
              <w:t>:</w:t>
            </w:r>
          </w:p>
        </w:tc>
        <w:tc>
          <w:tcPr>
            <w:tcW w:w="1508" w:type="dxa"/>
            <w:shd w:val="clear" w:color="auto" w:fill="auto"/>
            <w:vAlign w:val="center"/>
          </w:tcPr>
          <w:p w:rsidR="007E3739" w:rsidRPr="00F50F9B" w:rsidRDefault="007E3739" w:rsidP="00AC43E9">
            <w:pPr>
              <w:pStyle w:val="NoSpacing"/>
              <w:spacing w:line="240" w:lineRule="auto"/>
              <w:ind w:firstLine="0"/>
              <w:jc w:val="center"/>
              <w:rPr>
                <w:sz w:val="22"/>
                <w:szCs w:val="22"/>
              </w:rPr>
            </w:pPr>
            <w:r w:rsidRPr="00F50F9B">
              <w:rPr>
                <w:sz w:val="22"/>
                <w:szCs w:val="22"/>
              </w:rPr>
              <w:t>га</w:t>
            </w:r>
          </w:p>
        </w:tc>
      </w:tr>
      <w:tr w:rsidR="007E3739" w:rsidTr="00AC43E9">
        <w:trPr>
          <w:jc w:val="center"/>
        </w:trPr>
        <w:tc>
          <w:tcPr>
            <w:tcW w:w="628" w:type="dxa"/>
            <w:shd w:val="clear" w:color="auto" w:fill="auto"/>
          </w:tcPr>
          <w:p w:rsidR="007E3739" w:rsidRPr="00F970EB" w:rsidRDefault="007E3739" w:rsidP="00AC43E9">
            <w:pPr>
              <w:pStyle w:val="NoSpacing"/>
              <w:spacing w:line="240" w:lineRule="auto"/>
              <w:ind w:firstLine="0"/>
              <w:jc w:val="center"/>
              <w:rPr>
                <w:sz w:val="22"/>
                <w:szCs w:val="22"/>
              </w:rPr>
            </w:pPr>
            <w:r w:rsidRPr="00F970EB">
              <w:rPr>
                <w:sz w:val="22"/>
                <w:szCs w:val="22"/>
              </w:rPr>
              <w:t>1.</w:t>
            </w:r>
          </w:p>
        </w:tc>
        <w:tc>
          <w:tcPr>
            <w:tcW w:w="2440" w:type="dxa"/>
            <w:shd w:val="clear" w:color="auto" w:fill="auto"/>
          </w:tcPr>
          <w:p w:rsidR="007E3739" w:rsidRPr="00F50F9B" w:rsidRDefault="007E3739" w:rsidP="00AC43E9">
            <w:pPr>
              <w:pStyle w:val="NoSpacing"/>
              <w:spacing w:line="240" w:lineRule="auto"/>
              <w:ind w:firstLine="0"/>
              <w:jc w:val="left"/>
              <w:rPr>
                <w:sz w:val="22"/>
                <w:szCs w:val="22"/>
              </w:rPr>
            </w:pPr>
            <w:r>
              <w:rPr>
                <w:sz w:val="22"/>
                <w:szCs w:val="22"/>
              </w:rPr>
              <w:t>д.Гродинск</w:t>
            </w:r>
          </w:p>
        </w:tc>
        <w:tc>
          <w:tcPr>
            <w:tcW w:w="5009" w:type="dxa"/>
            <w:shd w:val="clear" w:color="auto" w:fill="auto"/>
          </w:tcPr>
          <w:p w:rsidR="007E3739" w:rsidRPr="0096322B" w:rsidRDefault="007E3739" w:rsidP="00AC43E9">
            <w:pPr>
              <w:pStyle w:val="affc"/>
              <w:rPr>
                <w:rFonts w:ascii="Times New Roman" w:hAnsi="Times New Roman"/>
              </w:rPr>
            </w:pPr>
            <w:r w:rsidRPr="0096322B">
              <w:rPr>
                <w:rFonts w:ascii="Times New Roman" w:hAnsi="Times New Roman"/>
              </w:rPr>
              <w:t xml:space="preserve">- местоположение: Нижнеудинское лесничество, Алзамайское участковое лесничество; </w:t>
            </w:r>
          </w:p>
          <w:p w:rsidR="007E3739" w:rsidRPr="0096322B" w:rsidRDefault="007E3739" w:rsidP="00AC43E9">
            <w:pPr>
              <w:pStyle w:val="affc"/>
              <w:rPr>
                <w:rFonts w:ascii="Times New Roman" w:hAnsi="Times New Roman"/>
              </w:rPr>
            </w:pPr>
            <w:r w:rsidRPr="0096322B">
              <w:rPr>
                <w:rFonts w:ascii="Times New Roman" w:hAnsi="Times New Roman"/>
              </w:rPr>
              <w:t>- целевое назначение: защитные леса;</w:t>
            </w:r>
          </w:p>
          <w:p w:rsidR="007E3739" w:rsidRPr="0096322B" w:rsidRDefault="007E3739" w:rsidP="00AC43E9">
            <w:pPr>
              <w:pStyle w:val="affc"/>
              <w:rPr>
                <w:rFonts w:ascii="Times New Roman" w:hAnsi="Times New Roman"/>
              </w:rPr>
            </w:pPr>
            <w:r w:rsidRPr="0096322B">
              <w:rPr>
                <w:rFonts w:ascii="Times New Roman" w:hAnsi="Times New Roman"/>
              </w:rPr>
              <w:t>- категория: защитные полосы лесов, расположенные вдоль железнодорожных путей, федеральных автомобильных дорог, автомобильных дорог общего пользования ;</w:t>
            </w:r>
          </w:p>
          <w:p w:rsidR="007E3739" w:rsidRPr="00F50F9B" w:rsidRDefault="007E3739" w:rsidP="00AC43E9">
            <w:pPr>
              <w:pStyle w:val="NoSpacing"/>
              <w:spacing w:line="240" w:lineRule="auto"/>
              <w:ind w:firstLine="0"/>
              <w:rPr>
                <w:sz w:val="22"/>
                <w:szCs w:val="22"/>
              </w:rPr>
            </w:pPr>
            <w:r w:rsidRPr="0096322B">
              <w:rPr>
                <w:sz w:val="22"/>
                <w:szCs w:val="22"/>
              </w:rPr>
              <w:t>-цели планируемого использования: земли населенных пунктов.</w:t>
            </w:r>
          </w:p>
        </w:tc>
        <w:tc>
          <w:tcPr>
            <w:tcW w:w="1508" w:type="dxa"/>
            <w:shd w:val="clear" w:color="auto" w:fill="auto"/>
            <w:vAlign w:val="center"/>
          </w:tcPr>
          <w:p w:rsidR="007E3739" w:rsidRPr="00F50F9B" w:rsidRDefault="007E3739" w:rsidP="00AC43E9">
            <w:pPr>
              <w:pStyle w:val="NoSpacing"/>
              <w:spacing w:line="240" w:lineRule="auto"/>
              <w:ind w:firstLine="0"/>
              <w:jc w:val="center"/>
              <w:rPr>
                <w:sz w:val="22"/>
                <w:szCs w:val="22"/>
              </w:rPr>
            </w:pPr>
            <w:r>
              <w:rPr>
                <w:sz w:val="22"/>
                <w:szCs w:val="22"/>
              </w:rPr>
              <w:t>0,5</w:t>
            </w:r>
          </w:p>
        </w:tc>
      </w:tr>
      <w:tr w:rsidR="007E3739" w:rsidTr="00AC43E9">
        <w:trPr>
          <w:jc w:val="center"/>
        </w:trPr>
        <w:tc>
          <w:tcPr>
            <w:tcW w:w="628" w:type="dxa"/>
            <w:shd w:val="clear" w:color="auto" w:fill="auto"/>
          </w:tcPr>
          <w:p w:rsidR="007E3739" w:rsidRPr="00F970EB" w:rsidRDefault="007E3739" w:rsidP="00AC43E9">
            <w:pPr>
              <w:pStyle w:val="NoSpacing"/>
              <w:spacing w:line="240" w:lineRule="auto"/>
              <w:ind w:firstLine="0"/>
              <w:jc w:val="center"/>
              <w:rPr>
                <w:sz w:val="22"/>
                <w:szCs w:val="22"/>
              </w:rPr>
            </w:pPr>
            <w:r>
              <w:rPr>
                <w:sz w:val="22"/>
                <w:szCs w:val="22"/>
              </w:rPr>
              <w:t>2.</w:t>
            </w:r>
          </w:p>
        </w:tc>
        <w:tc>
          <w:tcPr>
            <w:tcW w:w="2440" w:type="dxa"/>
            <w:shd w:val="clear" w:color="auto" w:fill="auto"/>
          </w:tcPr>
          <w:p w:rsidR="007E3739" w:rsidRDefault="007E3739" w:rsidP="00AC43E9">
            <w:pPr>
              <w:pStyle w:val="NoSpacing"/>
              <w:spacing w:line="240" w:lineRule="auto"/>
              <w:ind w:firstLine="0"/>
              <w:jc w:val="left"/>
              <w:rPr>
                <w:sz w:val="22"/>
                <w:szCs w:val="22"/>
              </w:rPr>
            </w:pPr>
            <w:r>
              <w:rPr>
                <w:sz w:val="22"/>
                <w:szCs w:val="22"/>
              </w:rPr>
              <w:t>уч.Новогродинск</w:t>
            </w:r>
          </w:p>
        </w:tc>
        <w:tc>
          <w:tcPr>
            <w:tcW w:w="5009" w:type="dxa"/>
            <w:shd w:val="clear" w:color="auto" w:fill="auto"/>
          </w:tcPr>
          <w:p w:rsidR="007E3739" w:rsidRPr="0096322B" w:rsidRDefault="007E3739" w:rsidP="00AC43E9">
            <w:pPr>
              <w:pStyle w:val="affc"/>
              <w:rPr>
                <w:rFonts w:ascii="Times New Roman" w:hAnsi="Times New Roman"/>
              </w:rPr>
            </w:pPr>
            <w:r w:rsidRPr="0096322B">
              <w:rPr>
                <w:rFonts w:ascii="Times New Roman" w:hAnsi="Times New Roman"/>
              </w:rPr>
              <w:t xml:space="preserve">- местоположение: Нижнеудинское лесничество, </w:t>
            </w:r>
            <w:r>
              <w:rPr>
                <w:rFonts w:ascii="Times New Roman" w:hAnsi="Times New Roman"/>
              </w:rPr>
              <w:t>Боровинское</w:t>
            </w:r>
            <w:r w:rsidRPr="0096322B">
              <w:rPr>
                <w:rFonts w:ascii="Times New Roman" w:hAnsi="Times New Roman"/>
              </w:rPr>
              <w:t xml:space="preserve"> участковое лесничество; </w:t>
            </w:r>
          </w:p>
          <w:p w:rsidR="007E3739" w:rsidRPr="0096322B" w:rsidRDefault="007E3739" w:rsidP="00AC43E9">
            <w:pPr>
              <w:pStyle w:val="affc"/>
              <w:rPr>
                <w:rFonts w:ascii="Times New Roman" w:hAnsi="Times New Roman"/>
              </w:rPr>
            </w:pPr>
            <w:r w:rsidRPr="0096322B">
              <w:rPr>
                <w:rFonts w:ascii="Times New Roman" w:hAnsi="Times New Roman"/>
              </w:rPr>
              <w:t>- целевое назначение: защитные леса;</w:t>
            </w:r>
          </w:p>
          <w:p w:rsidR="007E3739" w:rsidRPr="0096322B" w:rsidRDefault="007E3739" w:rsidP="00AC43E9">
            <w:pPr>
              <w:pStyle w:val="affc"/>
              <w:rPr>
                <w:rFonts w:ascii="Times New Roman" w:hAnsi="Times New Roman"/>
              </w:rPr>
            </w:pPr>
            <w:r w:rsidRPr="0096322B">
              <w:rPr>
                <w:rFonts w:ascii="Times New Roman" w:hAnsi="Times New Roman"/>
              </w:rPr>
              <w:t>- категория: защитные полосы лесов, расположенные вдоль железнодорожных путей, федеральных автомобильных дорог, автомобильных дорог общего пользования ;</w:t>
            </w:r>
          </w:p>
          <w:p w:rsidR="007E3739" w:rsidRPr="0096322B" w:rsidRDefault="007E3739" w:rsidP="00AC43E9">
            <w:pPr>
              <w:pStyle w:val="affc"/>
              <w:rPr>
                <w:rFonts w:ascii="Times New Roman" w:hAnsi="Times New Roman"/>
              </w:rPr>
            </w:pPr>
            <w:r w:rsidRPr="0096322B">
              <w:rPr>
                <w:rFonts w:ascii="Times New Roman" w:hAnsi="Times New Roman"/>
              </w:rPr>
              <w:t>-цели планируемого использования: земли населенных пунктов.</w:t>
            </w:r>
          </w:p>
        </w:tc>
        <w:tc>
          <w:tcPr>
            <w:tcW w:w="1508" w:type="dxa"/>
            <w:shd w:val="clear" w:color="auto" w:fill="auto"/>
            <w:vAlign w:val="center"/>
          </w:tcPr>
          <w:p w:rsidR="007E3739" w:rsidRDefault="007E3739" w:rsidP="00AC43E9">
            <w:pPr>
              <w:pStyle w:val="NoSpacing"/>
              <w:spacing w:line="240" w:lineRule="auto"/>
              <w:ind w:firstLine="0"/>
              <w:jc w:val="center"/>
              <w:rPr>
                <w:sz w:val="22"/>
                <w:szCs w:val="22"/>
              </w:rPr>
            </w:pPr>
            <w:r>
              <w:rPr>
                <w:sz w:val="22"/>
                <w:szCs w:val="22"/>
              </w:rPr>
              <w:t>8,49</w:t>
            </w:r>
          </w:p>
        </w:tc>
      </w:tr>
    </w:tbl>
    <w:p w:rsidR="007E3739" w:rsidRPr="001D5CB5" w:rsidRDefault="007E3739" w:rsidP="007E3739">
      <w:pPr>
        <w:rPr>
          <w:rFonts w:ascii="Times New Roman" w:hAnsi="Times New Roman" w:cs="Times New Roman"/>
          <w:sz w:val="20"/>
          <w:szCs w:val="20"/>
        </w:rPr>
      </w:pPr>
      <w:r w:rsidRPr="001D5CB5">
        <w:rPr>
          <w:rFonts w:ascii="Times New Roman" w:hAnsi="Times New Roman" w:cs="Times New Roman"/>
          <w:sz w:val="20"/>
          <w:szCs w:val="20"/>
        </w:rPr>
        <w:t>*Примечание. Выше приведенные показатели вычислены механическим путем.</w:t>
      </w:r>
    </w:p>
    <w:p w:rsidR="00695033" w:rsidRPr="00347721" w:rsidRDefault="00695033" w:rsidP="00347721">
      <w:pPr>
        <w:pStyle w:val="1"/>
        <w:rPr>
          <w:sz w:val="24"/>
          <w:szCs w:val="24"/>
        </w:rPr>
      </w:pPr>
      <w:bookmarkStart w:id="70" w:name="_Toc370912284"/>
      <w:r w:rsidRPr="00347721">
        <w:rPr>
          <w:sz w:val="24"/>
          <w:szCs w:val="24"/>
        </w:rPr>
        <w:t xml:space="preserve">ГЛАВА </w:t>
      </w:r>
      <w:r w:rsidR="00347721" w:rsidRPr="00347721">
        <w:rPr>
          <w:sz w:val="24"/>
          <w:szCs w:val="24"/>
        </w:rPr>
        <w:t>III</w:t>
      </w:r>
      <w:r w:rsidRPr="00347721">
        <w:rPr>
          <w:sz w:val="24"/>
          <w:szCs w:val="24"/>
        </w:rPr>
        <w:t>. ТРАНСПОРТ И УЛИЧНО-ДОРОЖНАЯ СЕТЬ</w:t>
      </w:r>
      <w:bookmarkEnd w:id="70"/>
    </w:p>
    <w:p w:rsidR="00702AC1" w:rsidRPr="00732ABA" w:rsidRDefault="00347721" w:rsidP="001D5CB5">
      <w:pPr>
        <w:pStyle w:val="21"/>
        <w:rPr>
          <w:szCs w:val="24"/>
        </w:rPr>
      </w:pPr>
      <w:bookmarkStart w:id="71" w:name="_Toc370912285"/>
      <w:r>
        <w:rPr>
          <w:szCs w:val="24"/>
        </w:rPr>
        <w:t>6. Настоя</w:t>
      </w:r>
      <w:r w:rsidR="00702AC1" w:rsidRPr="00732ABA">
        <w:rPr>
          <w:szCs w:val="24"/>
        </w:rPr>
        <w:t>щее положение</w:t>
      </w:r>
      <w:bookmarkEnd w:id="71"/>
    </w:p>
    <w:p w:rsidR="00702AC1" w:rsidRPr="00CD68DF" w:rsidRDefault="00347721" w:rsidP="00347721">
      <w:pPr>
        <w:pStyle w:val="21"/>
        <w:ind w:firstLine="284"/>
        <w:jc w:val="both"/>
      </w:pPr>
      <w:bookmarkStart w:id="72" w:name="_Toc370912286"/>
      <w:r>
        <w:t>6</w:t>
      </w:r>
      <w:r w:rsidR="00702AC1" w:rsidRPr="00732ABA">
        <w:t>.1</w:t>
      </w:r>
      <w:r w:rsidR="00702AC1">
        <w:t>.</w:t>
      </w:r>
      <w:r w:rsidR="00702AC1" w:rsidRPr="00732ABA">
        <w:t xml:space="preserve"> </w:t>
      </w:r>
      <w:r w:rsidR="00702AC1" w:rsidRPr="00347721">
        <w:t>Внешний</w:t>
      </w:r>
      <w:r w:rsidR="00702AC1" w:rsidRPr="00732ABA">
        <w:t xml:space="preserve"> транспорт</w:t>
      </w:r>
      <w:bookmarkEnd w:id="72"/>
    </w:p>
    <w:p w:rsidR="004D6C3D" w:rsidRPr="004D6C3D" w:rsidRDefault="004D6C3D" w:rsidP="004D6C3D">
      <w:pPr>
        <w:pStyle w:val="affc"/>
        <w:ind w:firstLine="284"/>
        <w:jc w:val="both"/>
        <w:rPr>
          <w:rFonts w:ascii="Times New Roman" w:hAnsi="Times New Roman"/>
          <w:sz w:val="24"/>
          <w:szCs w:val="24"/>
        </w:rPr>
      </w:pPr>
      <w:r w:rsidRPr="004D6C3D">
        <w:rPr>
          <w:rFonts w:ascii="Times New Roman" w:hAnsi="Times New Roman"/>
          <w:sz w:val="24"/>
          <w:szCs w:val="24"/>
        </w:rPr>
        <w:t xml:space="preserve">Внешние связи Катарминского МО поддерживаются круглогодично автомобильным транспортом. Расстояние от с. Катарма до административного центра района г. Нижнеудинска по автодороге – </w:t>
      </w:r>
      <w:smartTag w:uri="urn:schemas-microsoft-com:office:smarttags" w:element="metricconverter">
        <w:smartTagPr>
          <w:attr w:name="ProductID" w:val="115 км"/>
        </w:smartTagPr>
        <w:r w:rsidRPr="004D6C3D">
          <w:rPr>
            <w:rFonts w:ascii="Times New Roman" w:hAnsi="Times New Roman"/>
            <w:sz w:val="24"/>
            <w:szCs w:val="24"/>
          </w:rPr>
          <w:t>115 км</w:t>
        </w:r>
      </w:smartTag>
      <w:r w:rsidRPr="004D6C3D">
        <w:rPr>
          <w:rFonts w:ascii="Times New Roman" w:hAnsi="Times New Roman"/>
          <w:sz w:val="24"/>
          <w:szCs w:val="24"/>
        </w:rPr>
        <w:t>.</w:t>
      </w:r>
    </w:p>
    <w:p w:rsidR="004D6C3D" w:rsidRPr="004D6C3D" w:rsidRDefault="00347721" w:rsidP="004D6C3D">
      <w:pPr>
        <w:pStyle w:val="affc"/>
        <w:ind w:firstLine="284"/>
        <w:jc w:val="both"/>
        <w:rPr>
          <w:rFonts w:ascii="Times New Roman" w:hAnsi="Times New Roman"/>
          <w:sz w:val="24"/>
          <w:szCs w:val="24"/>
        </w:rPr>
      </w:pPr>
      <w:r>
        <w:rPr>
          <w:rFonts w:ascii="Times New Roman" w:hAnsi="Times New Roman"/>
          <w:sz w:val="24"/>
          <w:szCs w:val="24"/>
        </w:rPr>
        <w:t>Сооружения</w:t>
      </w:r>
      <w:r w:rsidR="004D6C3D" w:rsidRPr="004D6C3D">
        <w:rPr>
          <w:rFonts w:ascii="Times New Roman" w:hAnsi="Times New Roman"/>
          <w:sz w:val="24"/>
          <w:szCs w:val="24"/>
        </w:rPr>
        <w:t xml:space="preserve"> речного, воздушного и железнодорожного </w:t>
      </w:r>
      <w:r w:rsidRPr="004D6C3D">
        <w:rPr>
          <w:rFonts w:ascii="Times New Roman" w:hAnsi="Times New Roman"/>
          <w:sz w:val="24"/>
          <w:szCs w:val="24"/>
        </w:rPr>
        <w:t xml:space="preserve">сообщения </w:t>
      </w:r>
      <w:r w:rsidR="004D6C3D" w:rsidRPr="004D6C3D">
        <w:rPr>
          <w:rFonts w:ascii="Times New Roman" w:hAnsi="Times New Roman"/>
          <w:sz w:val="24"/>
          <w:szCs w:val="24"/>
        </w:rPr>
        <w:t xml:space="preserve">в Катарминском МО отсутствуют. </w:t>
      </w:r>
    </w:p>
    <w:p w:rsidR="004D6C3D" w:rsidRPr="00347721" w:rsidRDefault="004D6C3D" w:rsidP="004D6C3D">
      <w:pPr>
        <w:pStyle w:val="affc"/>
        <w:ind w:firstLine="284"/>
        <w:rPr>
          <w:rFonts w:ascii="Times New Roman" w:hAnsi="Times New Roman"/>
          <w:sz w:val="16"/>
          <w:szCs w:val="16"/>
        </w:rPr>
      </w:pPr>
    </w:p>
    <w:p w:rsidR="00702AC1" w:rsidRPr="00347721" w:rsidRDefault="00347721" w:rsidP="00347721">
      <w:pPr>
        <w:tabs>
          <w:tab w:val="left" w:pos="900"/>
        </w:tabs>
        <w:spacing w:after="0" w:line="240" w:lineRule="auto"/>
        <w:ind w:firstLine="284"/>
        <w:jc w:val="both"/>
        <w:rPr>
          <w:rFonts w:ascii="Times New Roman" w:hAnsi="Times New Roman" w:cs="Times New Roman"/>
          <w:bCs/>
          <w:i/>
          <w:iCs/>
          <w:sz w:val="24"/>
          <w:szCs w:val="24"/>
        </w:rPr>
      </w:pPr>
      <w:r w:rsidRPr="00347721">
        <w:rPr>
          <w:rFonts w:ascii="Times New Roman" w:hAnsi="Times New Roman" w:cs="Times New Roman"/>
          <w:bCs/>
          <w:i/>
          <w:iCs/>
          <w:sz w:val="24"/>
          <w:szCs w:val="24"/>
        </w:rPr>
        <w:t>Автомобильный транспорт</w:t>
      </w:r>
    </w:p>
    <w:p w:rsidR="00347721" w:rsidRDefault="004D6C3D" w:rsidP="004D6C3D">
      <w:pPr>
        <w:pStyle w:val="affc"/>
        <w:ind w:firstLine="284"/>
        <w:jc w:val="both"/>
        <w:rPr>
          <w:rFonts w:ascii="Times New Roman" w:hAnsi="Times New Roman"/>
          <w:sz w:val="24"/>
          <w:szCs w:val="24"/>
        </w:rPr>
      </w:pPr>
      <w:r w:rsidRPr="004D6C3D">
        <w:rPr>
          <w:rFonts w:ascii="Times New Roman" w:hAnsi="Times New Roman"/>
          <w:sz w:val="24"/>
          <w:szCs w:val="24"/>
        </w:rPr>
        <w:t xml:space="preserve">В настоящее время внешние связи Катарминского МО поддерживаются транспортной сетью автомобильных дорог общего </w:t>
      </w:r>
      <w:r w:rsidR="00347721">
        <w:rPr>
          <w:rFonts w:ascii="Times New Roman" w:hAnsi="Times New Roman"/>
          <w:sz w:val="24"/>
          <w:szCs w:val="24"/>
        </w:rPr>
        <w:t xml:space="preserve">пользования местного значения. </w:t>
      </w:r>
    </w:p>
    <w:p w:rsidR="0018603C" w:rsidRDefault="004D6C3D" w:rsidP="0018603C">
      <w:pPr>
        <w:pStyle w:val="affc"/>
        <w:ind w:left="284"/>
        <w:jc w:val="both"/>
        <w:rPr>
          <w:rFonts w:ascii="Times New Roman" w:hAnsi="Times New Roman"/>
          <w:sz w:val="24"/>
          <w:szCs w:val="24"/>
        </w:rPr>
      </w:pPr>
      <w:r w:rsidRPr="004D6C3D">
        <w:rPr>
          <w:rFonts w:ascii="Times New Roman" w:hAnsi="Times New Roman"/>
          <w:sz w:val="24"/>
          <w:szCs w:val="24"/>
        </w:rPr>
        <w:t>По территории Катарминского МО проход</w:t>
      </w:r>
      <w:r w:rsidR="00347721">
        <w:rPr>
          <w:rFonts w:ascii="Times New Roman" w:hAnsi="Times New Roman"/>
          <w:sz w:val="24"/>
          <w:szCs w:val="24"/>
        </w:rPr>
        <w:t>и</w:t>
      </w:r>
      <w:r w:rsidRPr="004D6C3D">
        <w:rPr>
          <w:rFonts w:ascii="Times New Roman" w:hAnsi="Times New Roman"/>
          <w:sz w:val="24"/>
          <w:szCs w:val="24"/>
        </w:rPr>
        <w:t>т автомобильн</w:t>
      </w:r>
      <w:r w:rsidR="00347721">
        <w:rPr>
          <w:rFonts w:ascii="Times New Roman" w:hAnsi="Times New Roman"/>
          <w:sz w:val="24"/>
          <w:szCs w:val="24"/>
        </w:rPr>
        <w:t>ая</w:t>
      </w:r>
      <w:r w:rsidRPr="004D6C3D">
        <w:rPr>
          <w:rFonts w:ascii="Times New Roman" w:hAnsi="Times New Roman"/>
          <w:sz w:val="24"/>
          <w:szCs w:val="24"/>
        </w:rPr>
        <w:t xml:space="preserve"> дорог</w:t>
      </w:r>
      <w:r w:rsidR="00347721">
        <w:rPr>
          <w:rFonts w:ascii="Times New Roman" w:hAnsi="Times New Roman"/>
          <w:sz w:val="24"/>
          <w:szCs w:val="24"/>
        </w:rPr>
        <w:t xml:space="preserve">а общего пользования </w:t>
      </w:r>
    </w:p>
    <w:p w:rsidR="004D6C3D" w:rsidRDefault="0018603C" w:rsidP="0018603C">
      <w:pPr>
        <w:pStyle w:val="affc"/>
        <w:ind w:left="284"/>
        <w:jc w:val="both"/>
        <w:rPr>
          <w:rFonts w:ascii="Times New Roman" w:hAnsi="Times New Roman"/>
          <w:sz w:val="24"/>
          <w:szCs w:val="24"/>
        </w:rPr>
      </w:pPr>
      <w:r>
        <w:rPr>
          <w:rFonts w:ascii="Times New Roman" w:hAnsi="Times New Roman"/>
          <w:sz w:val="24"/>
          <w:szCs w:val="24"/>
        </w:rPr>
        <w:t xml:space="preserve"> -</w:t>
      </w:r>
      <w:r w:rsidR="004D6C3D" w:rsidRPr="004D6C3D">
        <w:rPr>
          <w:rFonts w:ascii="Times New Roman" w:hAnsi="Times New Roman"/>
          <w:sz w:val="24"/>
          <w:szCs w:val="24"/>
        </w:rPr>
        <w:t xml:space="preserve">местного значения </w:t>
      </w:r>
      <w:r w:rsidR="00347721">
        <w:rPr>
          <w:rFonts w:ascii="Times New Roman" w:hAnsi="Times New Roman"/>
          <w:sz w:val="24"/>
          <w:szCs w:val="24"/>
        </w:rPr>
        <w:t xml:space="preserve"> </w:t>
      </w:r>
      <w:r w:rsidR="004D6C3D" w:rsidRPr="004D6C3D">
        <w:rPr>
          <w:rFonts w:ascii="Times New Roman" w:hAnsi="Times New Roman"/>
          <w:sz w:val="24"/>
          <w:szCs w:val="24"/>
        </w:rPr>
        <w:t>«Нижнеудинск</w:t>
      </w:r>
      <w:r w:rsidR="00347721">
        <w:rPr>
          <w:rFonts w:ascii="Times New Roman" w:hAnsi="Times New Roman"/>
          <w:sz w:val="24"/>
          <w:szCs w:val="24"/>
        </w:rPr>
        <w:t xml:space="preserve"> – </w:t>
      </w:r>
      <w:r w:rsidR="004D6C3D" w:rsidRPr="004D6C3D">
        <w:rPr>
          <w:rFonts w:ascii="Times New Roman" w:hAnsi="Times New Roman"/>
          <w:sz w:val="24"/>
          <w:szCs w:val="24"/>
        </w:rPr>
        <w:t>Боровинск</w:t>
      </w:r>
      <w:r w:rsidR="00347721">
        <w:rPr>
          <w:rFonts w:ascii="Times New Roman" w:hAnsi="Times New Roman"/>
          <w:sz w:val="24"/>
          <w:szCs w:val="24"/>
        </w:rPr>
        <w:t xml:space="preserve"> </w:t>
      </w:r>
      <w:r w:rsidR="004D6C3D" w:rsidRPr="004D6C3D">
        <w:rPr>
          <w:rFonts w:ascii="Times New Roman" w:hAnsi="Times New Roman"/>
          <w:sz w:val="24"/>
          <w:szCs w:val="24"/>
        </w:rPr>
        <w:t>-</w:t>
      </w:r>
      <w:r w:rsidR="00347721">
        <w:rPr>
          <w:rFonts w:ascii="Times New Roman" w:hAnsi="Times New Roman"/>
          <w:sz w:val="24"/>
          <w:szCs w:val="24"/>
        </w:rPr>
        <w:t xml:space="preserve"> </w:t>
      </w:r>
      <w:r w:rsidR="00961664">
        <w:rPr>
          <w:rFonts w:ascii="Times New Roman" w:hAnsi="Times New Roman"/>
          <w:sz w:val="24"/>
          <w:szCs w:val="24"/>
        </w:rPr>
        <w:t>Алзамай», протяженностью 20км.</w:t>
      </w:r>
    </w:p>
    <w:p w:rsidR="00907422" w:rsidRDefault="00907422" w:rsidP="00907422">
      <w:pPr>
        <w:pStyle w:val="affc"/>
        <w:ind w:left="284"/>
        <w:jc w:val="both"/>
        <w:rPr>
          <w:rFonts w:ascii="Times New Roman" w:hAnsi="Times New Roman"/>
          <w:sz w:val="24"/>
          <w:szCs w:val="24"/>
        </w:rPr>
      </w:pPr>
      <w:r>
        <w:rPr>
          <w:rFonts w:ascii="Times New Roman" w:hAnsi="Times New Roman"/>
          <w:sz w:val="24"/>
          <w:szCs w:val="24"/>
        </w:rPr>
        <w:t xml:space="preserve"> -</w:t>
      </w:r>
      <w:r w:rsidRPr="004D6C3D">
        <w:rPr>
          <w:rFonts w:ascii="Times New Roman" w:hAnsi="Times New Roman"/>
          <w:sz w:val="24"/>
          <w:szCs w:val="24"/>
        </w:rPr>
        <w:t xml:space="preserve">местного значения </w:t>
      </w:r>
      <w:r>
        <w:rPr>
          <w:rFonts w:ascii="Times New Roman" w:hAnsi="Times New Roman"/>
          <w:sz w:val="24"/>
          <w:szCs w:val="24"/>
        </w:rPr>
        <w:t xml:space="preserve"> </w:t>
      </w:r>
      <w:r w:rsidRPr="004D6C3D">
        <w:rPr>
          <w:rFonts w:ascii="Times New Roman" w:hAnsi="Times New Roman"/>
          <w:sz w:val="24"/>
          <w:szCs w:val="24"/>
        </w:rPr>
        <w:t>«</w:t>
      </w:r>
      <w:r>
        <w:rPr>
          <w:rFonts w:ascii="Times New Roman" w:hAnsi="Times New Roman"/>
          <w:sz w:val="24"/>
          <w:szCs w:val="24"/>
        </w:rPr>
        <w:t>Подъезд к уч. Таежный», протяженностью 0,6км.</w:t>
      </w:r>
    </w:p>
    <w:p w:rsidR="004D6C3D" w:rsidRPr="004D6C3D" w:rsidRDefault="004D6C3D" w:rsidP="00907422">
      <w:pPr>
        <w:pStyle w:val="affc"/>
        <w:ind w:firstLine="284"/>
        <w:jc w:val="both"/>
        <w:rPr>
          <w:rFonts w:ascii="Times New Roman" w:hAnsi="Times New Roman"/>
          <w:sz w:val="24"/>
          <w:szCs w:val="24"/>
        </w:rPr>
      </w:pPr>
      <w:r w:rsidRPr="004D6C3D">
        <w:rPr>
          <w:rFonts w:ascii="Times New Roman" w:hAnsi="Times New Roman"/>
          <w:sz w:val="24"/>
          <w:szCs w:val="24"/>
        </w:rPr>
        <w:t xml:space="preserve">Западнее Катарминского МО проходит </w:t>
      </w:r>
      <w:r w:rsidR="009A5127" w:rsidRPr="008C1C35">
        <w:rPr>
          <w:rFonts w:ascii="Times New Roman" w:hAnsi="Times New Roman"/>
          <w:sz w:val="24"/>
          <w:szCs w:val="24"/>
        </w:rPr>
        <w:t>автодорога Федерального значения Р-255 «Сибирь» Новосибирск – Кемерово – Красноярск – Иркутск (ранее М-53 «Байкал»)</w:t>
      </w:r>
      <w:r w:rsidR="009A5127">
        <w:rPr>
          <w:rFonts w:ascii="Times New Roman" w:hAnsi="Times New Roman"/>
          <w:sz w:val="24"/>
          <w:szCs w:val="24"/>
        </w:rPr>
        <w:t xml:space="preserve">. </w:t>
      </w:r>
      <w:r w:rsidRPr="004D6C3D">
        <w:rPr>
          <w:rFonts w:ascii="Times New Roman" w:hAnsi="Times New Roman"/>
          <w:sz w:val="24"/>
          <w:szCs w:val="24"/>
        </w:rPr>
        <w:t xml:space="preserve">Выход на нее осуществляется по </w:t>
      </w:r>
      <w:r w:rsidR="00961664">
        <w:rPr>
          <w:rFonts w:ascii="Times New Roman" w:hAnsi="Times New Roman"/>
          <w:sz w:val="24"/>
          <w:szCs w:val="24"/>
        </w:rPr>
        <w:t xml:space="preserve">вышеуказанной </w:t>
      </w:r>
      <w:r w:rsidRPr="004D6C3D">
        <w:rPr>
          <w:rFonts w:ascii="Times New Roman" w:hAnsi="Times New Roman"/>
          <w:sz w:val="24"/>
          <w:szCs w:val="24"/>
        </w:rPr>
        <w:t>автодорог</w:t>
      </w:r>
      <w:r w:rsidR="00961664">
        <w:rPr>
          <w:rFonts w:ascii="Times New Roman" w:hAnsi="Times New Roman"/>
          <w:sz w:val="24"/>
          <w:szCs w:val="24"/>
        </w:rPr>
        <w:t>е местного значения.</w:t>
      </w:r>
      <w:r w:rsidRPr="004D6C3D">
        <w:rPr>
          <w:rFonts w:ascii="Times New Roman" w:hAnsi="Times New Roman"/>
          <w:sz w:val="24"/>
          <w:szCs w:val="24"/>
        </w:rPr>
        <w:t xml:space="preserve"> </w:t>
      </w:r>
    </w:p>
    <w:p w:rsidR="004D6C3D" w:rsidRPr="004D6C3D" w:rsidRDefault="004D6C3D" w:rsidP="004D6C3D">
      <w:pPr>
        <w:pStyle w:val="affc"/>
        <w:ind w:firstLine="284"/>
        <w:jc w:val="both"/>
        <w:rPr>
          <w:rFonts w:ascii="Times New Roman" w:hAnsi="Times New Roman"/>
          <w:sz w:val="24"/>
          <w:szCs w:val="24"/>
        </w:rPr>
      </w:pPr>
      <w:r w:rsidRPr="004D6C3D">
        <w:rPr>
          <w:rFonts w:ascii="Times New Roman" w:hAnsi="Times New Roman"/>
          <w:sz w:val="24"/>
          <w:szCs w:val="24"/>
        </w:rPr>
        <w:t>Одной из основных проблем автодорожной сети Катарминского МО является то, что большая часть автомобильных дорог общего пользования местного значения не соответствует требуемому техническому уровню.</w:t>
      </w:r>
    </w:p>
    <w:p w:rsidR="001C4B64" w:rsidRPr="00961664" w:rsidRDefault="001C4B64" w:rsidP="004D6C3D">
      <w:pPr>
        <w:pStyle w:val="affc"/>
        <w:ind w:firstLine="284"/>
        <w:rPr>
          <w:rFonts w:ascii="Times New Roman" w:hAnsi="Times New Roman"/>
          <w:sz w:val="16"/>
          <w:szCs w:val="16"/>
        </w:rPr>
      </w:pPr>
    </w:p>
    <w:p w:rsidR="00702AC1" w:rsidRPr="00CD68DF" w:rsidRDefault="00961664" w:rsidP="00961664">
      <w:pPr>
        <w:pStyle w:val="21"/>
        <w:ind w:firstLine="284"/>
        <w:jc w:val="both"/>
      </w:pPr>
      <w:bookmarkStart w:id="73" w:name="_Toc370912287"/>
      <w:r>
        <w:t>6</w:t>
      </w:r>
      <w:r w:rsidR="00702AC1" w:rsidRPr="00732ABA">
        <w:t>.2</w:t>
      </w:r>
      <w:r w:rsidR="00702AC1">
        <w:t>.</w:t>
      </w:r>
      <w:r w:rsidR="00702AC1" w:rsidRPr="00732ABA">
        <w:t xml:space="preserve"> </w:t>
      </w:r>
      <w:r w:rsidR="00702AC1" w:rsidRPr="00961664">
        <w:t>Улично</w:t>
      </w:r>
      <w:r w:rsidR="00702AC1" w:rsidRPr="00732ABA">
        <w:t>-дорожная сеть и внутрипоселковый транспорт</w:t>
      </w:r>
      <w:bookmarkEnd w:id="73"/>
      <w:r w:rsidR="00702AC1" w:rsidRPr="00732ABA">
        <w:t xml:space="preserve"> </w:t>
      </w:r>
    </w:p>
    <w:p w:rsidR="004D6C3D" w:rsidRDefault="000B5E2C" w:rsidP="004D6C3D">
      <w:pPr>
        <w:pStyle w:val="affc"/>
        <w:ind w:firstLine="284"/>
        <w:jc w:val="both"/>
        <w:rPr>
          <w:rFonts w:ascii="Times New Roman" w:hAnsi="Times New Roman"/>
          <w:sz w:val="24"/>
          <w:szCs w:val="24"/>
        </w:rPr>
      </w:pPr>
      <w:r>
        <w:rPr>
          <w:rFonts w:ascii="Times New Roman" w:hAnsi="Times New Roman"/>
          <w:sz w:val="24"/>
          <w:szCs w:val="24"/>
        </w:rPr>
        <w:t>Таблица 16</w:t>
      </w:r>
      <w:r w:rsidR="00961664">
        <w:rPr>
          <w:rFonts w:ascii="Times New Roman" w:hAnsi="Times New Roman"/>
          <w:sz w:val="24"/>
          <w:szCs w:val="24"/>
        </w:rPr>
        <w:t>. Р</w:t>
      </w:r>
      <w:r w:rsidR="004D6C3D" w:rsidRPr="004D6C3D">
        <w:rPr>
          <w:rFonts w:ascii="Times New Roman" w:hAnsi="Times New Roman"/>
          <w:sz w:val="24"/>
          <w:szCs w:val="24"/>
        </w:rPr>
        <w:t>асстояни</w:t>
      </w:r>
      <w:r w:rsidR="00961664">
        <w:rPr>
          <w:rFonts w:ascii="Times New Roman" w:hAnsi="Times New Roman"/>
          <w:sz w:val="24"/>
          <w:szCs w:val="24"/>
        </w:rPr>
        <w:t xml:space="preserve">я между административным центром Катарминского МО – с. Катарма </w:t>
      </w:r>
      <w:r w:rsidR="004D6C3D" w:rsidRPr="004D6C3D">
        <w:rPr>
          <w:rFonts w:ascii="Times New Roman" w:hAnsi="Times New Roman"/>
          <w:sz w:val="24"/>
          <w:szCs w:val="24"/>
        </w:rPr>
        <w:t xml:space="preserve">и </w:t>
      </w:r>
      <w:r w:rsidR="00961664">
        <w:rPr>
          <w:rFonts w:ascii="Times New Roman" w:hAnsi="Times New Roman"/>
          <w:sz w:val="24"/>
          <w:szCs w:val="24"/>
        </w:rPr>
        <w:t xml:space="preserve">входящими в него </w:t>
      </w:r>
      <w:r w:rsidR="004D6C3D" w:rsidRPr="004D6C3D">
        <w:rPr>
          <w:rFonts w:ascii="Times New Roman" w:hAnsi="Times New Roman"/>
          <w:sz w:val="24"/>
          <w:szCs w:val="24"/>
        </w:rPr>
        <w:t>населенными пунктами</w:t>
      </w:r>
      <w:r w:rsidR="00961664">
        <w:rPr>
          <w:rFonts w:ascii="Times New Roman" w:hAnsi="Times New Roman"/>
          <w:sz w:val="24"/>
          <w:szCs w:val="24"/>
        </w:rPr>
        <w:t>.</w:t>
      </w:r>
    </w:p>
    <w:p w:rsidR="00961664" w:rsidRPr="00961664" w:rsidRDefault="00961664" w:rsidP="004D6C3D">
      <w:pPr>
        <w:pStyle w:val="affc"/>
        <w:ind w:firstLine="284"/>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4925"/>
      </w:tblGrid>
      <w:tr w:rsidR="00961664" w:rsidRPr="004222AF" w:rsidTr="004222AF">
        <w:tc>
          <w:tcPr>
            <w:tcW w:w="4998" w:type="dxa"/>
            <w:shd w:val="clear" w:color="auto" w:fill="auto"/>
          </w:tcPr>
          <w:p w:rsidR="00961664" w:rsidRPr="004222AF" w:rsidRDefault="00961664" w:rsidP="004222AF">
            <w:pPr>
              <w:pStyle w:val="affc"/>
              <w:jc w:val="center"/>
              <w:rPr>
                <w:rFonts w:ascii="Times New Roman" w:hAnsi="Times New Roman"/>
              </w:rPr>
            </w:pPr>
            <w:r w:rsidRPr="004222AF">
              <w:rPr>
                <w:rFonts w:ascii="Times New Roman" w:hAnsi="Times New Roman"/>
              </w:rPr>
              <w:t>Населенные пункты</w:t>
            </w:r>
          </w:p>
        </w:tc>
        <w:tc>
          <w:tcPr>
            <w:tcW w:w="4999" w:type="dxa"/>
            <w:shd w:val="clear" w:color="auto" w:fill="auto"/>
          </w:tcPr>
          <w:p w:rsidR="00961664" w:rsidRPr="004222AF" w:rsidRDefault="00961664" w:rsidP="004222AF">
            <w:pPr>
              <w:pStyle w:val="affc"/>
              <w:jc w:val="center"/>
              <w:rPr>
                <w:rFonts w:ascii="Times New Roman" w:hAnsi="Times New Roman"/>
              </w:rPr>
            </w:pPr>
            <w:r w:rsidRPr="004222AF">
              <w:rPr>
                <w:rFonts w:ascii="Times New Roman" w:hAnsi="Times New Roman"/>
              </w:rPr>
              <w:t>Расстояние до с. Катарма, км</w:t>
            </w:r>
          </w:p>
        </w:tc>
      </w:tr>
      <w:tr w:rsidR="00961664" w:rsidRPr="004222AF" w:rsidTr="004222AF">
        <w:tc>
          <w:tcPr>
            <w:tcW w:w="4998" w:type="dxa"/>
            <w:shd w:val="clear" w:color="auto" w:fill="auto"/>
          </w:tcPr>
          <w:p w:rsidR="00961664" w:rsidRPr="004222AF" w:rsidRDefault="00961664" w:rsidP="004222AF">
            <w:pPr>
              <w:pStyle w:val="affc"/>
              <w:jc w:val="center"/>
              <w:rPr>
                <w:rFonts w:ascii="Times New Roman" w:hAnsi="Times New Roman"/>
              </w:rPr>
            </w:pPr>
            <w:r w:rsidRPr="004222AF">
              <w:rPr>
                <w:rFonts w:ascii="Times New Roman" w:hAnsi="Times New Roman"/>
              </w:rPr>
              <w:t>Деревня Гродинск</w:t>
            </w:r>
          </w:p>
        </w:tc>
        <w:tc>
          <w:tcPr>
            <w:tcW w:w="4999" w:type="dxa"/>
            <w:shd w:val="clear" w:color="auto" w:fill="auto"/>
          </w:tcPr>
          <w:p w:rsidR="00961664" w:rsidRPr="004222AF" w:rsidRDefault="00961664" w:rsidP="004222AF">
            <w:pPr>
              <w:pStyle w:val="affc"/>
              <w:jc w:val="center"/>
              <w:rPr>
                <w:rFonts w:ascii="Times New Roman" w:hAnsi="Times New Roman"/>
              </w:rPr>
            </w:pPr>
            <w:r w:rsidRPr="004222AF">
              <w:rPr>
                <w:rFonts w:ascii="Times New Roman" w:hAnsi="Times New Roman"/>
              </w:rPr>
              <w:t>1,1</w:t>
            </w:r>
          </w:p>
        </w:tc>
      </w:tr>
      <w:tr w:rsidR="00961664" w:rsidRPr="004222AF" w:rsidTr="004222AF">
        <w:tc>
          <w:tcPr>
            <w:tcW w:w="4998" w:type="dxa"/>
            <w:shd w:val="clear" w:color="auto" w:fill="auto"/>
          </w:tcPr>
          <w:p w:rsidR="00961664" w:rsidRPr="004222AF" w:rsidRDefault="00961664" w:rsidP="004222AF">
            <w:pPr>
              <w:pStyle w:val="affc"/>
              <w:jc w:val="center"/>
              <w:rPr>
                <w:rFonts w:ascii="Times New Roman" w:hAnsi="Times New Roman"/>
              </w:rPr>
            </w:pPr>
            <w:r w:rsidRPr="004222AF">
              <w:rPr>
                <w:rFonts w:ascii="Times New Roman" w:hAnsi="Times New Roman"/>
              </w:rPr>
              <w:t>Участок Новогродинск</w:t>
            </w:r>
          </w:p>
        </w:tc>
        <w:tc>
          <w:tcPr>
            <w:tcW w:w="4999" w:type="dxa"/>
            <w:shd w:val="clear" w:color="auto" w:fill="auto"/>
          </w:tcPr>
          <w:p w:rsidR="00961664" w:rsidRPr="004222AF" w:rsidRDefault="00961664" w:rsidP="004222AF">
            <w:pPr>
              <w:pStyle w:val="affc"/>
              <w:jc w:val="center"/>
              <w:rPr>
                <w:rFonts w:ascii="Times New Roman" w:hAnsi="Times New Roman"/>
              </w:rPr>
            </w:pPr>
            <w:r w:rsidRPr="004222AF">
              <w:rPr>
                <w:rFonts w:ascii="Times New Roman" w:hAnsi="Times New Roman"/>
              </w:rPr>
              <w:t>3,3</w:t>
            </w:r>
          </w:p>
        </w:tc>
      </w:tr>
      <w:tr w:rsidR="00961664" w:rsidRPr="004222AF" w:rsidTr="004222AF">
        <w:tc>
          <w:tcPr>
            <w:tcW w:w="4998" w:type="dxa"/>
            <w:shd w:val="clear" w:color="auto" w:fill="auto"/>
          </w:tcPr>
          <w:p w:rsidR="00961664" w:rsidRPr="004222AF" w:rsidRDefault="00961664" w:rsidP="004222AF">
            <w:pPr>
              <w:pStyle w:val="affc"/>
              <w:jc w:val="center"/>
              <w:rPr>
                <w:rFonts w:ascii="Times New Roman" w:hAnsi="Times New Roman"/>
              </w:rPr>
            </w:pPr>
            <w:r w:rsidRPr="004222AF">
              <w:rPr>
                <w:rFonts w:ascii="Times New Roman" w:hAnsi="Times New Roman"/>
              </w:rPr>
              <w:t>Участок Таежный</w:t>
            </w:r>
          </w:p>
        </w:tc>
        <w:tc>
          <w:tcPr>
            <w:tcW w:w="4999" w:type="dxa"/>
            <w:shd w:val="clear" w:color="auto" w:fill="auto"/>
          </w:tcPr>
          <w:p w:rsidR="00961664" w:rsidRPr="004222AF" w:rsidRDefault="00961664" w:rsidP="004222AF">
            <w:pPr>
              <w:pStyle w:val="affc"/>
              <w:jc w:val="center"/>
              <w:rPr>
                <w:rFonts w:ascii="Times New Roman" w:hAnsi="Times New Roman"/>
              </w:rPr>
            </w:pPr>
            <w:r w:rsidRPr="004222AF">
              <w:rPr>
                <w:rFonts w:ascii="Times New Roman" w:hAnsi="Times New Roman"/>
              </w:rPr>
              <w:t>7,7</w:t>
            </w:r>
          </w:p>
        </w:tc>
      </w:tr>
    </w:tbl>
    <w:p w:rsidR="00961664" w:rsidRPr="00961664" w:rsidRDefault="00961664" w:rsidP="004D6C3D">
      <w:pPr>
        <w:pStyle w:val="affc"/>
        <w:ind w:firstLine="284"/>
        <w:jc w:val="both"/>
        <w:rPr>
          <w:rFonts w:ascii="Times New Roman" w:hAnsi="Times New Roman"/>
          <w:sz w:val="16"/>
          <w:szCs w:val="16"/>
        </w:rPr>
      </w:pPr>
    </w:p>
    <w:p w:rsidR="004D6C3D" w:rsidRPr="004D6C3D" w:rsidRDefault="004D6C3D" w:rsidP="004D6C3D">
      <w:pPr>
        <w:pStyle w:val="affc"/>
        <w:ind w:firstLine="284"/>
        <w:jc w:val="both"/>
        <w:rPr>
          <w:rFonts w:ascii="Times New Roman" w:hAnsi="Times New Roman"/>
          <w:sz w:val="24"/>
          <w:szCs w:val="24"/>
        </w:rPr>
      </w:pPr>
      <w:r w:rsidRPr="004D6C3D">
        <w:rPr>
          <w:rFonts w:ascii="Times New Roman" w:hAnsi="Times New Roman"/>
          <w:sz w:val="24"/>
          <w:szCs w:val="24"/>
        </w:rPr>
        <w:t xml:space="preserve">Населенные пункты Катарминского МО сформированы </w:t>
      </w:r>
      <w:r w:rsidR="00961664">
        <w:rPr>
          <w:rFonts w:ascii="Times New Roman" w:hAnsi="Times New Roman"/>
          <w:sz w:val="24"/>
          <w:szCs w:val="24"/>
        </w:rPr>
        <w:t>застройкой усадебного типа с не</w:t>
      </w:r>
      <w:r w:rsidRPr="004D6C3D">
        <w:rPr>
          <w:rFonts w:ascii="Times New Roman" w:hAnsi="Times New Roman"/>
          <w:sz w:val="24"/>
          <w:szCs w:val="24"/>
        </w:rPr>
        <w:t>четко выраженной прямоугольной структурой улично-дорожной сети</w:t>
      </w:r>
      <w:r w:rsidR="00961664">
        <w:rPr>
          <w:rFonts w:ascii="Times New Roman" w:hAnsi="Times New Roman"/>
          <w:sz w:val="24"/>
          <w:szCs w:val="24"/>
        </w:rPr>
        <w:t>,</w:t>
      </w:r>
      <w:r w:rsidRPr="004D6C3D">
        <w:rPr>
          <w:rFonts w:ascii="Times New Roman" w:hAnsi="Times New Roman"/>
          <w:sz w:val="24"/>
          <w:szCs w:val="24"/>
        </w:rPr>
        <w:t xml:space="preserve"> </w:t>
      </w:r>
      <w:r w:rsidR="00961664">
        <w:rPr>
          <w:rFonts w:ascii="Times New Roman" w:hAnsi="Times New Roman"/>
          <w:sz w:val="24"/>
          <w:szCs w:val="24"/>
        </w:rPr>
        <w:t>обусловленной</w:t>
      </w:r>
      <w:r w:rsidRPr="004D6C3D">
        <w:rPr>
          <w:rFonts w:ascii="Times New Roman" w:hAnsi="Times New Roman"/>
          <w:sz w:val="24"/>
          <w:szCs w:val="24"/>
        </w:rPr>
        <w:t xml:space="preserve"> природным и историческим фактор</w:t>
      </w:r>
      <w:r w:rsidR="00961664">
        <w:rPr>
          <w:rFonts w:ascii="Times New Roman" w:hAnsi="Times New Roman"/>
          <w:sz w:val="24"/>
          <w:szCs w:val="24"/>
        </w:rPr>
        <w:t>ами</w:t>
      </w:r>
      <w:r w:rsidRPr="004D6C3D">
        <w:rPr>
          <w:rFonts w:ascii="Times New Roman" w:hAnsi="Times New Roman"/>
          <w:sz w:val="24"/>
          <w:szCs w:val="24"/>
        </w:rPr>
        <w:t>.</w:t>
      </w:r>
    </w:p>
    <w:p w:rsidR="004D6C3D" w:rsidRPr="004D6C3D" w:rsidRDefault="004D6C3D" w:rsidP="004D6C3D">
      <w:pPr>
        <w:pStyle w:val="affc"/>
        <w:ind w:firstLine="284"/>
        <w:jc w:val="both"/>
        <w:rPr>
          <w:rFonts w:ascii="Times New Roman" w:hAnsi="Times New Roman"/>
          <w:sz w:val="24"/>
          <w:szCs w:val="24"/>
        </w:rPr>
      </w:pPr>
      <w:r w:rsidRPr="004D6C3D">
        <w:rPr>
          <w:rFonts w:ascii="Times New Roman" w:hAnsi="Times New Roman"/>
          <w:sz w:val="24"/>
          <w:szCs w:val="24"/>
        </w:rPr>
        <w:t xml:space="preserve">Основными транспортными артериями в поселке являются главные улицы и основные улицы в жилой застройке. Такими улицами являются: </w:t>
      </w:r>
      <w:r w:rsidR="00961664">
        <w:rPr>
          <w:rFonts w:ascii="Times New Roman" w:hAnsi="Times New Roman"/>
          <w:sz w:val="24"/>
          <w:szCs w:val="24"/>
        </w:rPr>
        <w:t>на</w:t>
      </w:r>
      <w:r w:rsidRPr="004D6C3D">
        <w:rPr>
          <w:rFonts w:ascii="Times New Roman" w:hAnsi="Times New Roman"/>
          <w:sz w:val="24"/>
          <w:szCs w:val="24"/>
        </w:rPr>
        <w:t xml:space="preserve"> уч. Новогродинск – ул. Мира, </w:t>
      </w:r>
      <w:r w:rsidR="00961664">
        <w:rPr>
          <w:rFonts w:ascii="Times New Roman" w:hAnsi="Times New Roman"/>
          <w:sz w:val="24"/>
          <w:szCs w:val="24"/>
        </w:rPr>
        <w:t xml:space="preserve">в </w:t>
      </w:r>
      <w:r w:rsidRPr="004D6C3D">
        <w:rPr>
          <w:rFonts w:ascii="Times New Roman" w:hAnsi="Times New Roman"/>
          <w:sz w:val="24"/>
          <w:szCs w:val="24"/>
        </w:rPr>
        <w:t>деревн</w:t>
      </w:r>
      <w:r w:rsidR="00961664">
        <w:rPr>
          <w:rFonts w:ascii="Times New Roman" w:hAnsi="Times New Roman"/>
          <w:sz w:val="24"/>
          <w:szCs w:val="24"/>
        </w:rPr>
        <w:t>е</w:t>
      </w:r>
      <w:r w:rsidRPr="004D6C3D">
        <w:rPr>
          <w:rFonts w:ascii="Times New Roman" w:hAnsi="Times New Roman"/>
          <w:sz w:val="24"/>
          <w:szCs w:val="24"/>
        </w:rPr>
        <w:t xml:space="preserve"> Гродинск – ул. Гродинск</w:t>
      </w:r>
      <w:r w:rsidR="00961664">
        <w:rPr>
          <w:rFonts w:ascii="Times New Roman" w:hAnsi="Times New Roman"/>
          <w:sz w:val="24"/>
          <w:szCs w:val="24"/>
        </w:rPr>
        <w:t xml:space="preserve">ая, в </w:t>
      </w:r>
      <w:r w:rsidRPr="004D6C3D">
        <w:rPr>
          <w:rFonts w:ascii="Times New Roman" w:hAnsi="Times New Roman"/>
          <w:sz w:val="24"/>
          <w:szCs w:val="24"/>
        </w:rPr>
        <w:t xml:space="preserve">с. Катарма – ул. Катарминская, </w:t>
      </w:r>
      <w:r w:rsidR="00961664">
        <w:rPr>
          <w:rFonts w:ascii="Times New Roman" w:hAnsi="Times New Roman"/>
          <w:sz w:val="24"/>
          <w:szCs w:val="24"/>
        </w:rPr>
        <w:t xml:space="preserve">на </w:t>
      </w:r>
      <w:r w:rsidRPr="004D6C3D">
        <w:rPr>
          <w:rFonts w:ascii="Times New Roman" w:hAnsi="Times New Roman"/>
          <w:sz w:val="24"/>
          <w:szCs w:val="24"/>
        </w:rPr>
        <w:t>участ</w:t>
      </w:r>
      <w:r w:rsidR="00961664">
        <w:rPr>
          <w:rFonts w:ascii="Times New Roman" w:hAnsi="Times New Roman"/>
          <w:sz w:val="24"/>
          <w:szCs w:val="24"/>
        </w:rPr>
        <w:t>ке</w:t>
      </w:r>
      <w:r w:rsidRPr="004D6C3D">
        <w:rPr>
          <w:rFonts w:ascii="Times New Roman" w:hAnsi="Times New Roman"/>
          <w:sz w:val="24"/>
          <w:szCs w:val="24"/>
        </w:rPr>
        <w:t xml:space="preserve"> Таежный – ул. Центральная. Данные улицы обеспечивают связь внутри жилых территорий и с главными улицами по направлениям с интенсивным движением.</w:t>
      </w:r>
    </w:p>
    <w:p w:rsidR="004D6C3D" w:rsidRDefault="004D6C3D" w:rsidP="004D6C3D">
      <w:pPr>
        <w:pStyle w:val="affc"/>
        <w:ind w:firstLine="284"/>
        <w:jc w:val="both"/>
        <w:rPr>
          <w:rFonts w:ascii="Times New Roman" w:hAnsi="Times New Roman"/>
          <w:sz w:val="24"/>
          <w:szCs w:val="24"/>
        </w:rPr>
      </w:pPr>
      <w:r w:rsidRPr="004D6C3D">
        <w:rPr>
          <w:rFonts w:ascii="Times New Roman" w:hAnsi="Times New Roman"/>
          <w:sz w:val="24"/>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w:t>
      </w:r>
      <w:r w:rsidR="00961664">
        <w:rPr>
          <w:rFonts w:ascii="Times New Roman" w:hAnsi="Times New Roman"/>
          <w:sz w:val="24"/>
          <w:szCs w:val="24"/>
        </w:rPr>
        <w:t>ивность грузового транспорта не</w:t>
      </w:r>
      <w:r w:rsidRPr="004D6C3D">
        <w:rPr>
          <w:rFonts w:ascii="Times New Roman" w:hAnsi="Times New Roman"/>
          <w:sz w:val="24"/>
          <w:szCs w:val="24"/>
        </w:rPr>
        <w:t>значительная. Транзитное движение транспорта осуществляется через все населенные пункты.</w:t>
      </w:r>
    </w:p>
    <w:p w:rsidR="00961664" w:rsidRPr="00961664" w:rsidRDefault="00961664" w:rsidP="004D6C3D">
      <w:pPr>
        <w:pStyle w:val="affc"/>
        <w:ind w:firstLine="284"/>
        <w:jc w:val="both"/>
        <w:rPr>
          <w:rFonts w:ascii="Times New Roman" w:hAnsi="Times New Roman"/>
          <w:sz w:val="16"/>
          <w:szCs w:val="16"/>
        </w:rPr>
      </w:pPr>
    </w:p>
    <w:p w:rsidR="004D6C3D" w:rsidRDefault="000B5E2C" w:rsidP="00961664">
      <w:pPr>
        <w:pStyle w:val="affc"/>
        <w:ind w:firstLine="284"/>
        <w:jc w:val="both"/>
        <w:rPr>
          <w:rFonts w:ascii="Times New Roman" w:hAnsi="Times New Roman"/>
          <w:sz w:val="24"/>
          <w:szCs w:val="24"/>
        </w:rPr>
      </w:pPr>
      <w:r>
        <w:rPr>
          <w:rFonts w:ascii="Times New Roman" w:hAnsi="Times New Roman"/>
          <w:sz w:val="24"/>
          <w:szCs w:val="24"/>
        </w:rPr>
        <w:t>Таблица 17</w:t>
      </w:r>
      <w:r w:rsidR="00961664">
        <w:rPr>
          <w:rFonts w:ascii="Times New Roman" w:hAnsi="Times New Roman"/>
          <w:sz w:val="24"/>
          <w:szCs w:val="24"/>
        </w:rPr>
        <w:t xml:space="preserve">. </w:t>
      </w:r>
      <w:r w:rsidR="004D6C3D" w:rsidRPr="004D6C3D">
        <w:rPr>
          <w:rFonts w:ascii="Times New Roman" w:hAnsi="Times New Roman"/>
          <w:sz w:val="24"/>
          <w:szCs w:val="24"/>
        </w:rPr>
        <w:t>Перечень автомобильных дорог общег</w:t>
      </w:r>
      <w:r w:rsidR="00BA7CA1">
        <w:rPr>
          <w:rFonts w:ascii="Times New Roman" w:hAnsi="Times New Roman"/>
          <w:sz w:val="24"/>
          <w:szCs w:val="24"/>
        </w:rPr>
        <w:t>о пользования местного значения</w:t>
      </w:r>
      <w:r w:rsidR="004D6C3D" w:rsidRPr="004D6C3D">
        <w:rPr>
          <w:rFonts w:ascii="Times New Roman" w:hAnsi="Times New Roman"/>
          <w:sz w:val="24"/>
          <w:szCs w:val="24"/>
        </w:rPr>
        <w:t xml:space="preserve"> в границах Катарминское </w:t>
      </w:r>
      <w:r w:rsidR="00961664">
        <w:rPr>
          <w:rFonts w:ascii="Times New Roman" w:hAnsi="Times New Roman"/>
          <w:sz w:val="24"/>
          <w:szCs w:val="24"/>
        </w:rPr>
        <w:t>МО.</w:t>
      </w:r>
    </w:p>
    <w:p w:rsidR="00CF4341" w:rsidRPr="00BA7CA1" w:rsidRDefault="00CF4341" w:rsidP="00BA7CA1">
      <w:pPr>
        <w:pStyle w:val="affc"/>
        <w:ind w:firstLine="284"/>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
        <w:gridCol w:w="3027"/>
        <w:gridCol w:w="1737"/>
        <w:gridCol w:w="3952"/>
      </w:tblGrid>
      <w:tr w:rsidR="004D6C3D" w:rsidRPr="004222AF" w:rsidTr="004222AF">
        <w:trPr>
          <w:trHeight w:val="482"/>
        </w:trPr>
        <w:tc>
          <w:tcPr>
            <w:tcW w:w="636"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w:t>
            </w: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Наименование автомобильных дорог</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Протяженность, км</w:t>
            </w:r>
          </w:p>
        </w:tc>
        <w:tc>
          <w:tcPr>
            <w:tcW w:w="2063" w:type="pct"/>
            <w:shd w:val="clear" w:color="auto" w:fill="auto"/>
          </w:tcPr>
          <w:p w:rsidR="004D6C3D" w:rsidRPr="004222AF" w:rsidRDefault="00BA7CA1" w:rsidP="004222AF">
            <w:pPr>
              <w:pStyle w:val="affc"/>
              <w:jc w:val="center"/>
              <w:rPr>
                <w:rFonts w:ascii="Times New Roman" w:hAnsi="Times New Roman" w:cs="Times New Roman"/>
              </w:rPr>
            </w:pPr>
            <w:r w:rsidRPr="004222AF">
              <w:rPr>
                <w:rFonts w:ascii="Times New Roman" w:hAnsi="Times New Roman" w:cs="Times New Roman"/>
              </w:rPr>
              <w:t>Присваиваемые</w:t>
            </w:r>
            <w:r w:rsidR="004D6C3D" w:rsidRPr="004222AF">
              <w:rPr>
                <w:rFonts w:ascii="Times New Roman" w:hAnsi="Times New Roman" w:cs="Times New Roman"/>
              </w:rPr>
              <w:t xml:space="preserve"> идентификационные номера</w:t>
            </w:r>
          </w:p>
        </w:tc>
      </w:tr>
      <w:tr w:rsidR="004D6C3D" w:rsidRPr="004222AF" w:rsidTr="004222AF">
        <w:trPr>
          <w:trHeight w:val="72"/>
        </w:trPr>
        <w:tc>
          <w:tcPr>
            <w:tcW w:w="636"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1</w:t>
            </w: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2</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3</w:t>
            </w:r>
          </w:p>
        </w:tc>
        <w:tc>
          <w:tcPr>
            <w:tcW w:w="2063"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4</w:t>
            </w:r>
          </w:p>
        </w:tc>
      </w:tr>
      <w:tr w:rsidR="004D6C3D" w:rsidRPr="004222AF" w:rsidTr="004222AF">
        <w:tc>
          <w:tcPr>
            <w:tcW w:w="5000" w:type="pct"/>
            <w:gridSpan w:val="4"/>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участок Таёжный</w:t>
            </w:r>
          </w:p>
        </w:tc>
      </w:tr>
      <w:tr w:rsidR="004D6C3D" w:rsidRPr="004222AF" w:rsidTr="004222AF">
        <w:tc>
          <w:tcPr>
            <w:tcW w:w="636"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1</w:t>
            </w: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проезд</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1,0</w:t>
            </w:r>
          </w:p>
        </w:tc>
        <w:tc>
          <w:tcPr>
            <w:tcW w:w="2063"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25-228-822 ОП МП 1</w:t>
            </w:r>
          </w:p>
        </w:tc>
      </w:tr>
      <w:tr w:rsidR="004D6C3D" w:rsidRPr="004222AF" w:rsidTr="004222AF">
        <w:tc>
          <w:tcPr>
            <w:tcW w:w="636"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2</w:t>
            </w: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ул. Верхняя</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0,35</w:t>
            </w:r>
          </w:p>
        </w:tc>
        <w:tc>
          <w:tcPr>
            <w:tcW w:w="2063"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25-228-822 ОП МП 2</w:t>
            </w:r>
          </w:p>
        </w:tc>
      </w:tr>
      <w:tr w:rsidR="004D6C3D" w:rsidRPr="004222AF" w:rsidTr="004222AF">
        <w:tc>
          <w:tcPr>
            <w:tcW w:w="636"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3</w:t>
            </w: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ул. Почтовая</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0,70</w:t>
            </w:r>
          </w:p>
        </w:tc>
        <w:tc>
          <w:tcPr>
            <w:tcW w:w="2063"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25-228-822 ОП МП 3</w:t>
            </w:r>
          </w:p>
        </w:tc>
      </w:tr>
      <w:tr w:rsidR="004D6C3D" w:rsidRPr="004222AF" w:rsidTr="004222AF">
        <w:tc>
          <w:tcPr>
            <w:tcW w:w="636"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4</w:t>
            </w: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ул.</w:t>
            </w:r>
            <w:r w:rsidR="00BA7CA1" w:rsidRPr="004222AF">
              <w:rPr>
                <w:rFonts w:ascii="Times New Roman" w:hAnsi="Times New Roman" w:cs="Times New Roman"/>
              </w:rPr>
              <w:t xml:space="preserve"> </w:t>
            </w:r>
            <w:r w:rsidRPr="004222AF">
              <w:rPr>
                <w:rFonts w:ascii="Times New Roman" w:hAnsi="Times New Roman" w:cs="Times New Roman"/>
              </w:rPr>
              <w:t>Нижняя</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0,35</w:t>
            </w:r>
          </w:p>
        </w:tc>
        <w:tc>
          <w:tcPr>
            <w:tcW w:w="2063"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25-228-822 ОП МП 4</w:t>
            </w:r>
          </w:p>
        </w:tc>
      </w:tr>
      <w:tr w:rsidR="004D6C3D" w:rsidRPr="004222AF" w:rsidTr="004222AF">
        <w:tc>
          <w:tcPr>
            <w:tcW w:w="636" w:type="pct"/>
            <w:shd w:val="clear" w:color="auto" w:fill="auto"/>
          </w:tcPr>
          <w:p w:rsidR="004D6C3D" w:rsidRPr="004222AF" w:rsidRDefault="004D6C3D" w:rsidP="004222AF">
            <w:pPr>
              <w:pStyle w:val="affc"/>
              <w:jc w:val="center"/>
              <w:rPr>
                <w:rFonts w:ascii="Times New Roman" w:hAnsi="Times New Roman" w:cs="Times New Roman"/>
              </w:rPr>
            </w:pP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Итого:</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2,4</w:t>
            </w:r>
          </w:p>
        </w:tc>
        <w:tc>
          <w:tcPr>
            <w:tcW w:w="2063" w:type="pct"/>
            <w:shd w:val="clear" w:color="auto" w:fill="auto"/>
          </w:tcPr>
          <w:p w:rsidR="004D6C3D" w:rsidRPr="004222AF" w:rsidRDefault="004D6C3D" w:rsidP="004222AF">
            <w:pPr>
              <w:pStyle w:val="affc"/>
              <w:jc w:val="center"/>
              <w:rPr>
                <w:rFonts w:ascii="Times New Roman" w:hAnsi="Times New Roman" w:cs="Times New Roman"/>
              </w:rPr>
            </w:pPr>
          </w:p>
        </w:tc>
      </w:tr>
      <w:tr w:rsidR="004D6C3D" w:rsidRPr="004222AF" w:rsidTr="004222AF">
        <w:tc>
          <w:tcPr>
            <w:tcW w:w="5000" w:type="pct"/>
            <w:gridSpan w:val="4"/>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участок Новогроднинск</w:t>
            </w:r>
          </w:p>
        </w:tc>
      </w:tr>
      <w:tr w:rsidR="004D6C3D" w:rsidRPr="004222AF" w:rsidTr="004222AF">
        <w:tc>
          <w:tcPr>
            <w:tcW w:w="636"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5</w:t>
            </w: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пер. Гагарина</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0,2</w:t>
            </w:r>
          </w:p>
        </w:tc>
        <w:tc>
          <w:tcPr>
            <w:tcW w:w="2063"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25-228-822 ОП МП 5</w:t>
            </w:r>
          </w:p>
        </w:tc>
      </w:tr>
      <w:tr w:rsidR="004D6C3D" w:rsidRPr="004222AF" w:rsidTr="004222AF">
        <w:tc>
          <w:tcPr>
            <w:tcW w:w="636"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6</w:t>
            </w: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пер. Свободный</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0,1</w:t>
            </w:r>
          </w:p>
        </w:tc>
        <w:tc>
          <w:tcPr>
            <w:tcW w:w="2063"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25-228-822 ОП МП 6</w:t>
            </w:r>
          </w:p>
        </w:tc>
      </w:tr>
      <w:tr w:rsidR="004D6C3D" w:rsidRPr="004222AF" w:rsidTr="004222AF">
        <w:tc>
          <w:tcPr>
            <w:tcW w:w="636" w:type="pct"/>
            <w:shd w:val="clear" w:color="auto" w:fill="auto"/>
          </w:tcPr>
          <w:p w:rsidR="004D6C3D" w:rsidRPr="004222AF" w:rsidRDefault="004D6C3D" w:rsidP="004222AF">
            <w:pPr>
              <w:pStyle w:val="affc"/>
              <w:jc w:val="center"/>
              <w:rPr>
                <w:rFonts w:ascii="Times New Roman" w:hAnsi="Times New Roman" w:cs="Times New Roman"/>
              </w:rPr>
            </w:pP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Итого:</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0,3</w:t>
            </w:r>
          </w:p>
        </w:tc>
        <w:tc>
          <w:tcPr>
            <w:tcW w:w="2063" w:type="pct"/>
            <w:shd w:val="clear" w:color="auto" w:fill="auto"/>
          </w:tcPr>
          <w:p w:rsidR="004D6C3D" w:rsidRPr="004222AF" w:rsidRDefault="004D6C3D" w:rsidP="004222AF">
            <w:pPr>
              <w:pStyle w:val="affc"/>
              <w:jc w:val="center"/>
              <w:rPr>
                <w:rFonts w:ascii="Times New Roman" w:hAnsi="Times New Roman" w:cs="Times New Roman"/>
              </w:rPr>
            </w:pPr>
          </w:p>
        </w:tc>
      </w:tr>
      <w:tr w:rsidR="004D6C3D" w:rsidRPr="004222AF" w:rsidTr="004222AF">
        <w:tc>
          <w:tcPr>
            <w:tcW w:w="5000" w:type="pct"/>
            <w:gridSpan w:val="4"/>
            <w:shd w:val="clear" w:color="auto" w:fill="auto"/>
          </w:tcPr>
          <w:p w:rsidR="004D6C3D" w:rsidRPr="004222AF" w:rsidRDefault="004D6C3D" w:rsidP="004222AF">
            <w:pPr>
              <w:pStyle w:val="affc"/>
              <w:jc w:val="center"/>
              <w:rPr>
                <w:rFonts w:ascii="Times New Roman" w:hAnsi="Times New Roman" w:cs="Times New Roman"/>
              </w:rPr>
            </w:pPr>
          </w:p>
        </w:tc>
      </w:tr>
      <w:tr w:rsidR="004D6C3D" w:rsidRPr="004222AF" w:rsidTr="004222AF">
        <w:tc>
          <w:tcPr>
            <w:tcW w:w="636" w:type="pct"/>
            <w:shd w:val="clear" w:color="auto" w:fill="auto"/>
          </w:tcPr>
          <w:p w:rsidR="004D6C3D" w:rsidRPr="004222AF" w:rsidRDefault="004D6C3D" w:rsidP="004222AF">
            <w:pPr>
              <w:pStyle w:val="affc"/>
              <w:jc w:val="center"/>
              <w:rPr>
                <w:rFonts w:ascii="Times New Roman" w:hAnsi="Times New Roman" w:cs="Times New Roman"/>
              </w:rPr>
            </w:pPr>
          </w:p>
        </w:tc>
        <w:tc>
          <w:tcPr>
            <w:tcW w:w="1594"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ИТОГО:</w:t>
            </w:r>
          </w:p>
        </w:tc>
        <w:tc>
          <w:tcPr>
            <w:tcW w:w="707" w:type="pct"/>
            <w:shd w:val="clear" w:color="auto" w:fill="auto"/>
          </w:tcPr>
          <w:p w:rsidR="004D6C3D" w:rsidRPr="004222AF" w:rsidRDefault="004D6C3D" w:rsidP="004222AF">
            <w:pPr>
              <w:pStyle w:val="affc"/>
              <w:jc w:val="center"/>
              <w:rPr>
                <w:rFonts w:ascii="Times New Roman" w:hAnsi="Times New Roman" w:cs="Times New Roman"/>
              </w:rPr>
            </w:pPr>
            <w:r w:rsidRPr="004222AF">
              <w:rPr>
                <w:rFonts w:ascii="Times New Roman" w:hAnsi="Times New Roman" w:cs="Times New Roman"/>
              </w:rPr>
              <w:t>2,7</w:t>
            </w:r>
          </w:p>
        </w:tc>
        <w:tc>
          <w:tcPr>
            <w:tcW w:w="2063" w:type="pct"/>
            <w:shd w:val="clear" w:color="auto" w:fill="auto"/>
          </w:tcPr>
          <w:p w:rsidR="004D6C3D" w:rsidRPr="004222AF" w:rsidRDefault="004D6C3D" w:rsidP="004222AF">
            <w:pPr>
              <w:pStyle w:val="affc"/>
              <w:jc w:val="center"/>
              <w:rPr>
                <w:rFonts w:ascii="Times New Roman" w:hAnsi="Times New Roman" w:cs="Times New Roman"/>
              </w:rPr>
            </w:pPr>
          </w:p>
        </w:tc>
      </w:tr>
    </w:tbl>
    <w:p w:rsidR="00CF4341" w:rsidRPr="00BA7CA1" w:rsidRDefault="00CF4341" w:rsidP="004D6C3D">
      <w:pPr>
        <w:spacing w:after="0" w:line="240" w:lineRule="auto"/>
        <w:ind w:left="60" w:firstLine="540"/>
        <w:jc w:val="both"/>
        <w:rPr>
          <w:rFonts w:ascii="Times New Roman" w:hAnsi="Times New Roman" w:cs="Times New Roman"/>
          <w:sz w:val="16"/>
          <w:szCs w:val="16"/>
        </w:rPr>
      </w:pPr>
    </w:p>
    <w:p w:rsidR="004D6C3D" w:rsidRDefault="000B5E2C" w:rsidP="00BA7CA1">
      <w:pPr>
        <w:spacing w:after="0" w:line="240" w:lineRule="auto"/>
        <w:ind w:left="60" w:firstLine="224"/>
        <w:rPr>
          <w:rFonts w:ascii="Times New Roman" w:hAnsi="Times New Roman"/>
          <w:b/>
          <w:sz w:val="24"/>
          <w:szCs w:val="24"/>
        </w:rPr>
      </w:pPr>
      <w:r>
        <w:rPr>
          <w:rFonts w:ascii="Times New Roman" w:hAnsi="Times New Roman" w:cs="Times New Roman"/>
          <w:sz w:val="24"/>
          <w:szCs w:val="24"/>
        </w:rPr>
        <w:t>Таблица 18</w:t>
      </w:r>
      <w:r w:rsidR="00BA7CA1">
        <w:rPr>
          <w:rFonts w:ascii="Times New Roman" w:hAnsi="Times New Roman" w:cs="Times New Roman"/>
          <w:sz w:val="24"/>
          <w:szCs w:val="24"/>
        </w:rPr>
        <w:t xml:space="preserve">. </w:t>
      </w:r>
      <w:r w:rsidR="004D6C3D" w:rsidRPr="00BA7CA1">
        <w:rPr>
          <w:rFonts w:ascii="Times New Roman" w:hAnsi="Times New Roman"/>
          <w:sz w:val="24"/>
          <w:szCs w:val="24"/>
        </w:rPr>
        <w:t xml:space="preserve">Общие данные по уличной и дорожной сети в пределах </w:t>
      </w:r>
      <w:r w:rsidR="00BA7CA1" w:rsidRPr="00BA7CA1">
        <w:rPr>
          <w:rFonts w:ascii="Times New Roman" w:hAnsi="Times New Roman"/>
          <w:sz w:val="24"/>
          <w:szCs w:val="24"/>
        </w:rPr>
        <w:t>МО.</w:t>
      </w:r>
    </w:p>
    <w:p w:rsidR="00BA7CA1" w:rsidRPr="00BA7CA1" w:rsidRDefault="00BA7CA1" w:rsidP="00BA7CA1">
      <w:pPr>
        <w:spacing w:after="0" w:line="240" w:lineRule="auto"/>
        <w:ind w:left="60" w:firstLine="540"/>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4139"/>
        <w:gridCol w:w="2456"/>
        <w:gridCol w:w="2123"/>
      </w:tblGrid>
      <w:tr w:rsidR="004D6C3D" w:rsidRPr="004222AF" w:rsidTr="004222AF">
        <w:tc>
          <w:tcPr>
            <w:tcW w:w="577"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 xml:space="preserve">№ </w:t>
            </w:r>
          </w:p>
        </w:tc>
        <w:tc>
          <w:tcPr>
            <w:tcW w:w="2100"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 xml:space="preserve">Показатели </w:t>
            </w:r>
          </w:p>
        </w:tc>
        <w:tc>
          <w:tcPr>
            <w:tcW w:w="1246"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Единица измерения</w:t>
            </w:r>
          </w:p>
        </w:tc>
        <w:tc>
          <w:tcPr>
            <w:tcW w:w="1077"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 xml:space="preserve">Данные на </w:t>
            </w:r>
            <w:smartTag w:uri="urn:schemas-microsoft-com:office:smarttags" w:element="metricconverter">
              <w:smartTagPr>
                <w:attr w:name="ProductID" w:val="2011 г"/>
              </w:smartTagPr>
              <w:r w:rsidRPr="004222AF">
                <w:rPr>
                  <w:rFonts w:ascii="Times New Roman" w:hAnsi="Times New Roman" w:cs="Times New Roman"/>
                </w:rPr>
                <w:t>2011 г</w:t>
              </w:r>
            </w:smartTag>
            <w:r w:rsidRPr="004222AF">
              <w:rPr>
                <w:rFonts w:ascii="Times New Roman" w:hAnsi="Times New Roman" w:cs="Times New Roman"/>
              </w:rPr>
              <w:t>.</w:t>
            </w:r>
          </w:p>
        </w:tc>
      </w:tr>
      <w:tr w:rsidR="004D6C3D" w:rsidRPr="004222AF" w:rsidTr="004222AF">
        <w:tc>
          <w:tcPr>
            <w:tcW w:w="577"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1</w:t>
            </w:r>
          </w:p>
        </w:tc>
        <w:tc>
          <w:tcPr>
            <w:tcW w:w="2100" w:type="pct"/>
            <w:shd w:val="clear" w:color="auto" w:fill="auto"/>
          </w:tcPr>
          <w:p w:rsidR="004D6C3D" w:rsidRPr="004222AF" w:rsidRDefault="004D6C3D" w:rsidP="004222AF">
            <w:pPr>
              <w:spacing w:after="0" w:line="240" w:lineRule="auto"/>
              <w:jc w:val="both"/>
              <w:rPr>
                <w:rFonts w:ascii="Times New Roman" w:hAnsi="Times New Roman" w:cs="Times New Roman"/>
              </w:rPr>
            </w:pPr>
            <w:r w:rsidRPr="004222AF">
              <w:rPr>
                <w:rFonts w:ascii="Times New Roman" w:hAnsi="Times New Roman" w:cs="Times New Roman"/>
              </w:rPr>
              <w:t>Общее протяжение уличной сети</w:t>
            </w:r>
          </w:p>
        </w:tc>
        <w:tc>
          <w:tcPr>
            <w:tcW w:w="1246"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км</w:t>
            </w:r>
          </w:p>
        </w:tc>
        <w:tc>
          <w:tcPr>
            <w:tcW w:w="1077"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2,7</w:t>
            </w:r>
          </w:p>
        </w:tc>
      </w:tr>
      <w:tr w:rsidR="004D6C3D" w:rsidRPr="004222AF" w:rsidTr="004222AF">
        <w:tc>
          <w:tcPr>
            <w:tcW w:w="577"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2</w:t>
            </w:r>
          </w:p>
        </w:tc>
        <w:tc>
          <w:tcPr>
            <w:tcW w:w="2100" w:type="pct"/>
            <w:shd w:val="clear" w:color="auto" w:fill="auto"/>
          </w:tcPr>
          <w:p w:rsidR="004D6C3D" w:rsidRPr="004222AF" w:rsidRDefault="004D6C3D" w:rsidP="004222AF">
            <w:pPr>
              <w:spacing w:after="0" w:line="240" w:lineRule="auto"/>
              <w:jc w:val="both"/>
              <w:rPr>
                <w:rFonts w:ascii="Times New Roman" w:hAnsi="Times New Roman" w:cs="Times New Roman"/>
              </w:rPr>
            </w:pPr>
            <w:r w:rsidRPr="004222AF">
              <w:rPr>
                <w:rFonts w:ascii="Times New Roman" w:hAnsi="Times New Roman" w:cs="Times New Roman"/>
              </w:rPr>
              <w:t>Общая площадь уличной сети</w:t>
            </w:r>
          </w:p>
        </w:tc>
        <w:tc>
          <w:tcPr>
            <w:tcW w:w="1246"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тыс.</w:t>
            </w:r>
            <w:r w:rsidR="00BA7CA1" w:rsidRPr="004222AF">
              <w:rPr>
                <w:rFonts w:ascii="Times New Roman" w:hAnsi="Times New Roman" w:cs="Times New Roman"/>
              </w:rPr>
              <w:t xml:space="preserve"> </w:t>
            </w:r>
            <w:r w:rsidRPr="004222AF">
              <w:rPr>
                <w:rFonts w:ascii="Times New Roman" w:hAnsi="Times New Roman" w:cs="Times New Roman"/>
              </w:rPr>
              <w:t>м</w:t>
            </w:r>
            <w:r w:rsidR="00BA7CA1" w:rsidRPr="004222AF">
              <w:rPr>
                <w:rFonts w:ascii="Times New Roman" w:hAnsi="Times New Roman" w:cs="Times New Roman"/>
                <w:vertAlign w:val="superscript"/>
              </w:rPr>
              <w:t>2</w:t>
            </w:r>
          </w:p>
        </w:tc>
        <w:tc>
          <w:tcPr>
            <w:tcW w:w="1077"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16200</w:t>
            </w:r>
          </w:p>
        </w:tc>
      </w:tr>
      <w:tr w:rsidR="004D6C3D" w:rsidRPr="004222AF" w:rsidTr="004222AF">
        <w:tc>
          <w:tcPr>
            <w:tcW w:w="577"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3</w:t>
            </w:r>
          </w:p>
        </w:tc>
        <w:tc>
          <w:tcPr>
            <w:tcW w:w="2100" w:type="pct"/>
            <w:shd w:val="clear" w:color="auto" w:fill="auto"/>
          </w:tcPr>
          <w:p w:rsidR="004D6C3D" w:rsidRPr="004222AF" w:rsidRDefault="004D6C3D" w:rsidP="004222AF">
            <w:pPr>
              <w:spacing w:after="0" w:line="240" w:lineRule="auto"/>
              <w:textAlignment w:val="center"/>
              <w:rPr>
                <w:rFonts w:ascii="Times New Roman" w:hAnsi="Times New Roman" w:cs="Times New Roman"/>
              </w:rPr>
            </w:pPr>
            <w:r w:rsidRPr="004222AF">
              <w:rPr>
                <w:rFonts w:ascii="Times New Roman" w:hAnsi="Times New Roman" w:cs="Times New Roman"/>
              </w:rPr>
              <w:t>Плотность улично-дорожной сети</w:t>
            </w:r>
          </w:p>
        </w:tc>
        <w:tc>
          <w:tcPr>
            <w:tcW w:w="1246"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км/км</w:t>
            </w:r>
            <w:r w:rsidRPr="004222AF">
              <w:rPr>
                <w:rFonts w:ascii="Times New Roman" w:hAnsi="Times New Roman" w:cs="Times New Roman"/>
                <w:vertAlign w:val="superscript"/>
              </w:rPr>
              <w:t>2</w:t>
            </w:r>
          </w:p>
        </w:tc>
        <w:tc>
          <w:tcPr>
            <w:tcW w:w="1077" w:type="pct"/>
            <w:shd w:val="clear" w:color="auto" w:fill="auto"/>
          </w:tcPr>
          <w:p w:rsidR="004D6C3D" w:rsidRPr="004222AF" w:rsidRDefault="004D6C3D" w:rsidP="004222AF">
            <w:pPr>
              <w:tabs>
                <w:tab w:val="left" w:pos="670"/>
                <w:tab w:val="center" w:pos="972"/>
              </w:tabs>
              <w:spacing w:after="0" w:line="240" w:lineRule="auto"/>
              <w:rPr>
                <w:rFonts w:ascii="Times New Roman" w:hAnsi="Times New Roman" w:cs="Times New Roman"/>
              </w:rPr>
            </w:pPr>
          </w:p>
        </w:tc>
      </w:tr>
      <w:tr w:rsidR="004D6C3D" w:rsidRPr="004222AF" w:rsidTr="004222AF">
        <w:tc>
          <w:tcPr>
            <w:tcW w:w="577"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4</w:t>
            </w:r>
          </w:p>
        </w:tc>
        <w:tc>
          <w:tcPr>
            <w:tcW w:w="2100" w:type="pct"/>
            <w:shd w:val="clear" w:color="auto" w:fill="auto"/>
          </w:tcPr>
          <w:p w:rsidR="004D6C3D" w:rsidRPr="004222AF" w:rsidRDefault="004D6C3D" w:rsidP="004222AF">
            <w:pPr>
              <w:spacing w:after="0" w:line="240" w:lineRule="auto"/>
              <w:rPr>
                <w:rFonts w:ascii="Times New Roman" w:hAnsi="Times New Roman" w:cs="Times New Roman"/>
                <w:lang w:val="fr-FR" w:eastAsia="fr-FR"/>
              </w:rPr>
            </w:pPr>
            <w:r w:rsidRPr="004222AF">
              <w:rPr>
                <w:rFonts w:ascii="Times New Roman" w:hAnsi="Times New Roman" w:cs="Times New Roman"/>
              </w:rPr>
              <w:t>Площадь застроенной территории</w:t>
            </w:r>
          </w:p>
        </w:tc>
        <w:tc>
          <w:tcPr>
            <w:tcW w:w="1246" w:type="pct"/>
            <w:shd w:val="clear" w:color="auto" w:fill="auto"/>
          </w:tcPr>
          <w:p w:rsidR="004D6C3D" w:rsidRPr="004222AF" w:rsidRDefault="004D6C3D" w:rsidP="004222AF">
            <w:pPr>
              <w:spacing w:after="0" w:line="240" w:lineRule="auto"/>
              <w:jc w:val="center"/>
              <w:rPr>
                <w:rFonts w:ascii="Times New Roman" w:hAnsi="Times New Roman" w:cs="Times New Roman"/>
              </w:rPr>
            </w:pPr>
            <w:r w:rsidRPr="004222AF">
              <w:rPr>
                <w:rFonts w:ascii="Times New Roman" w:hAnsi="Times New Roman" w:cs="Times New Roman"/>
              </w:rPr>
              <w:t>км</w:t>
            </w:r>
            <w:r w:rsidRPr="004222AF">
              <w:rPr>
                <w:rFonts w:ascii="Times New Roman" w:hAnsi="Times New Roman" w:cs="Times New Roman"/>
                <w:vertAlign w:val="superscript"/>
              </w:rPr>
              <w:t>2</w:t>
            </w:r>
          </w:p>
        </w:tc>
        <w:tc>
          <w:tcPr>
            <w:tcW w:w="1077" w:type="pct"/>
            <w:shd w:val="clear" w:color="auto" w:fill="auto"/>
          </w:tcPr>
          <w:p w:rsidR="004D6C3D" w:rsidRPr="004222AF" w:rsidRDefault="004D6C3D" w:rsidP="004222AF">
            <w:pPr>
              <w:spacing w:after="0" w:line="240" w:lineRule="auto"/>
              <w:jc w:val="center"/>
              <w:rPr>
                <w:rFonts w:ascii="Times New Roman" w:hAnsi="Times New Roman" w:cs="Times New Roman"/>
              </w:rPr>
            </w:pPr>
          </w:p>
        </w:tc>
      </w:tr>
    </w:tbl>
    <w:p w:rsidR="004D6C3D" w:rsidRPr="00BA7CA1" w:rsidRDefault="004D6C3D" w:rsidP="004D6C3D">
      <w:pPr>
        <w:pStyle w:val="affc"/>
        <w:ind w:firstLine="284"/>
        <w:jc w:val="both"/>
        <w:rPr>
          <w:rFonts w:ascii="Times New Roman" w:hAnsi="Times New Roman"/>
          <w:sz w:val="16"/>
          <w:szCs w:val="16"/>
          <w:lang w:val="en-US"/>
        </w:rPr>
      </w:pPr>
    </w:p>
    <w:p w:rsidR="004D6C3D" w:rsidRPr="004D6C3D" w:rsidRDefault="004D6C3D" w:rsidP="004D6C3D">
      <w:pPr>
        <w:pStyle w:val="affc"/>
        <w:ind w:firstLine="284"/>
        <w:jc w:val="both"/>
        <w:rPr>
          <w:rFonts w:ascii="Times New Roman" w:hAnsi="Times New Roman"/>
          <w:sz w:val="24"/>
          <w:szCs w:val="24"/>
        </w:rPr>
      </w:pPr>
      <w:r w:rsidRPr="004D6C3D">
        <w:rPr>
          <w:rFonts w:ascii="Times New Roman" w:hAnsi="Times New Roman"/>
          <w:sz w:val="24"/>
          <w:szCs w:val="24"/>
        </w:rPr>
        <w:t>В результате анализа улично-дорожной сети Катарминского МО выявлены следующие причины, усложняющие работу транспорта:</w:t>
      </w:r>
    </w:p>
    <w:p w:rsidR="004D6C3D" w:rsidRPr="004D6C3D" w:rsidRDefault="004D6C3D" w:rsidP="00F922F9">
      <w:pPr>
        <w:pStyle w:val="affc"/>
        <w:numPr>
          <w:ilvl w:val="0"/>
          <w:numId w:val="7"/>
        </w:numPr>
        <w:ind w:left="284" w:hanging="284"/>
        <w:jc w:val="both"/>
        <w:rPr>
          <w:rFonts w:ascii="Times New Roman" w:hAnsi="Times New Roman"/>
          <w:sz w:val="24"/>
          <w:szCs w:val="24"/>
        </w:rPr>
      </w:pPr>
      <w:r w:rsidRPr="004D6C3D">
        <w:rPr>
          <w:rFonts w:ascii="Times New Roman" w:hAnsi="Times New Roman"/>
          <w:sz w:val="24"/>
          <w:szCs w:val="24"/>
        </w:rPr>
        <w:t>неудовлетворительное техническое состояние поселковых улиц и дорог;</w:t>
      </w:r>
    </w:p>
    <w:p w:rsidR="004D6C3D" w:rsidRPr="004D6C3D" w:rsidRDefault="004D6C3D" w:rsidP="00F922F9">
      <w:pPr>
        <w:pStyle w:val="affc"/>
        <w:numPr>
          <w:ilvl w:val="0"/>
          <w:numId w:val="7"/>
        </w:numPr>
        <w:ind w:left="284" w:hanging="284"/>
        <w:jc w:val="both"/>
        <w:rPr>
          <w:rFonts w:ascii="Times New Roman" w:hAnsi="Times New Roman"/>
          <w:sz w:val="24"/>
          <w:szCs w:val="24"/>
        </w:rPr>
      </w:pPr>
      <w:r w:rsidRPr="004D6C3D">
        <w:rPr>
          <w:rFonts w:ascii="Times New Roman" w:hAnsi="Times New Roman"/>
          <w:sz w:val="24"/>
          <w:szCs w:val="24"/>
        </w:rPr>
        <w:t>имеют недостаточную ширину проезжей части 4-</w:t>
      </w:r>
      <w:smartTag w:uri="urn:schemas-microsoft-com:office:smarttags" w:element="metricconverter">
        <w:smartTagPr>
          <w:attr w:name="ProductID" w:val="6 м"/>
        </w:smartTagPr>
        <w:r w:rsidRPr="004D6C3D">
          <w:rPr>
            <w:rFonts w:ascii="Times New Roman" w:hAnsi="Times New Roman"/>
            <w:sz w:val="24"/>
            <w:szCs w:val="24"/>
          </w:rPr>
          <w:t>6 м</w:t>
        </w:r>
      </w:smartTag>
      <w:r w:rsidR="00BA7CA1">
        <w:rPr>
          <w:rFonts w:ascii="Times New Roman" w:hAnsi="Times New Roman"/>
          <w:sz w:val="24"/>
          <w:szCs w:val="24"/>
        </w:rPr>
        <w:t>;</w:t>
      </w:r>
    </w:p>
    <w:p w:rsidR="004D6C3D" w:rsidRPr="004D6C3D" w:rsidRDefault="004D6C3D" w:rsidP="00F922F9">
      <w:pPr>
        <w:pStyle w:val="affc"/>
        <w:numPr>
          <w:ilvl w:val="0"/>
          <w:numId w:val="7"/>
        </w:numPr>
        <w:ind w:left="284" w:hanging="284"/>
        <w:jc w:val="both"/>
        <w:rPr>
          <w:rFonts w:ascii="Times New Roman" w:hAnsi="Times New Roman"/>
          <w:sz w:val="24"/>
          <w:szCs w:val="24"/>
        </w:rPr>
      </w:pPr>
      <w:r w:rsidRPr="004D6C3D">
        <w:rPr>
          <w:rFonts w:ascii="Times New Roman" w:hAnsi="Times New Roman"/>
          <w:sz w:val="24"/>
          <w:szCs w:val="24"/>
        </w:rPr>
        <w:t>значительная протяженность грунтовых дорог;</w:t>
      </w:r>
    </w:p>
    <w:p w:rsidR="004D6C3D" w:rsidRPr="004D6C3D" w:rsidRDefault="004D6C3D" w:rsidP="00F922F9">
      <w:pPr>
        <w:pStyle w:val="affc"/>
        <w:numPr>
          <w:ilvl w:val="0"/>
          <w:numId w:val="7"/>
        </w:numPr>
        <w:ind w:left="284" w:hanging="284"/>
        <w:jc w:val="both"/>
        <w:rPr>
          <w:rFonts w:ascii="Times New Roman" w:hAnsi="Times New Roman"/>
          <w:sz w:val="24"/>
          <w:szCs w:val="24"/>
        </w:rPr>
      </w:pPr>
      <w:r w:rsidRPr="004D6C3D">
        <w:rPr>
          <w:rFonts w:ascii="Times New Roman" w:hAnsi="Times New Roman"/>
          <w:sz w:val="24"/>
          <w:szCs w:val="24"/>
        </w:rPr>
        <w:t>отсутствие дифференцирования улиц по назначению;</w:t>
      </w:r>
    </w:p>
    <w:p w:rsidR="004D6C3D" w:rsidRPr="004D6C3D" w:rsidRDefault="004D6C3D" w:rsidP="00F922F9">
      <w:pPr>
        <w:pStyle w:val="affc"/>
        <w:numPr>
          <w:ilvl w:val="0"/>
          <w:numId w:val="7"/>
        </w:numPr>
        <w:ind w:left="284" w:hanging="284"/>
        <w:jc w:val="both"/>
        <w:rPr>
          <w:rFonts w:ascii="Times New Roman" w:hAnsi="Times New Roman"/>
          <w:sz w:val="24"/>
          <w:szCs w:val="24"/>
        </w:rPr>
      </w:pPr>
      <w:r w:rsidRPr="004D6C3D">
        <w:rPr>
          <w:rFonts w:ascii="Times New Roman" w:hAnsi="Times New Roman"/>
          <w:sz w:val="24"/>
          <w:szCs w:val="24"/>
        </w:rPr>
        <w:t>отсутствие искусственного освещения;</w:t>
      </w:r>
    </w:p>
    <w:p w:rsidR="004D6C3D" w:rsidRPr="004D6C3D" w:rsidRDefault="004D6C3D" w:rsidP="00F922F9">
      <w:pPr>
        <w:pStyle w:val="affc"/>
        <w:numPr>
          <w:ilvl w:val="0"/>
          <w:numId w:val="7"/>
        </w:numPr>
        <w:ind w:left="284" w:hanging="284"/>
        <w:jc w:val="both"/>
        <w:rPr>
          <w:rFonts w:ascii="Times New Roman" w:hAnsi="Times New Roman"/>
          <w:sz w:val="24"/>
          <w:szCs w:val="24"/>
        </w:rPr>
      </w:pPr>
      <w:r w:rsidRPr="004D6C3D">
        <w:rPr>
          <w:rFonts w:ascii="Times New Roman" w:hAnsi="Times New Roman"/>
          <w:sz w:val="24"/>
          <w:szCs w:val="24"/>
        </w:rPr>
        <w:t>отсутствие тротуаров необходимых для упорядочения движения  пешеходов.</w:t>
      </w:r>
    </w:p>
    <w:p w:rsidR="004D6C3D" w:rsidRPr="00BA7CA1" w:rsidRDefault="004D6C3D" w:rsidP="004D6C3D">
      <w:pPr>
        <w:pStyle w:val="affc"/>
        <w:ind w:firstLine="284"/>
        <w:jc w:val="both"/>
        <w:rPr>
          <w:rFonts w:ascii="Times New Roman" w:hAnsi="Times New Roman"/>
          <w:sz w:val="16"/>
          <w:szCs w:val="16"/>
        </w:rPr>
      </w:pPr>
    </w:p>
    <w:p w:rsidR="00702AC1" w:rsidRPr="00CD68DF" w:rsidRDefault="00BA7CA1" w:rsidP="00BA7CA1">
      <w:pPr>
        <w:pStyle w:val="21"/>
        <w:ind w:firstLine="284"/>
        <w:jc w:val="both"/>
      </w:pPr>
      <w:bookmarkStart w:id="74" w:name="_Toc370912288"/>
      <w:r>
        <w:t>6</w:t>
      </w:r>
      <w:r w:rsidR="00702AC1" w:rsidRPr="00732ABA">
        <w:t>.3</w:t>
      </w:r>
      <w:r>
        <w:t>.</w:t>
      </w:r>
      <w:r w:rsidR="00702AC1" w:rsidRPr="00732ABA">
        <w:t xml:space="preserve"> Автотранспорт и предприятия по обслуживанию автотранспорта</w:t>
      </w:r>
      <w:bookmarkEnd w:id="74"/>
    </w:p>
    <w:p w:rsidR="004D6C3D" w:rsidRDefault="004D6C3D" w:rsidP="00BA7CA1">
      <w:pPr>
        <w:pStyle w:val="affc"/>
        <w:ind w:firstLine="284"/>
        <w:jc w:val="both"/>
        <w:rPr>
          <w:rFonts w:ascii="Times New Roman" w:hAnsi="Times New Roman" w:cs="Times New Roman"/>
          <w:sz w:val="24"/>
          <w:szCs w:val="24"/>
        </w:rPr>
      </w:pPr>
      <w:r w:rsidRPr="00BA7CA1">
        <w:rPr>
          <w:rFonts w:ascii="Times New Roman" w:hAnsi="Times New Roman" w:cs="Times New Roman"/>
          <w:sz w:val="24"/>
          <w:szCs w:val="24"/>
        </w:rPr>
        <w:t>На территории Катарминского МО объекты транспортной инфраструктуры отсутствуют.</w:t>
      </w:r>
    </w:p>
    <w:p w:rsidR="00BA7CA1" w:rsidRPr="00BA7CA1" w:rsidRDefault="00BA7CA1" w:rsidP="00BA7CA1">
      <w:pPr>
        <w:pStyle w:val="affc"/>
        <w:ind w:firstLine="284"/>
        <w:jc w:val="both"/>
        <w:rPr>
          <w:rFonts w:ascii="Times New Roman" w:hAnsi="Times New Roman" w:cs="Times New Roman"/>
          <w:sz w:val="16"/>
          <w:szCs w:val="16"/>
        </w:rPr>
      </w:pPr>
    </w:p>
    <w:p w:rsidR="00702AC1" w:rsidRPr="00BA7CA1" w:rsidRDefault="00702AC1" w:rsidP="00BA7CA1">
      <w:pPr>
        <w:pStyle w:val="affc"/>
        <w:ind w:firstLine="284"/>
        <w:jc w:val="both"/>
        <w:rPr>
          <w:rFonts w:ascii="Times New Roman" w:hAnsi="Times New Roman" w:cs="Times New Roman"/>
          <w:i/>
          <w:sz w:val="24"/>
          <w:szCs w:val="24"/>
        </w:rPr>
      </w:pPr>
      <w:r w:rsidRPr="00BA7CA1">
        <w:rPr>
          <w:rFonts w:ascii="Times New Roman" w:hAnsi="Times New Roman" w:cs="Times New Roman"/>
          <w:i/>
          <w:sz w:val="24"/>
          <w:szCs w:val="24"/>
        </w:rPr>
        <w:t>Анализ современной обеспеченности объектами транспортной инфраструктуры</w:t>
      </w:r>
    </w:p>
    <w:p w:rsidR="004D6C3D" w:rsidRPr="00BA7CA1" w:rsidRDefault="004D6C3D" w:rsidP="00BA7CA1">
      <w:pPr>
        <w:pStyle w:val="affc"/>
        <w:ind w:firstLine="284"/>
        <w:jc w:val="both"/>
        <w:rPr>
          <w:rFonts w:ascii="Times New Roman" w:hAnsi="Times New Roman" w:cs="Times New Roman"/>
          <w:sz w:val="24"/>
          <w:szCs w:val="24"/>
        </w:rPr>
      </w:pPr>
      <w:r w:rsidRPr="00BA7CA1">
        <w:rPr>
          <w:rFonts w:ascii="Times New Roman" w:hAnsi="Times New Roman" w:cs="Times New Roman"/>
          <w:sz w:val="24"/>
          <w:szCs w:val="24"/>
        </w:rPr>
        <w:t>Уровень авт</w:t>
      </w:r>
      <w:r w:rsidR="00BA7CA1">
        <w:rPr>
          <w:rFonts w:ascii="Times New Roman" w:hAnsi="Times New Roman" w:cs="Times New Roman"/>
          <w:sz w:val="24"/>
          <w:szCs w:val="24"/>
        </w:rPr>
        <w:t>омобилизации в поселках на 2010г</w:t>
      </w:r>
      <w:r w:rsidRPr="00BA7CA1">
        <w:rPr>
          <w:rFonts w:ascii="Times New Roman" w:hAnsi="Times New Roman" w:cs="Times New Roman"/>
          <w:sz w:val="24"/>
          <w:szCs w:val="24"/>
        </w:rPr>
        <w:t xml:space="preserve"> составил 130 легковых автомобилей на 1000 жителей и имеет дальнейшую тенденцию к росту. Парк легковых автомобилей составляет </w:t>
      </w:r>
      <w:r w:rsidR="00BA7CA1">
        <w:rPr>
          <w:rFonts w:ascii="Times New Roman" w:hAnsi="Times New Roman" w:cs="Times New Roman"/>
          <w:sz w:val="24"/>
          <w:szCs w:val="24"/>
        </w:rPr>
        <w:t xml:space="preserve">около </w:t>
      </w:r>
      <w:r w:rsidRPr="00BA7CA1">
        <w:rPr>
          <w:rFonts w:ascii="Times New Roman" w:hAnsi="Times New Roman" w:cs="Times New Roman"/>
          <w:sz w:val="24"/>
          <w:szCs w:val="24"/>
        </w:rPr>
        <w:t>20 машин.</w:t>
      </w:r>
    </w:p>
    <w:p w:rsidR="004D6C3D" w:rsidRPr="00BA7CA1" w:rsidRDefault="004D6C3D" w:rsidP="00BA7CA1">
      <w:pPr>
        <w:pStyle w:val="affc"/>
        <w:ind w:firstLine="284"/>
        <w:jc w:val="both"/>
        <w:rPr>
          <w:rFonts w:ascii="Times New Roman" w:hAnsi="Times New Roman" w:cs="Times New Roman"/>
          <w:sz w:val="24"/>
          <w:szCs w:val="24"/>
        </w:rPr>
      </w:pPr>
      <w:r w:rsidRPr="00BA7CA1">
        <w:rPr>
          <w:rFonts w:ascii="Times New Roman" w:hAnsi="Times New Roman" w:cs="Times New Roman"/>
          <w:sz w:val="24"/>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w:t>
      </w:r>
      <w:r w:rsidR="000847A9">
        <w:rPr>
          <w:rFonts w:ascii="Times New Roman" w:hAnsi="Times New Roman" w:cs="Times New Roman"/>
          <w:sz w:val="24"/>
          <w:szCs w:val="24"/>
        </w:rPr>
        <w:t>, так</w:t>
      </w:r>
      <w:r w:rsidR="00BA7CA1">
        <w:rPr>
          <w:rFonts w:ascii="Times New Roman" w:hAnsi="Times New Roman" w:cs="Times New Roman"/>
          <w:sz w:val="24"/>
          <w:szCs w:val="24"/>
        </w:rPr>
        <w:t>:</w:t>
      </w:r>
    </w:p>
    <w:p w:rsidR="004D6C3D" w:rsidRPr="00BA7CA1" w:rsidRDefault="00BA7CA1" w:rsidP="00BA7CA1">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D6C3D" w:rsidRPr="00BA7CA1">
        <w:rPr>
          <w:rFonts w:ascii="Times New Roman" w:hAnsi="Times New Roman" w:cs="Times New Roman"/>
          <w:sz w:val="24"/>
          <w:szCs w:val="24"/>
        </w:rPr>
        <w:t>согласно п. 11.27</w:t>
      </w:r>
      <w:r>
        <w:rPr>
          <w:rFonts w:ascii="Times New Roman" w:hAnsi="Times New Roman" w:cs="Times New Roman"/>
          <w:sz w:val="24"/>
          <w:szCs w:val="24"/>
        </w:rPr>
        <w:t>,</w:t>
      </w:r>
      <w:r w:rsidR="004D6C3D" w:rsidRPr="00BA7CA1">
        <w:rPr>
          <w:rFonts w:ascii="Times New Roman" w:hAnsi="Times New Roman" w:cs="Times New Roman"/>
          <w:sz w:val="24"/>
          <w:szCs w:val="24"/>
        </w:rPr>
        <w:t xml:space="preserve"> потребность в АЗС составляет: одна топливораздаточная колонка на 1200 легковых автомобилей;</w:t>
      </w:r>
    </w:p>
    <w:p w:rsidR="004D6C3D" w:rsidRPr="00BA7CA1" w:rsidRDefault="00BA7CA1" w:rsidP="00BA7CA1">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D6C3D" w:rsidRPr="00BA7CA1">
        <w:rPr>
          <w:rFonts w:ascii="Times New Roman" w:hAnsi="Times New Roman" w:cs="Times New Roman"/>
          <w:sz w:val="24"/>
          <w:szCs w:val="24"/>
        </w:rPr>
        <w:t>согласно п. 11.26</w:t>
      </w:r>
      <w:r>
        <w:rPr>
          <w:rFonts w:ascii="Times New Roman" w:hAnsi="Times New Roman" w:cs="Times New Roman"/>
          <w:sz w:val="24"/>
          <w:szCs w:val="24"/>
        </w:rPr>
        <w:t>,</w:t>
      </w:r>
      <w:r w:rsidR="004D6C3D" w:rsidRPr="00BA7CA1">
        <w:rPr>
          <w:rFonts w:ascii="Times New Roman" w:hAnsi="Times New Roman" w:cs="Times New Roman"/>
          <w:sz w:val="24"/>
          <w:szCs w:val="24"/>
        </w:rPr>
        <w:t xml:space="preserve"> потребность в СТО составляет: один пост на 200 легковых автомобилей;</w:t>
      </w:r>
    </w:p>
    <w:p w:rsidR="004D6C3D" w:rsidRPr="00BA7CA1" w:rsidRDefault="00BA7CA1" w:rsidP="00BA7CA1">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D6C3D" w:rsidRPr="00BA7CA1">
        <w:rPr>
          <w:rFonts w:ascii="Times New Roman" w:hAnsi="Times New Roman" w:cs="Times New Roman"/>
          <w:sz w:val="24"/>
          <w:szCs w:val="24"/>
        </w:rPr>
        <w:t>согласно п. 11.19</w:t>
      </w:r>
      <w:r>
        <w:rPr>
          <w:rFonts w:ascii="Times New Roman" w:hAnsi="Times New Roman" w:cs="Times New Roman"/>
          <w:sz w:val="24"/>
          <w:szCs w:val="24"/>
        </w:rPr>
        <w:t>,</w:t>
      </w:r>
      <w:r w:rsidR="004D6C3D" w:rsidRPr="00BA7CA1">
        <w:rPr>
          <w:rFonts w:ascii="Times New Roman" w:hAnsi="Times New Roman" w:cs="Times New Roman"/>
          <w:sz w:val="24"/>
          <w:szCs w:val="24"/>
        </w:rPr>
        <w:t xml:space="preserve">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4D6C3D" w:rsidRPr="00BA7CA1" w:rsidRDefault="004D6C3D" w:rsidP="00BA7CA1">
      <w:pPr>
        <w:pStyle w:val="affc"/>
        <w:ind w:firstLine="284"/>
        <w:jc w:val="both"/>
        <w:rPr>
          <w:rFonts w:ascii="Times New Roman" w:hAnsi="Times New Roman" w:cs="Times New Roman"/>
          <w:sz w:val="24"/>
          <w:szCs w:val="24"/>
        </w:rPr>
      </w:pPr>
      <w:r w:rsidRPr="00BA7CA1">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w:t>
      </w:r>
      <w:r w:rsidR="006D3A54">
        <w:rPr>
          <w:rFonts w:ascii="Times New Roman" w:hAnsi="Times New Roman" w:cs="Times New Roman"/>
          <w:sz w:val="24"/>
          <w:szCs w:val="24"/>
        </w:rPr>
        <w:t>,</w:t>
      </w:r>
      <w:r w:rsidRPr="00BA7CA1">
        <w:rPr>
          <w:rFonts w:ascii="Times New Roman" w:hAnsi="Times New Roman" w:cs="Times New Roman"/>
          <w:sz w:val="24"/>
          <w:szCs w:val="24"/>
        </w:rPr>
        <w:t xml:space="preserve"> видно, что в настоящее время поселение не обеспечено:</w:t>
      </w:r>
    </w:p>
    <w:p w:rsidR="004D6C3D" w:rsidRPr="00BA7CA1" w:rsidRDefault="006D3A54" w:rsidP="00BA7CA1">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D6C3D" w:rsidRPr="00BA7CA1">
        <w:rPr>
          <w:rFonts w:ascii="Times New Roman" w:hAnsi="Times New Roman" w:cs="Times New Roman"/>
          <w:sz w:val="24"/>
          <w:szCs w:val="24"/>
        </w:rPr>
        <w:t xml:space="preserve">СТО </w:t>
      </w:r>
      <w:r>
        <w:rPr>
          <w:rFonts w:ascii="Times New Roman" w:hAnsi="Times New Roman" w:cs="Times New Roman"/>
          <w:sz w:val="24"/>
          <w:szCs w:val="24"/>
        </w:rPr>
        <w:t xml:space="preserve">- </w:t>
      </w:r>
      <w:r w:rsidR="004D6C3D" w:rsidRPr="00BA7CA1">
        <w:rPr>
          <w:rFonts w:ascii="Times New Roman" w:hAnsi="Times New Roman" w:cs="Times New Roman"/>
          <w:sz w:val="24"/>
          <w:szCs w:val="24"/>
        </w:rPr>
        <w:t>мощностью один пост;</w:t>
      </w:r>
    </w:p>
    <w:p w:rsidR="004D6C3D" w:rsidRPr="00BA7CA1" w:rsidRDefault="006D3A54" w:rsidP="00BA7CA1">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D6C3D" w:rsidRPr="00BA7CA1">
        <w:rPr>
          <w:rFonts w:ascii="Times New Roman" w:hAnsi="Times New Roman" w:cs="Times New Roman"/>
          <w:sz w:val="24"/>
          <w:szCs w:val="24"/>
        </w:rPr>
        <w:t xml:space="preserve">АЗС </w:t>
      </w:r>
      <w:r>
        <w:rPr>
          <w:rFonts w:ascii="Times New Roman" w:hAnsi="Times New Roman" w:cs="Times New Roman"/>
          <w:sz w:val="24"/>
          <w:szCs w:val="24"/>
        </w:rPr>
        <w:t xml:space="preserve">- </w:t>
      </w:r>
      <w:r w:rsidR="004D6C3D" w:rsidRPr="00BA7CA1">
        <w:rPr>
          <w:rFonts w:ascii="Times New Roman" w:hAnsi="Times New Roman" w:cs="Times New Roman"/>
          <w:sz w:val="24"/>
          <w:szCs w:val="24"/>
        </w:rPr>
        <w:t>мощностью одна топливораздаточная колонка.</w:t>
      </w:r>
    </w:p>
    <w:p w:rsidR="004D6C3D" w:rsidRPr="00BA7CA1" w:rsidRDefault="004D6C3D" w:rsidP="00BA7CA1">
      <w:pPr>
        <w:pStyle w:val="affc"/>
        <w:ind w:firstLine="284"/>
        <w:jc w:val="both"/>
        <w:rPr>
          <w:rFonts w:ascii="Times New Roman" w:hAnsi="Times New Roman" w:cs="Times New Roman"/>
          <w:sz w:val="24"/>
          <w:szCs w:val="24"/>
        </w:rPr>
      </w:pPr>
      <w:r w:rsidRPr="00BA7CA1">
        <w:rPr>
          <w:rFonts w:ascii="Times New Roman" w:hAnsi="Times New Roman" w:cs="Times New Roman"/>
          <w:sz w:val="24"/>
          <w:szCs w:val="24"/>
        </w:rPr>
        <w:t>Размещение гаражей на сегодняшний день не требуется, так как дома в жилой застройке имеют приквартирные участки, обеспечивающие потребность в местах постоянного хранения индивидуальных легковых автомобилей.</w:t>
      </w:r>
    </w:p>
    <w:p w:rsidR="00CF4341" w:rsidRPr="006D3A54" w:rsidRDefault="00CF4341" w:rsidP="00BA7CA1">
      <w:pPr>
        <w:pStyle w:val="affc"/>
        <w:ind w:firstLine="284"/>
        <w:jc w:val="both"/>
        <w:rPr>
          <w:rFonts w:ascii="Times New Roman" w:hAnsi="Times New Roman" w:cs="Times New Roman"/>
          <w:sz w:val="16"/>
          <w:szCs w:val="16"/>
        </w:rPr>
      </w:pPr>
    </w:p>
    <w:p w:rsidR="00702AC1" w:rsidRPr="00D705C8" w:rsidRDefault="006D3A54" w:rsidP="006D3A54">
      <w:pPr>
        <w:pStyle w:val="21"/>
      </w:pPr>
      <w:bookmarkStart w:id="75" w:name="_Toc370912289"/>
      <w:r>
        <w:t>7</w:t>
      </w:r>
      <w:r w:rsidR="006B2805">
        <w:t>.</w:t>
      </w:r>
      <w:r w:rsidR="00702AC1" w:rsidRPr="00D705C8">
        <w:t xml:space="preserve"> Проектн</w:t>
      </w:r>
      <w:r>
        <w:t>ое</w:t>
      </w:r>
      <w:r w:rsidR="00702AC1" w:rsidRPr="00D705C8">
        <w:t xml:space="preserve"> решени</w:t>
      </w:r>
      <w:r>
        <w:t>е</w:t>
      </w:r>
      <w:bookmarkEnd w:id="75"/>
    </w:p>
    <w:p w:rsidR="002229B3" w:rsidRPr="00AC3E30"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 xml:space="preserve">В связи </w:t>
      </w:r>
      <w:r w:rsidR="006D3A54">
        <w:rPr>
          <w:rFonts w:ascii="Times New Roman" w:hAnsi="Times New Roman"/>
          <w:sz w:val="24"/>
          <w:szCs w:val="24"/>
        </w:rPr>
        <w:t xml:space="preserve">с увеличением </w:t>
      </w:r>
      <w:r w:rsidRPr="00AC3E30">
        <w:rPr>
          <w:rFonts w:ascii="Times New Roman" w:hAnsi="Times New Roman"/>
          <w:sz w:val="24"/>
          <w:szCs w:val="24"/>
        </w:rPr>
        <w:t>территорий под стро</w:t>
      </w:r>
      <w:r w:rsidR="000847A9">
        <w:rPr>
          <w:rFonts w:ascii="Times New Roman" w:hAnsi="Times New Roman"/>
          <w:sz w:val="24"/>
          <w:szCs w:val="24"/>
        </w:rPr>
        <w:t>ительство индивидуального жилья</w:t>
      </w:r>
      <w:r w:rsidRPr="00AC3E30">
        <w:rPr>
          <w:rFonts w:ascii="Times New Roman" w:hAnsi="Times New Roman"/>
          <w:sz w:val="24"/>
          <w:szCs w:val="24"/>
        </w:rPr>
        <w:t xml:space="preserve"> увеличится транспортная нагрузка на улично-дорожную сеть.</w:t>
      </w:r>
    </w:p>
    <w:p w:rsidR="002229B3"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Проектные решения по развитию сети внешних автодорог заключаются в проведении ремонтных мероприятий автодорог местного значения, обеспечивающих поселки устойчивыми внутренними и внешними транспортными связями.</w:t>
      </w:r>
    </w:p>
    <w:p w:rsidR="00907422" w:rsidRDefault="00907422" w:rsidP="00907422">
      <w:pPr>
        <w:pStyle w:val="affc"/>
        <w:ind w:firstLine="284"/>
        <w:jc w:val="both"/>
        <w:rPr>
          <w:rFonts w:ascii="Times New Roman" w:hAnsi="Times New Roman" w:cs="Times New Roman"/>
          <w:sz w:val="24"/>
          <w:szCs w:val="24"/>
        </w:rPr>
      </w:pPr>
      <w:r w:rsidRPr="00EF64A2">
        <w:rPr>
          <w:rFonts w:ascii="Times New Roman" w:hAnsi="Times New Roman" w:cs="Times New Roman"/>
          <w:sz w:val="24"/>
          <w:szCs w:val="24"/>
        </w:rPr>
        <w:t xml:space="preserve">В соответствии со схемой территориального планирования Нижнеудинского района с целью создания условий для устойчивого и безопасного функционирования транспортного комплекса на территории </w:t>
      </w:r>
      <w:r>
        <w:rPr>
          <w:rFonts w:ascii="Times New Roman" w:hAnsi="Times New Roman" w:cs="Times New Roman"/>
          <w:sz w:val="24"/>
          <w:szCs w:val="24"/>
        </w:rPr>
        <w:t xml:space="preserve">Катарминского МО </w:t>
      </w:r>
      <w:r w:rsidRPr="00EF64A2">
        <w:rPr>
          <w:rFonts w:ascii="Times New Roman" w:hAnsi="Times New Roman" w:cs="Times New Roman"/>
          <w:sz w:val="24"/>
          <w:szCs w:val="24"/>
        </w:rPr>
        <w:t>предусмотрено:</w:t>
      </w:r>
    </w:p>
    <w:p w:rsidR="00907422" w:rsidRPr="004E03B3" w:rsidRDefault="00907422" w:rsidP="00907422">
      <w:pPr>
        <w:pStyle w:val="affc"/>
        <w:ind w:firstLine="284"/>
        <w:jc w:val="both"/>
        <w:rPr>
          <w:rFonts w:ascii="Times New Roman" w:hAnsi="Times New Roman"/>
          <w:sz w:val="24"/>
          <w:szCs w:val="24"/>
        </w:rPr>
      </w:pPr>
      <w:r w:rsidRPr="004E03B3">
        <w:rPr>
          <w:rFonts w:ascii="Times New Roman" w:hAnsi="Times New Roman"/>
          <w:sz w:val="24"/>
          <w:szCs w:val="24"/>
        </w:rPr>
        <w:t xml:space="preserve">- </w:t>
      </w:r>
      <w:r w:rsidRPr="00EF64A2">
        <w:rPr>
          <w:rFonts w:ascii="Times New Roman" w:hAnsi="Times New Roman" w:cs="Times New Roman"/>
          <w:sz w:val="24"/>
          <w:szCs w:val="24"/>
        </w:rPr>
        <w:t xml:space="preserve">реконструкция </w:t>
      </w:r>
      <w:r>
        <w:rPr>
          <w:rFonts w:ascii="Times New Roman" w:hAnsi="Times New Roman" w:cs="Times New Roman"/>
          <w:sz w:val="24"/>
          <w:szCs w:val="24"/>
        </w:rPr>
        <w:t>автодороги</w:t>
      </w:r>
      <w:r>
        <w:rPr>
          <w:rFonts w:ascii="Times New Roman" w:hAnsi="Times New Roman"/>
          <w:sz w:val="24"/>
          <w:szCs w:val="24"/>
        </w:rPr>
        <w:t xml:space="preserve"> «</w:t>
      </w:r>
      <w:r w:rsidRPr="004D6C3D">
        <w:rPr>
          <w:rFonts w:ascii="Times New Roman" w:hAnsi="Times New Roman"/>
          <w:sz w:val="24"/>
          <w:szCs w:val="24"/>
        </w:rPr>
        <w:t>Нижнеудинск</w:t>
      </w:r>
      <w:r>
        <w:rPr>
          <w:rFonts w:ascii="Times New Roman" w:hAnsi="Times New Roman"/>
          <w:sz w:val="24"/>
          <w:szCs w:val="24"/>
        </w:rPr>
        <w:t xml:space="preserve"> – </w:t>
      </w:r>
      <w:r w:rsidRPr="004D6C3D">
        <w:rPr>
          <w:rFonts w:ascii="Times New Roman" w:hAnsi="Times New Roman"/>
          <w:sz w:val="24"/>
          <w:szCs w:val="24"/>
        </w:rPr>
        <w:t>Боровинск</w:t>
      </w:r>
      <w:r>
        <w:rPr>
          <w:rFonts w:ascii="Times New Roman" w:hAnsi="Times New Roman"/>
          <w:sz w:val="24"/>
          <w:szCs w:val="24"/>
        </w:rPr>
        <w:t xml:space="preserve"> </w:t>
      </w:r>
      <w:r w:rsidRPr="004D6C3D">
        <w:rPr>
          <w:rFonts w:ascii="Times New Roman" w:hAnsi="Times New Roman"/>
          <w:sz w:val="24"/>
          <w:szCs w:val="24"/>
        </w:rPr>
        <w:t>-</w:t>
      </w:r>
      <w:r>
        <w:rPr>
          <w:rFonts w:ascii="Times New Roman" w:hAnsi="Times New Roman"/>
          <w:sz w:val="24"/>
          <w:szCs w:val="24"/>
        </w:rPr>
        <w:t xml:space="preserve"> Алзамай», протяженностью 20км;</w:t>
      </w:r>
    </w:p>
    <w:p w:rsidR="00907422" w:rsidRPr="004E03B3" w:rsidRDefault="00907422" w:rsidP="00907422">
      <w:pPr>
        <w:pStyle w:val="affc"/>
        <w:ind w:left="284"/>
        <w:jc w:val="both"/>
        <w:rPr>
          <w:rFonts w:ascii="Times New Roman" w:hAnsi="Times New Roman"/>
          <w:sz w:val="24"/>
          <w:szCs w:val="24"/>
        </w:rPr>
      </w:pPr>
      <w:r w:rsidRPr="004E03B3">
        <w:rPr>
          <w:rFonts w:ascii="Times New Roman" w:hAnsi="Times New Roman"/>
          <w:sz w:val="24"/>
          <w:szCs w:val="24"/>
        </w:rPr>
        <w:t xml:space="preserve">- </w:t>
      </w:r>
      <w:r w:rsidRPr="00EF64A2">
        <w:rPr>
          <w:rFonts w:ascii="Times New Roman" w:hAnsi="Times New Roman" w:cs="Times New Roman"/>
          <w:sz w:val="24"/>
          <w:szCs w:val="24"/>
        </w:rPr>
        <w:t xml:space="preserve">реконструкция </w:t>
      </w:r>
      <w:r>
        <w:rPr>
          <w:rFonts w:ascii="Times New Roman" w:hAnsi="Times New Roman" w:cs="Times New Roman"/>
          <w:sz w:val="24"/>
          <w:szCs w:val="24"/>
        </w:rPr>
        <w:t>автодороги</w:t>
      </w:r>
      <w:r w:rsidRPr="00EF64A2">
        <w:rPr>
          <w:rFonts w:ascii="Times New Roman" w:hAnsi="Times New Roman" w:cs="Times New Roman"/>
          <w:sz w:val="24"/>
          <w:szCs w:val="24"/>
        </w:rPr>
        <w:t xml:space="preserve"> </w:t>
      </w:r>
      <w:r w:rsidRPr="004E03B3">
        <w:rPr>
          <w:rFonts w:ascii="Times New Roman" w:hAnsi="Times New Roman"/>
          <w:sz w:val="24"/>
          <w:szCs w:val="24"/>
        </w:rPr>
        <w:t>«</w:t>
      </w:r>
      <w:r>
        <w:rPr>
          <w:rFonts w:ascii="Times New Roman" w:hAnsi="Times New Roman"/>
          <w:sz w:val="24"/>
          <w:szCs w:val="24"/>
        </w:rPr>
        <w:t>Подъезд к уч. Таежный», протяженностью 0,6км</w:t>
      </w:r>
      <w:r w:rsidRPr="004E03B3">
        <w:rPr>
          <w:rFonts w:ascii="Times New Roman" w:hAnsi="Times New Roman"/>
          <w:sz w:val="24"/>
          <w:szCs w:val="24"/>
        </w:rPr>
        <w:t>;</w:t>
      </w:r>
    </w:p>
    <w:p w:rsidR="00702AC1" w:rsidRPr="006D3A54" w:rsidRDefault="00702AC1" w:rsidP="00907422">
      <w:pPr>
        <w:pStyle w:val="affc"/>
        <w:jc w:val="both"/>
        <w:rPr>
          <w:rFonts w:ascii="Times New Roman" w:hAnsi="Times New Roman"/>
          <w:sz w:val="16"/>
          <w:szCs w:val="16"/>
        </w:rPr>
      </w:pPr>
    </w:p>
    <w:p w:rsidR="00702AC1" w:rsidRPr="001422E9" w:rsidRDefault="006D3A54" w:rsidP="006D3A54">
      <w:pPr>
        <w:pStyle w:val="21"/>
        <w:ind w:firstLine="284"/>
        <w:jc w:val="both"/>
      </w:pPr>
      <w:bookmarkStart w:id="76" w:name="_Toc370912290"/>
      <w:r>
        <w:t>7</w:t>
      </w:r>
      <w:r w:rsidR="00702AC1" w:rsidRPr="008B143A">
        <w:t>.1</w:t>
      </w:r>
      <w:r w:rsidR="006B2805" w:rsidRPr="008B143A">
        <w:t>.</w:t>
      </w:r>
      <w:r w:rsidR="00702AC1" w:rsidRPr="008B143A">
        <w:t xml:space="preserve"> </w:t>
      </w:r>
      <w:r w:rsidR="00702AC1" w:rsidRPr="006D3A54">
        <w:t>Улично</w:t>
      </w:r>
      <w:r w:rsidR="00702AC1" w:rsidRPr="008B143A">
        <w:t>-дорожная сеть</w:t>
      </w:r>
      <w:bookmarkEnd w:id="76"/>
    </w:p>
    <w:p w:rsidR="002229B3" w:rsidRPr="00AC3E30"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Ген</w:t>
      </w:r>
      <w:r w:rsidR="006D3A54">
        <w:rPr>
          <w:rFonts w:ascii="Times New Roman" w:hAnsi="Times New Roman"/>
          <w:sz w:val="24"/>
          <w:szCs w:val="24"/>
        </w:rPr>
        <w:t xml:space="preserve">еральным планом </w:t>
      </w:r>
      <w:r w:rsidRPr="00AC3E30">
        <w:rPr>
          <w:rFonts w:ascii="Times New Roman" w:hAnsi="Times New Roman"/>
          <w:sz w:val="24"/>
          <w:szCs w:val="24"/>
        </w:rPr>
        <w:t>предусматривается создание системы автомобильных улиц и дорог, обеспечивающих необходимые транспортны</w:t>
      </w:r>
      <w:r w:rsidR="006D3A54">
        <w:rPr>
          <w:rFonts w:ascii="Times New Roman" w:hAnsi="Times New Roman"/>
          <w:sz w:val="24"/>
          <w:szCs w:val="24"/>
        </w:rPr>
        <w:t xml:space="preserve">е связи поселков с сохранением </w:t>
      </w:r>
      <w:r w:rsidRPr="00AC3E30">
        <w:rPr>
          <w:rFonts w:ascii="Times New Roman" w:hAnsi="Times New Roman"/>
          <w:sz w:val="24"/>
          <w:szCs w:val="24"/>
        </w:rPr>
        <w:t>существующей структуры улично-дорожной сети и с созданием четко выраженной структуры, классифицированной по назначению и параметрам движения, обеспечивающей пропуск возрастающих тра</w:t>
      </w:r>
      <w:r w:rsidR="006D3A54">
        <w:rPr>
          <w:rFonts w:ascii="Times New Roman" w:hAnsi="Times New Roman"/>
          <w:sz w:val="24"/>
          <w:szCs w:val="24"/>
        </w:rPr>
        <w:t>нспортных потоков, а также</w:t>
      </w:r>
      <w:r w:rsidRPr="00AC3E30">
        <w:rPr>
          <w:rFonts w:ascii="Times New Roman" w:hAnsi="Times New Roman"/>
          <w:sz w:val="24"/>
          <w:szCs w:val="24"/>
        </w:rPr>
        <w:t xml:space="preserve"> выходы на внешние автодороги.</w:t>
      </w:r>
    </w:p>
    <w:p w:rsidR="002229B3" w:rsidRPr="00AC3E30"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Для обеспечения безопасности, бесперебойности и удобства транспортного</w:t>
      </w:r>
      <w:r w:rsidR="006D3A54">
        <w:rPr>
          <w:rFonts w:ascii="Times New Roman" w:hAnsi="Times New Roman"/>
          <w:sz w:val="24"/>
          <w:szCs w:val="24"/>
        </w:rPr>
        <w:t xml:space="preserve"> сообщения в населенных пунктах</w:t>
      </w:r>
      <w:r w:rsidRPr="00AC3E30">
        <w:rPr>
          <w:rFonts w:ascii="Times New Roman" w:hAnsi="Times New Roman"/>
          <w:sz w:val="24"/>
          <w:szCs w:val="24"/>
        </w:rPr>
        <w:t xml:space="preserve"> Генеральным планом предусмотрено строительство улиц и дорог. </w:t>
      </w:r>
    </w:p>
    <w:p w:rsidR="002229B3" w:rsidRPr="00AC3E30"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Категории улиц и дорог следует назначать в соответствии с классификацией, приведенной в табл. 9 СП 42.13330.2011«Градостроительство. Планировка и застройка городских и сельских поселений. Актуализированная редакция СНиП 2.07.01-89»:</w:t>
      </w:r>
    </w:p>
    <w:p w:rsidR="002229B3" w:rsidRPr="00AC3E30" w:rsidRDefault="002229B3" w:rsidP="00F922F9">
      <w:pPr>
        <w:pStyle w:val="affc"/>
        <w:numPr>
          <w:ilvl w:val="0"/>
          <w:numId w:val="14"/>
        </w:numPr>
        <w:ind w:left="0" w:firstLine="284"/>
        <w:jc w:val="both"/>
        <w:rPr>
          <w:rFonts w:ascii="Times New Roman" w:hAnsi="Times New Roman"/>
          <w:sz w:val="24"/>
          <w:szCs w:val="24"/>
        </w:rPr>
      </w:pPr>
      <w:r w:rsidRPr="00AC3E30">
        <w:rPr>
          <w:rFonts w:ascii="Times New Roman" w:hAnsi="Times New Roman"/>
          <w:sz w:val="24"/>
          <w:szCs w:val="24"/>
        </w:rPr>
        <w:t>главные улицы;</w:t>
      </w:r>
    </w:p>
    <w:p w:rsidR="002229B3" w:rsidRPr="00AC3E30" w:rsidRDefault="002229B3" w:rsidP="00F922F9">
      <w:pPr>
        <w:pStyle w:val="affc"/>
        <w:numPr>
          <w:ilvl w:val="0"/>
          <w:numId w:val="14"/>
        </w:numPr>
        <w:ind w:left="0" w:firstLine="284"/>
        <w:jc w:val="both"/>
        <w:rPr>
          <w:rFonts w:ascii="Times New Roman" w:hAnsi="Times New Roman"/>
          <w:sz w:val="24"/>
          <w:szCs w:val="24"/>
        </w:rPr>
      </w:pPr>
      <w:r w:rsidRPr="00AC3E30">
        <w:rPr>
          <w:rFonts w:ascii="Times New Roman" w:hAnsi="Times New Roman"/>
          <w:sz w:val="24"/>
          <w:szCs w:val="24"/>
        </w:rPr>
        <w:t>улицы в жилой застройке: основные</w:t>
      </w:r>
      <w:r w:rsidR="006D3A54">
        <w:rPr>
          <w:rFonts w:ascii="Times New Roman" w:hAnsi="Times New Roman"/>
          <w:sz w:val="24"/>
          <w:szCs w:val="24"/>
        </w:rPr>
        <w:t>;</w:t>
      </w:r>
    </w:p>
    <w:p w:rsidR="002229B3" w:rsidRPr="00AC3E30" w:rsidRDefault="002229B3" w:rsidP="00F922F9">
      <w:pPr>
        <w:pStyle w:val="affc"/>
        <w:numPr>
          <w:ilvl w:val="0"/>
          <w:numId w:val="14"/>
        </w:numPr>
        <w:ind w:left="0" w:firstLine="284"/>
        <w:jc w:val="both"/>
        <w:rPr>
          <w:rFonts w:ascii="Times New Roman" w:hAnsi="Times New Roman"/>
          <w:sz w:val="24"/>
          <w:szCs w:val="24"/>
        </w:rPr>
      </w:pPr>
      <w:r w:rsidRPr="00AC3E30">
        <w:rPr>
          <w:rFonts w:ascii="Times New Roman" w:hAnsi="Times New Roman"/>
          <w:sz w:val="24"/>
          <w:szCs w:val="24"/>
        </w:rPr>
        <w:t>улицы в жилой застройке: второстепенные;</w:t>
      </w:r>
    </w:p>
    <w:p w:rsidR="002229B3" w:rsidRPr="00AC3E30" w:rsidRDefault="002229B3" w:rsidP="00F922F9">
      <w:pPr>
        <w:pStyle w:val="affc"/>
        <w:numPr>
          <w:ilvl w:val="0"/>
          <w:numId w:val="14"/>
        </w:numPr>
        <w:ind w:left="0" w:firstLine="284"/>
        <w:jc w:val="both"/>
        <w:rPr>
          <w:rFonts w:ascii="Times New Roman" w:hAnsi="Times New Roman"/>
          <w:sz w:val="24"/>
          <w:szCs w:val="24"/>
        </w:rPr>
      </w:pPr>
      <w:r w:rsidRPr="00AC3E30">
        <w:rPr>
          <w:rFonts w:ascii="Times New Roman" w:hAnsi="Times New Roman"/>
          <w:sz w:val="24"/>
          <w:szCs w:val="24"/>
        </w:rPr>
        <w:t>проезды.</w:t>
      </w:r>
    </w:p>
    <w:p w:rsidR="002229B3" w:rsidRPr="00AC3E30"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Для движения пешеходов в состав улиц включены тротуары с шириной пеш</w:t>
      </w:r>
      <w:r w:rsidR="006D3A54">
        <w:rPr>
          <w:rFonts w:ascii="Times New Roman" w:hAnsi="Times New Roman"/>
          <w:sz w:val="24"/>
          <w:szCs w:val="24"/>
        </w:rPr>
        <w:t>еходной части равной 1,0–2,25</w:t>
      </w:r>
      <w:r w:rsidRPr="00AC3E30">
        <w:rPr>
          <w:rFonts w:ascii="Times New Roman" w:hAnsi="Times New Roman"/>
          <w:sz w:val="24"/>
          <w:szCs w:val="24"/>
        </w:rPr>
        <w:t xml:space="preserve">м, варьирующейся в зависимости от категории улицы. В связи с обслуживанием </w:t>
      </w:r>
      <w:r w:rsidR="006D3A54">
        <w:rPr>
          <w:rFonts w:ascii="Times New Roman" w:hAnsi="Times New Roman"/>
          <w:sz w:val="24"/>
          <w:szCs w:val="24"/>
        </w:rPr>
        <w:t>населенных пунктов -</w:t>
      </w:r>
      <w:r w:rsidRPr="00AC3E30">
        <w:rPr>
          <w:rFonts w:ascii="Times New Roman" w:hAnsi="Times New Roman"/>
          <w:sz w:val="24"/>
          <w:szCs w:val="24"/>
        </w:rPr>
        <w:t xml:space="preserve"> д. Гродинск, с. Катарма, уч. Новогродинск, уч. Таежный </w:t>
      </w:r>
      <w:r w:rsidR="006D3A54">
        <w:rPr>
          <w:rFonts w:ascii="Times New Roman" w:hAnsi="Times New Roman"/>
          <w:sz w:val="24"/>
          <w:szCs w:val="24"/>
        </w:rPr>
        <w:t xml:space="preserve">- </w:t>
      </w:r>
      <w:r w:rsidRPr="00AC3E30">
        <w:rPr>
          <w:rFonts w:ascii="Times New Roman" w:hAnsi="Times New Roman"/>
          <w:sz w:val="24"/>
          <w:szCs w:val="24"/>
        </w:rPr>
        <w:t>в</w:t>
      </w:r>
      <w:r w:rsidR="006D3A54">
        <w:rPr>
          <w:rFonts w:ascii="Times New Roman" w:hAnsi="Times New Roman"/>
          <w:sz w:val="24"/>
          <w:szCs w:val="24"/>
        </w:rPr>
        <w:t>нешними автомобильными дорогами,</w:t>
      </w:r>
      <w:r w:rsidRPr="00AC3E30">
        <w:rPr>
          <w:rFonts w:ascii="Times New Roman" w:hAnsi="Times New Roman"/>
          <w:sz w:val="24"/>
          <w:szCs w:val="24"/>
        </w:rPr>
        <w:t xml:space="preserve"> предлагается включение их участков в состав улично-дорожной сети. Участки автомобильных дорог общего пользования местного значения: «Нижнеудинск-Боровинс</w:t>
      </w:r>
      <w:r w:rsidR="00575B3E">
        <w:rPr>
          <w:rFonts w:ascii="Times New Roman" w:hAnsi="Times New Roman"/>
          <w:sz w:val="24"/>
          <w:szCs w:val="24"/>
        </w:rPr>
        <w:t>к-Алзамай», протяженностью 2,35</w:t>
      </w:r>
      <w:r w:rsidRPr="00AC3E30">
        <w:rPr>
          <w:rFonts w:ascii="Times New Roman" w:hAnsi="Times New Roman"/>
          <w:sz w:val="24"/>
          <w:szCs w:val="24"/>
        </w:rPr>
        <w:t xml:space="preserve">км; </w:t>
      </w:r>
      <w:r w:rsidR="006D3A54">
        <w:rPr>
          <w:rFonts w:ascii="Times New Roman" w:hAnsi="Times New Roman"/>
          <w:sz w:val="24"/>
          <w:szCs w:val="24"/>
        </w:rPr>
        <w:t>п</w:t>
      </w:r>
      <w:r w:rsidRPr="00AC3E30">
        <w:rPr>
          <w:rFonts w:ascii="Times New Roman" w:hAnsi="Times New Roman"/>
          <w:sz w:val="24"/>
          <w:szCs w:val="24"/>
        </w:rPr>
        <w:t>одъезд к уч</w:t>
      </w:r>
      <w:r w:rsidR="00575B3E">
        <w:rPr>
          <w:rFonts w:ascii="Times New Roman" w:hAnsi="Times New Roman"/>
          <w:sz w:val="24"/>
          <w:szCs w:val="24"/>
        </w:rPr>
        <w:t>. Таежный</w:t>
      </w:r>
      <w:r w:rsidR="006D3A54">
        <w:rPr>
          <w:rFonts w:ascii="Times New Roman" w:hAnsi="Times New Roman"/>
          <w:sz w:val="24"/>
          <w:szCs w:val="24"/>
        </w:rPr>
        <w:t>, протяженностью 0,54</w:t>
      </w:r>
      <w:r w:rsidRPr="00AC3E30">
        <w:rPr>
          <w:rFonts w:ascii="Times New Roman" w:hAnsi="Times New Roman"/>
          <w:sz w:val="24"/>
          <w:szCs w:val="24"/>
        </w:rPr>
        <w:t xml:space="preserve">км </w:t>
      </w:r>
      <w:r w:rsidR="00575B3E">
        <w:rPr>
          <w:rFonts w:ascii="Times New Roman" w:hAnsi="Times New Roman"/>
          <w:sz w:val="24"/>
          <w:szCs w:val="24"/>
        </w:rPr>
        <w:t xml:space="preserve">- </w:t>
      </w:r>
      <w:r w:rsidRPr="00AC3E30">
        <w:rPr>
          <w:rFonts w:ascii="Times New Roman" w:hAnsi="Times New Roman"/>
          <w:sz w:val="24"/>
          <w:szCs w:val="24"/>
        </w:rPr>
        <w:t>в составе улично-дорожной сети переводятся в категорию главных улиц и сохраняют местное значение.</w:t>
      </w:r>
    </w:p>
    <w:p w:rsidR="001152A4" w:rsidRPr="001152A4" w:rsidRDefault="001152A4" w:rsidP="006D3A54">
      <w:pPr>
        <w:pStyle w:val="affc"/>
        <w:ind w:firstLine="284"/>
        <w:rPr>
          <w:rFonts w:ascii="Times New Roman" w:hAnsi="Times New Roman"/>
          <w:sz w:val="16"/>
          <w:szCs w:val="16"/>
        </w:rPr>
      </w:pPr>
    </w:p>
    <w:p w:rsidR="00CF4341" w:rsidRDefault="000B5E2C" w:rsidP="006D3A54">
      <w:pPr>
        <w:pStyle w:val="affc"/>
        <w:ind w:firstLine="284"/>
        <w:rPr>
          <w:rFonts w:ascii="Times New Roman" w:hAnsi="Times New Roman"/>
          <w:sz w:val="24"/>
          <w:szCs w:val="24"/>
        </w:rPr>
      </w:pPr>
      <w:r>
        <w:rPr>
          <w:rFonts w:ascii="Times New Roman" w:hAnsi="Times New Roman"/>
          <w:sz w:val="24"/>
          <w:szCs w:val="24"/>
        </w:rPr>
        <w:t>Таблица 19</w:t>
      </w:r>
      <w:r w:rsidR="006D3A54">
        <w:rPr>
          <w:rFonts w:ascii="Times New Roman" w:hAnsi="Times New Roman"/>
          <w:sz w:val="24"/>
          <w:szCs w:val="24"/>
        </w:rPr>
        <w:t>.</w:t>
      </w:r>
    </w:p>
    <w:p w:rsidR="006D3A54" w:rsidRPr="006D3A54" w:rsidRDefault="006D3A54" w:rsidP="006D3A54">
      <w:pPr>
        <w:pStyle w:val="affc"/>
        <w:ind w:firstLine="284"/>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2614"/>
        <w:gridCol w:w="975"/>
        <w:gridCol w:w="975"/>
        <w:gridCol w:w="1674"/>
        <w:gridCol w:w="835"/>
        <w:gridCol w:w="1221"/>
      </w:tblGrid>
      <w:tr w:rsidR="006D3A54" w:rsidRPr="004222AF" w:rsidTr="00902283">
        <w:trPr>
          <w:trHeight w:val="70"/>
        </w:trPr>
        <w:tc>
          <w:tcPr>
            <w:tcW w:w="783" w:type="pct"/>
            <w:vMerge w:val="restar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Населенный пункт</w:t>
            </w:r>
          </w:p>
        </w:tc>
        <w:tc>
          <w:tcPr>
            <w:tcW w:w="1328" w:type="pct"/>
            <w:vMerge w:val="restar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Показатели</w:t>
            </w:r>
          </w:p>
        </w:tc>
        <w:tc>
          <w:tcPr>
            <w:tcW w:w="496" w:type="pct"/>
            <w:vMerge w:val="restar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Ед.</w:t>
            </w:r>
            <w:r w:rsidR="006D3A54" w:rsidRPr="004222AF">
              <w:rPr>
                <w:rFonts w:ascii="Times New Roman" w:hAnsi="Times New Roman" w:cs="Times New Roman"/>
              </w:rPr>
              <w:t xml:space="preserve"> </w:t>
            </w:r>
            <w:r w:rsidRPr="004222AF">
              <w:rPr>
                <w:rFonts w:ascii="Times New Roman" w:hAnsi="Times New Roman" w:cs="Times New Roman"/>
              </w:rPr>
              <w:t>изм.</w:t>
            </w:r>
          </w:p>
        </w:tc>
        <w:tc>
          <w:tcPr>
            <w:tcW w:w="496" w:type="pct"/>
            <w:vMerge w:val="restar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Кол-во</w:t>
            </w:r>
          </w:p>
        </w:tc>
        <w:tc>
          <w:tcPr>
            <w:tcW w:w="851" w:type="pct"/>
            <w:vMerge w:val="restart"/>
            <w:shd w:val="clear" w:color="auto" w:fill="auto"/>
          </w:tcPr>
          <w:p w:rsidR="002229B3" w:rsidRPr="004222AF" w:rsidRDefault="006D3A54" w:rsidP="004222AF">
            <w:pPr>
              <w:pStyle w:val="affc"/>
              <w:jc w:val="center"/>
              <w:rPr>
                <w:rFonts w:ascii="Times New Roman" w:hAnsi="Times New Roman" w:cs="Times New Roman"/>
              </w:rPr>
            </w:pPr>
            <w:r w:rsidRPr="004222AF">
              <w:rPr>
                <w:rFonts w:ascii="Times New Roman" w:hAnsi="Times New Roman" w:cs="Times New Roman"/>
              </w:rPr>
              <w:t>Реконструкция</w:t>
            </w:r>
            <w:r w:rsidR="002229B3" w:rsidRPr="004222AF">
              <w:rPr>
                <w:rFonts w:ascii="Times New Roman" w:hAnsi="Times New Roman" w:cs="Times New Roman"/>
              </w:rPr>
              <w:t xml:space="preserve"> </w:t>
            </w:r>
            <w:r w:rsidRPr="004222AF">
              <w:rPr>
                <w:rFonts w:ascii="Times New Roman" w:hAnsi="Times New Roman" w:cs="Times New Roman"/>
              </w:rPr>
              <w:t>1</w:t>
            </w:r>
            <w:r w:rsidR="002229B3" w:rsidRPr="004222AF">
              <w:rPr>
                <w:rFonts w:ascii="Times New Roman" w:hAnsi="Times New Roman" w:cs="Times New Roman"/>
              </w:rPr>
              <w:t xml:space="preserve"> оч</w:t>
            </w:r>
            <w:r w:rsidRPr="004222AF">
              <w:rPr>
                <w:rFonts w:ascii="Times New Roman" w:hAnsi="Times New Roman" w:cs="Times New Roman"/>
              </w:rPr>
              <w:t>ередь</w:t>
            </w:r>
          </w:p>
        </w:tc>
        <w:tc>
          <w:tcPr>
            <w:tcW w:w="1046" w:type="pct"/>
            <w:gridSpan w:val="2"/>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Строительство</w:t>
            </w:r>
          </w:p>
        </w:tc>
      </w:tr>
      <w:tr w:rsidR="006D3A54" w:rsidRPr="004222AF" w:rsidTr="00902283">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vMerge/>
            <w:shd w:val="clear" w:color="auto" w:fill="auto"/>
          </w:tcPr>
          <w:p w:rsidR="002229B3" w:rsidRPr="004222AF" w:rsidRDefault="002229B3" w:rsidP="002229B3">
            <w:pPr>
              <w:pStyle w:val="affc"/>
              <w:rPr>
                <w:rFonts w:ascii="Times New Roman" w:hAnsi="Times New Roman" w:cs="Times New Roman"/>
              </w:rPr>
            </w:pPr>
          </w:p>
        </w:tc>
        <w:tc>
          <w:tcPr>
            <w:tcW w:w="496" w:type="pct"/>
            <w:vMerge/>
            <w:shd w:val="clear" w:color="auto" w:fill="auto"/>
          </w:tcPr>
          <w:p w:rsidR="002229B3" w:rsidRPr="004222AF" w:rsidRDefault="002229B3" w:rsidP="004222AF">
            <w:pPr>
              <w:pStyle w:val="affc"/>
              <w:jc w:val="center"/>
              <w:rPr>
                <w:rFonts w:ascii="Times New Roman" w:hAnsi="Times New Roman" w:cs="Times New Roman"/>
              </w:rPr>
            </w:pPr>
          </w:p>
        </w:tc>
        <w:tc>
          <w:tcPr>
            <w:tcW w:w="496" w:type="pct"/>
            <w:vMerge/>
            <w:shd w:val="clear" w:color="auto" w:fill="auto"/>
          </w:tcPr>
          <w:p w:rsidR="002229B3" w:rsidRPr="004222AF" w:rsidRDefault="002229B3" w:rsidP="004222AF">
            <w:pPr>
              <w:pStyle w:val="affc"/>
              <w:jc w:val="center"/>
              <w:rPr>
                <w:rFonts w:ascii="Times New Roman" w:hAnsi="Times New Roman" w:cs="Times New Roman"/>
              </w:rPr>
            </w:pPr>
          </w:p>
        </w:tc>
        <w:tc>
          <w:tcPr>
            <w:tcW w:w="851" w:type="pct"/>
            <w:vMerge/>
            <w:shd w:val="clear" w:color="auto" w:fill="auto"/>
          </w:tcPr>
          <w:p w:rsidR="002229B3" w:rsidRPr="004222AF" w:rsidRDefault="002229B3" w:rsidP="004222AF">
            <w:pPr>
              <w:pStyle w:val="affc"/>
              <w:jc w:val="center"/>
              <w:rPr>
                <w:rFonts w:ascii="Times New Roman" w:hAnsi="Times New Roman" w:cs="Times New Roman"/>
              </w:rPr>
            </w:pPr>
          </w:p>
        </w:tc>
        <w:tc>
          <w:tcPr>
            <w:tcW w:w="425" w:type="pct"/>
            <w:shd w:val="clear" w:color="auto" w:fill="auto"/>
          </w:tcPr>
          <w:p w:rsidR="002229B3" w:rsidRPr="004222AF" w:rsidRDefault="006D3A54" w:rsidP="004222AF">
            <w:pPr>
              <w:pStyle w:val="affc"/>
              <w:jc w:val="center"/>
              <w:rPr>
                <w:rFonts w:ascii="Times New Roman" w:hAnsi="Times New Roman" w:cs="Times New Roman"/>
              </w:rPr>
            </w:pPr>
            <w:r w:rsidRPr="004222AF">
              <w:rPr>
                <w:rFonts w:ascii="Times New Roman" w:hAnsi="Times New Roman" w:cs="Times New Roman"/>
              </w:rPr>
              <w:t>1</w:t>
            </w:r>
            <w:r w:rsidR="002229B3" w:rsidRPr="004222AF">
              <w:rPr>
                <w:rFonts w:ascii="Times New Roman" w:hAnsi="Times New Roman" w:cs="Times New Roman"/>
              </w:rPr>
              <w:t xml:space="preserve"> оч.</w:t>
            </w:r>
          </w:p>
        </w:tc>
        <w:tc>
          <w:tcPr>
            <w:tcW w:w="621"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Р</w:t>
            </w:r>
            <w:r w:rsidR="006D3A54" w:rsidRPr="004222AF">
              <w:rPr>
                <w:rFonts w:ascii="Times New Roman" w:hAnsi="Times New Roman" w:cs="Times New Roman"/>
              </w:rPr>
              <w:t>асч. срок</w:t>
            </w:r>
            <w:r w:rsidRPr="004222AF">
              <w:rPr>
                <w:rFonts w:ascii="Times New Roman" w:hAnsi="Times New Roman" w:cs="Times New Roman"/>
              </w:rPr>
              <w:t>.</w:t>
            </w:r>
          </w:p>
        </w:tc>
      </w:tr>
      <w:tr w:rsidR="006D3A54" w:rsidRPr="004222AF" w:rsidTr="00902283">
        <w:trPr>
          <w:trHeight w:val="70"/>
        </w:trPr>
        <w:tc>
          <w:tcPr>
            <w:tcW w:w="783" w:type="pct"/>
            <w:vMerge w:val="restar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д. Гродинск</w:t>
            </w:r>
          </w:p>
        </w:tc>
        <w:tc>
          <w:tcPr>
            <w:tcW w:w="1328" w:type="pc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Протяженность улично-дорожной сети</w:t>
            </w:r>
            <w:r w:rsidR="006D3A54" w:rsidRPr="004222AF">
              <w:rPr>
                <w:rFonts w:ascii="Times New Roman" w:hAnsi="Times New Roman" w:cs="Times New Roman"/>
              </w:rPr>
              <w:t>, всего</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2,99</w:t>
            </w: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0,72</w:t>
            </w: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0,54</w:t>
            </w: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1,73</w:t>
            </w:r>
          </w:p>
        </w:tc>
      </w:tr>
      <w:tr w:rsidR="006D3A54" w:rsidRPr="004222AF" w:rsidTr="004222AF">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6D3A54" w:rsidP="002229B3">
            <w:pPr>
              <w:pStyle w:val="affc"/>
              <w:rPr>
                <w:rFonts w:ascii="Times New Roman" w:hAnsi="Times New Roman" w:cs="Times New Roman"/>
              </w:rPr>
            </w:pPr>
            <w:r w:rsidRPr="004222AF">
              <w:rPr>
                <w:rFonts w:ascii="Times New Roman" w:hAnsi="Times New Roman" w:cs="Times New Roman"/>
              </w:rPr>
              <w:t>главных улиц</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0,72</w:t>
            </w: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0,72</w:t>
            </w: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p>
        </w:tc>
      </w:tr>
      <w:tr w:rsidR="006D3A54" w:rsidRPr="004222AF" w:rsidTr="00902283">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улиц в</w:t>
            </w:r>
            <w:r w:rsidR="006D3A54" w:rsidRPr="004222AF">
              <w:rPr>
                <w:rFonts w:ascii="Times New Roman" w:hAnsi="Times New Roman" w:cs="Times New Roman"/>
              </w:rPr>
              <w:t xml:space="preserve"> жилой застройке, второстепенных</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2,27</w:t>
            </w:r>
          </w:p>
        </w:tc>
        <w:tc>
          <w:tcPr>
            <w:tcW w:w="851" w:type="pct"/>
            <w:shd w:val="clear" w:color="auto" w:fill="auto"/>
          </w:tcPr>
          <w:p w:rsidR="002229B3" w:rsidRPr="004222AF" w:rsidRDefault="002229B3" w:rsidP="004222AF">
            <w:pPr>
              <w:pStyle w:val="affc"/>
              <w:jc w:val="center"/>
              <w:rPr>
                <w:rFonts w:ascii="Times New Roman" w:hAnsi="Times New Roman" w:cs="Times New Roman"/>
              </w:rPr>
            </w:pP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0,54</w:t>
            </w: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1,73</w:t>
            </w:r>
          </w:p>
        </w:tc>
      </w:tr>
      <w:tr w:rsidR="006D3A54" w:rsidRPr="004222AF" w:rsidTr="004222AF">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6D3A54" w:rsidP="002229B3">
            <w:pPr>
              <w:pStyle w:val="affc"/>
              <w:rPr>
                <w:rFonts w:ascii="Times New Roman" w:hAnsi="Times New Roman" w:cs="Times New Roman"/>
              </w:rPr>
            </w:pPr>
            <w:r w:rsidRPr="004222AF">
              <w:rPr>
                <w:rFonts w:ascii="Times New Roman" w:hAnsi="Times New Roman" w:cs="Times New Roman"/>
              </w:rPr>
              <w:t>проездов</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0,00</w:t>
            </w: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p>
        </w:tc>
      </w:tr>
      <w:tr w:rsidR="006D3A54" w:rsidRPr="004222AF" w:rsidTr="004222AF">
        <w:trPr>
          <w:trHeight w:val="300"/>
        </w:trPr>
        <w:tc>
          <w:tcPr>
            <w:tcW w:w="783" w:type="pct"/>
            <w:vMerge w:val="restar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с. Катарма</w:t>
            </w:r>
          </w:p>
        </w:tc>
        <w:tc>
          <w:tcPr>
            <w:tcW w:w="1328" w:type="pc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Протяженность улично-дорожной сети</w:t>
            </w:r>
            <w:r w:rsidR="006D3A54" w:rsidRPr="004222AF">
              <w:rPr>
                <w:rFonts w:ascii="Times New Roman" w:hAnsi="Times New Roman" w:cs="Times New Roman"/>
              </w:rPr>
              <w:t>,</w:t>
            </w:r>
            <w:r w:rsidRPr="004222AF">
              <w:rPr>
                <w:rFonts w:ascii="Times New Roman" w:hAnsi="Times New Roman" w:cs="Times New Roman"/>
              </w:rPr>
              <w:t xml:space="preserve"> всего:</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4,60</w:t>
            </w:r>
          </w:p>
        </w:tc>
        <w:tc>
          <w:tcPr>
            <w:tcW w:w="851"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0,82</w:t>
            </w:r>
          </w:p>
        </w:tc>
        <w:tc>
          <w:tcPr>
            <w:tcW w:w="425"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0,82</w:t>
            </w:r>
          </w:p>
        </w:tc>
        <w:tc>
          <w:tcPr>
            <w:tcW w:w="621"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2,96</w:t>
            </w:r>
          </w:p>
        </w:tc>
      </w:tr>
      <w:tr w:rsidR="006D3A54" w:rsidRPr="004222AF" w:rsidTr="004222AF">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6D3A54" w:rsidP="002229B3">
            <w:pPr>
              <w:pStyle w:val="affc"/>
              <w:rPr>
                <w:rFonts w:ascii="Times New Roman" w:hAnsi="Times New Roman" w:cs="Times New Roman"/>
              </w:rPr>
            </w:pPr>
            <w:r w:rsidRPr="004222AF">
              <w:rPr>
                <w:rFonts w:ascii="Times New Roman" w:hAnsi="Times New Roman" w:cs="Times New Roman"/>
              </w:rPr>
              <w:t>главных улиц</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0,82</w:t>
            </w: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0,82</w:t>
            </w: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p>
        </w:tc>
      </w:tr>
      <w:tr w:rsidR="006D3A54" w:rsidRPr="004222AF" w:rsidTr="00902283">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улиц в</w:t>
            </w:r>
            <w:r w:rsidR="006D3A54" w:rsidRPr="004222AF">
              <w:rPr>
                <w:rFonts w:ascii="Times New Roman" w:hAnsi="Times New Roman" w:cs="Times New Roman"/>
              </w:rPr>
              <w:t xml:space="preserve"> жилой застройке, второстепенных</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3,78</w:t>
            </w: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0,82</w:t>
            </w: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2,96</w:t>
            </w:r>
          </w:p>
        </w:tc>
      </w:tr>
      <w:tr w:rsidR="006D3A54" w:rsidRPr="004222AF" w:rsidTr="001D5CB5">
        <w:trPr>
          <w:trHeight w:val="156"/>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6D3A54" w:rsidP="002229B3">
            <w:pPr>
              <w:pStyle w:val="affc"/>
              <w:rPr>
                <w:rFonts w:ascii="Times New Roman" w:hAnsi="Times New Roman" w:cs="Times New Roman"/>
              </w:rPr>
            </w:pPr>
            <w:r w:rsidRPr="004222AF">
              <w:rPr>
                <w:rFonts w:ascii="Times New Roman" w:hAnsi="Times New Roman" w:cs="Times New Roman"/>
              </w:rPr>
              <w:t>проездов</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p>
        </w:tc>
      </w:tr>
      <w:tr w:rsidR="006D3A54" w:rsidRPr="004222AF" w:rsidTr="004222AF">
        <w:trPr>
          <w:trHeight w:val="300"/>
        </w:trPr>
        <w:tc>
          <w:tcPr>
            <w:tcW w:w="783" w:type="pct"/>
            <w:vMerge w:val="restar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уч. Новогродинск</w:t>
            </w:r>
          </w:p>
        </w:tc>
        <w:tc>
          <w:tcPr>
            <w:tcW w:w="1328" w:type="pc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Протяженн</w:t>
            </w:r>
            <w:r w:rsidR="006D3A54" w:rsidRPr="004222AF">
              <w:rPr>
                <w:rFonts w:ascii="Times New Roman" w:hAnsi="Times New Roman" w:cs="Times New Roman"/>
              </w:rPr>
              <w:t>ость улично-дорожной сети, всего</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3,98</w:t>
            </w:r>
          </w:p>
        </w:tc>
        <w:tc>
          <w:tcPr>
            <w:tcW w:w="851"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0,81</w:t>
            </w:r>
          </w:p>
        </w:tc>
        <w:tc>
          <w:tcPr>
            <w:tcW w:w="425" w:type="pct"/>
            <w:shd w:val="clear" w:color="auto" w:fill="auto"/>
          </w:tcPr>
          <w:p w:rsidR="002229B3" w:rsidRPr="004222AF" w:rsidRDefault="002229B3" w:rsidP="004222AF">
            <w:pPr>
              <w:pStyle w:val="affc"/>
              <w:jc w:val="center"/>
              <w:rPr>
                <w:rFonts w:ascii="Times New Roman" w:hAnsi="Times New Roman" w:cs="Times New Roman"/>
              </w:rPr>
            </w:pPr>
          </w:p>
        </w:tc>
        <w:tc>
          <w:tcPr>
            <w:tcW w:w="621"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3,17</w:t>
            </w:r>
          </w:p>
        </w:tc>
      </w:tr>
      <w:tr w:rsidR="006D3A54" w:rsidRPr="004222AF" w:rsidTr="004222AF">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6D3A54" w:rsidP="002229B3">
            <w:pPr>
              <w:pStyle w:val="affc"/>
              <w:rPr>
                <w:rFonts w:ascii="Times New Roman" w:hAnsi="Times New Roman" w:cs="Times New Roman"/>
              </w:rPr>
            </w:pPr>
            <w:r w:rsidRPr="004222AF">
              <w:rPr>
                <w:rFonts w:ascii="Times New Roman" w:hAnsi="Times New Roman" w:cs="Times New Roman"/>
              </w:rPr>
              <w:t>главных улиц</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0,81</w:t>
            </w: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0,81</w:t>
            </w: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p>
        </w:tc>
      </w:tr>
      <w:tr w:rsidR="006D3A54" w:rsidRPr="004222AF" w:rsidTr="004222AF">
        <w:trPr>
          <w:trHeight w:val="109"/>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улиц в жилой застройке</w:t>
            </w:r>
            <w:r w:rsidR="006D3A54" w:rsidRPr="004222AF">
              <w:rPr>
                <w:rFonts w:ascii="Times New Roman" w:hAnsi="Times New Roman" w:cs="Times New Roman"/>
              </w:rPr>
              <w:t>,</w:t>
            </w:r>
            <w:r w:rsidRPr="004222AF">
              <w:rPr>
                <w:rFonts w:ascii="Times New Roman" w:hAnsi="Times New Roman" w:cs="Times New Roman"/>
              </w:rPr>
              <w:t xml:space="preserve"> второстепенных</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3,17</w:t>
            </w: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3,17</w:t>
            </w:r>
          </w:p>
        </w:tc>
      </w:tr>
      <w:tr w:rsidR="006D3A54" w:rsidRPr="004222AF" w:rsidTr="004222AF">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6D3A54" w:rsidP="002229B3">
            <w:pPr>
              <w:pStyle w:val="affc"/>
              <w:rPr>
                <w:rFonts w:ascii="Times New Roman" w:hAnsi="Times New Roman" w:cs="Times New Roman"/>
              </w:rPr>
            </w:pPr>
            <w:r w:rsidRPr="004222AF">
              <w:rPr>
                <w:rFonts w:ascii="Times New Roman" w:hAnsi="Times New Roman" w:cs="Times New Roman"/>
              </w:rPr>
              <w:t>проездов</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0,00</w:t>
            </w: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p>
        </w:tc>
      </w:tr>
      <w:tr w:rsidR="006D3A54" w:rsidRPr="004222AF" w:rsidTr="004222AF">
        <w:trPr>
          <w:trHeight w:val="300"/>
        </w:trPr>
        <w:tc>
          <w:tcPr>
            <w:tcW w:w="783" w:type="pct"/>
            <w:vMerge w:val="restar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уч. Таежный</w:t>
            </w:r>
          </w:p>
        </w:tc>
        <w:tc>
          <w:tcPr>
            <w:tcW w:w="1328" w:type="pc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Протяженн</w:t>
            </w:r>
            <w:r w:rsidR="006D3A54" w:rsidRPr="004222AF">
              <w:rPr>
                <w:rFonts w:ascii="Times New Roman" w:hAnsi="Times New Roman" w:cs="Times New Roman"/>
              </w:rPr>
              <w:t>ость улично-дорожной сети, всего</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5,25</w:t>
            </w:r>
          </w:p>
        </w:tc>
        <w:tc>
          <w:tcPr>
            <w:tcW w:w="851"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1,55</w:t>
            </w:r>
          </w:p>
        </w:tc>
        <w:tc>
          <w:tcPr>
            <w:tcW w:w="425"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1,00</w:t>
            </w:r>
          </w:p>
        </w:tc>
        <w:tc>
          <w:tcPr>
            <w:tcW w:w="621"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2,70</w:t>
            </w:r>
          </w:p>
        </w:tc>
      </w:tr>
      <w:tr w:rsidR="006D3A54" w:rsidRPr="004222AF" w:rsidTr="004222AF">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6D3A54" w:rsidP="002229B3">
            <w:pPr>
              <w:pStyle w:val="affc"/>
              <w:rPr>
                <w:rFonts w:ascii="Times New Roman" w:hAnsi="Times New Roman" w:cs="Times New Roman"/>
              </w:rPr>
            </w:pPr>
            <w:r w:rsidRPr="004222AF">
              <w:rPr>
                <w:rFonts w:ascii="Times New Roman" w:hAnsi="Times New Roman" w:cs="Times New Roman"/>
              </w:rPr>
              <w:t>главных улиц</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0,54</w:t>
            </w: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0,54</w:t>
            </w: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p>
        </w:tc>
      </w:tr>
      <w:tr w:rsidR="006D3A54" w:rsidRPr="004222AF" w:rsidTr="00902283">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2229B3" w:rsidP="002229B3">
            <w:pPr>
              <w:pStyle w:val="affc"/>
              <w:rPr>
                <w:rFonts w:ascii="Times New Roman" w:hAnsi="Times New Roman" w:cs="Times New Roman"/>
              </w:rPr>
            </w:pPr>
            <w:r w:rsidRPr="004222AF">
              <w:rPr>
                <w:rFonts w:ascii="Times New Roman" w:hAnsi="Times New Roman" w:cs="Times New Roman"/>
              </w:rPr>
              <w:t>улиц в</w:t>
            </w:r>
            <w:r w:rsidR="006D3A54" w:rsidRPr="004222AF">
              <w:rPr>
                <w:rFonts w:ascii="Times New Roman" w:hAnsi="Times New Roman" w:cs="Times New Roman"/>
              </w:rPr>
              <w:t xml:space="preserve"> жилой застройке второстепенных</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4,71</w:t>
            </w: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1,01</w:t>
            </w: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1,00</w:t>
            </w: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2,70</w:t>
            </w:r>
          </w:p>
        </w:tc>
      </w:tr>
      <w:tr w:rsidR="006D3A54" w:rsidRPr="004222AF" w:rsidTr="004222AF">
        <w:trPr>
          <w:trHeight w:val="70"/>
        </w:trPr>
        <w:tc>
          <w:tcPr>
            <w:tcW w:w="783" w:type="pct"/>
            <w:vMerge/>
            <w:shd w:val="clear" w:color="auto" w:fill="auto"/>
          </w:tcPr>
          <w:p w:rsidR="002229B3" w:rsidRPr="004222AF" w:rsidRDefault="002229B3" w:rsidP="002229B3">
            <w:pPr>
              <w:pStyle w:val="affc"/>
              <w:rPr>
                <w:rFonts w:ascii="Times New Roman" w:hAnsi="Times New Roman" w:cs="Times New Roman"/>
              </w:rPr>
            </w:pPr>
          </w:p>
        </w:tc>
        <w:tc>
          <w:tcPr>
            <w:tcW w:w="1328" w:type="pct"/>
            <w:shd w:val="clear" w:color="auto" w:fill="auto"/>
          </w:tcPr>
          <w:p w:rsidR="002229B3" w:rsidRPr="004222AF" w:rsidRDefault="006D3A54" w:rsidP="002229B3">
            <w:pPr>
              <w:pStyle w:val="affc"/>
              <w:rPr>
                <w:rFonts w:ascii="Times New Roman" w:hAnsi="Times New Roman" w:cs="Times New Roman"/>
              </w:rPr>
            </w:pPr>
            <w:r w:rsidRPr="004222AF">
              <w:rPr>
                <w:rFonts w:ascii="Times New Roman" w:hAnsi="Times New Roman" w:cs="Times New Roman"/>
              </w:rPr>
              <w:t>проездов</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r w:rsidRPr="004222AF">
              <w:rPr>
                <w:rFonts w:ascii="Times New Roman" w:hAnsi="Times New Roman" w:cs="Times New Roman"/>
              </w:rPr>
              <w:t>км</w:t>
            </w:r>
          </w:p>
        </w:tc>
        <w:tc>
          <w:tcPr>
            <w:tcW w:w="496" w:type="pct"/>
            <w:shd w:val="clear" w:color="auto" w:fill="auto"/>
          </w:tcPr>
          <w:p w:rsidR="002229B3" w:rsidRPr="004222AF" w:rsidRDefault="002229B3" w:rsidP="004222AF">
            <w:pPr>
              <w:pStyle w:val="affc"/>
              <w:jc w:val="center"/>
              <w:rPr>
                <w:rFonts w:ascii="Times New Roman" w:hAnsi="Times New Roman" w:cs="Times New Roman"/>
              </w:rPr>
            </w:pPr>
          </w:p>
        </w:tc>
        <w:tc>
          <w:tcPr>
            <w:tcW w:w="851" w:type="pct"/>
            <w:shd w:val="clear" w:color="auto" w:fill="auto"/>
            <w:noWrap/>
          </w:tcPr>
          <w:p w:rsidR="002229B3" w:rsidRPr="004222AF" w:rsidRDefault="002229B3" w:rsidP="004222AF">
            <w:pPr>
              <w:pStyle w:val="affc"/>
              <w:jc w:val="center"/>
              <w:rPr>
                <w:rFonts w:ascii="Times New Roman" w:hAnsi="Times New Roman" w:cs="Times New Roman"/>
              </w:rPr>
            </w:pPr>
          </w:p>
        </w:tc>
        <w:tc>
          <w:tcPr>
            <w:tcW w:w="425" w:type="pct"/>
            <w:shd w:val="clear" w:color="auto" w:fill="auto"/>
            <w:noWrap/>
          </w:tcPr>
          <w:p w:rsidR="002229B3" w:rsidRPr="004222AF" w:rsidRDefault="002229B3" w:rsidP="004222AF">
            <w:pPr>
              <w:pStyle w:val="affc"/>
              <w:jc w:val="center"/>
              <w:rPr>
                <w:rFonts w:ascii="Times New Roman" w:hAnsi="Times New Roman" w:cs="Times New Roman"/>
              </w:rPr>
            </w:pPr>
          </w:p>
        </w:tc>
        <w:tc>
          <w:tcPr>
            <w:tcW w:w="621" w:type="pct"/>
            <w:shd w:val="clear" w:color="auto" w:fill="auto"/>
            <w:noWrap/>
          </w:tcPr>
          <w:p w:rsidR="002229B3" w:rsidRPr="004222AF" w:rsidRDefault="002229B3" w:rsidP="004222AF">
            <w:pPr>
              <w:pStyle w:val="affc"/>
              <w:jc w:val="center"/>
              <w:rPr>
                <w:rFonts w:ascii="Times New Roman" w:hAnsi="Times New Roman" w:cs="Times New Roman"/>
              </w:rPr>
            </w:pPr>
          </w:p>
        </w:tc>
      </w:tr>
    </w:tbl>
    <w:p w:rsidR="002229B3" w:rsidRPr="006D3A54" w:rsidRDefault="002229B3" w:rsidP="00AC3E30">
      <w:pPr>
        <w:pStyle w:val="affc"/>
        <w:ind w:firstLine="284"/>
        <w:jc w:val="both"/>
        <w:rPr>
          <w:rFonts w:ascii="Times New Roman" w:hAnsi="Times New Roman"/>
          <w:sz w:val="16"/>
          <w:szCs w:val="16"/>
        </w:rPr>
      </w:pPr>
    </w:p>
    <w:p w:rsidR="002229B3" w:rsidRPr="00AC3E30"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Предложенная структура улично-дорожной сети максимально решает транспортные проблемы: обеспечивает необходимыми связями населенные пункты, повышает плотность главных и основных улиц, обеспечивает удобные выходы на региональные авт</w:t>
      </w:r>
      <w:r w:rsidRPr="00AC3E30">
        <w:rPr>
          <w:rFonts w:ascii="Times New Roman" w:hAnsi="Times New Roman"/>
          <w:sz w:val="24"/>
          <w:szCs w:val="24"/>
        </w:rPr>
        <w:t>о</w:t>
      </w:r>
      <w:r w:rsidRPr="00AC3E30">
        <w:rPr>
          <w:rFonts w:ascii="Times New Roman" w:hAnsi="Times New Roman"/>
          <w:sz w:val="24"/>
          <w:szCs w:val="24"/>
        </w:rPr>
        <w:t>дороги, а также решает проблему движения грузового транспорта в обход ра</w:t>
      </w:r>
      <w:r w:rsidRPr="00AC3E30">
        <w:rPr>
          <w:rFonts w:ascii="Times New Roman" w:hAnsi="Times New Roman"/>
          <w:sz w:val="24"/>
          <w:szCs w:val="24"/>
        </w:rPr>
        <w:t>й</w:t>
      </w:r>
      <w:r w:rsidRPr="00AC3E30">
        <w:rPr>
          <w:rFonts w:ascii="Times New Roman" w:hAnsi="Times New Roman"/>
          <w:sz w:val="24"/>
          <w:szCs w:val="24"/>
        </w:rPr>
        <w:t>онов жилой застройки.</w:t>
      </w:r>
    </w:p>
    <w:p w:rsidR="002229B3" w:rsidRPr="000847A9" w:rsidRDefault="002229B3" w:rsidP="00AC3E30">
      <w:pPr>
        <w:pStyle w:val="affc"/>
        <w:ind w:firstLine="284"/>
        <w:jc w:val="both"/>
        <w:rPr>
          <w:rFonts w:ascii="Times New Roman" w:hAnsi="Times New Roman"/>
          <w:sz w:val="16"/>
          <w:szCs w:val="16"/>
        </w:rPr>
      </w:pPr>
    </w:p>
    <w:p w:rsidR="00880A76" w:rsidRPr="008B143A" w:rsidRDefault="00F035F6" w:rsidP="00F035F6">
      <w:pPr>
        <w:pStyle w:val="21"/>
        <w:ind w:firstLine="284"/>
        <w:jc w:val="both"/>
      </w:pPr>
      <w:bookmarkStart w:id="77" w:name="_Toc370912291"/>
      <w:r>
        <w:t>7</w:t>
      </w:r>
      <w:r w:rsidR="00880A76" w:rsidRPr="008B143A">
        <w:t>.2</w:t>
      </w:r>
      <w:r>
        <w:t>.</w:t>
      </w:r>
      <w:r w:rsidR="00880A76" w:rsidRPr="008B143A">
        <w:t xml:space="preserve"> </w:t>
      </w:r>
      <w:r w:rsidR="00880A76" w:rsidRPr="00F035F6">
        <w:t>Легковой</w:t>
      </w:r>
      <w:r w:rsidR="00880A76" w:rsidRPr="008B143A">
        <w:t xml:space="preserve"> транспорт</w:t>
      </w:r>
      <w:bookmarkEnd w:id="77"/>
    </w:p>
    <w:p w:rsidR="002229B3" w:rsidRPr="00AC3E30"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Планируемая потребность объектов дорожного сервиса определена</w:t>
      </w:r>
      <w:r w:rsidR="00F035F6">
        <w:rPr>
          <w:rFonts w:ascii="Times New Roman" w:hAnsi="Times New Roman"/>
          <w:sz w:val="24"/>
          <w:szCs w:val="24"/>
        </w:rPr>
        <w:t>,</w:t>
      </w:r>
      <w:r w:rsidRPr="00AC3E30">
        <w:rPr>
          <w:rFonts w:ascii="Times New Roman" w:hAnsi="Times New Roman"/>
          <w:sz w:val="24"/>
          <w:szCs w:val="24"/>
        </w:rPr>
        <w:t xml:space="preserve"> исходя из обеспеченности населения легковыми автомобилями на расчетный срок</w:t>
      </w:r>
      <w:r w:rsidR="00F035F6">
        <w:rPr>
          <w:rFonts w:ascii="Times New Roman" w:hAnsi="Times New Roman"/>
          <w:sz w:val="24"/>
          <w:szCs w:val="24"/>
        </w:rPr>
        <w:t>,</w:t>
      </w:r>
      <w:r w:rsidRPr="00AC3E30">
        <w:rPr>
          <w:rFonts w:ascii="Times New Roman" w:hAnsi="Times New Roman"/>
          <w:sz w:val="24"/>
          <w:szCs w:val="24"/>
        </w:rPr>
        <w:t xml:space="preserve"> согласно п. 11.3. СП 42.13330.2011</w:t>
      </w:r>
      <w:r w:rsidR="00F035F6">
        <w:rPr>
          <w:rFonts w:ascii="Times New Roman" w:hAnsi="Times New Roman"/>
          <w:sz w:val="24"/>
          <w:szCs w:val="24"/>
        </w:rPr>
        <w:t>, - 350 ед. на 1000 человек</w:t>
      </w:r>
      <w:r w:rsidRPr="00AC3E30">
        <w:rPr>
          <w:rFonts w:ascii="Times New Roman" w:hAnsi="Times New Roman"/>
          <w:sz w:val="24"/>
          <w:szCs w:val="24"/>
        </w:rPr>
        <w:t xml:space="preserve"> и проектной численности жителей – 0,2 тыс</w:t>
      </w:r>
      <w:r w:rsidR="00F035F6">
        <w:rPr>
          <w:rFonts w:ascii="Times New Roman" w:hAnsi="Times New Roman"/>
          <w:sz w:val="24"/>
          <w:szCs w:val="24"/>
        </w:rPr>
        <w:t>.</w:t>
      </w:r>
      <w:r w:rsidRPr="00AC3E30">
        <w:rPr>
          <w:rFonts w:ascii="Times New Roman" w:hAnsi="Times New Roman"/>
          <w:sz w:val="24"/>
          <w:szCs w:val="24"/>
        </w:rPr>
        <w:t xml:space="preserve"> чел. Расчетное количество автомобилей составит 70 единиц.</w:t>
      </w:r>
    </w:p>
    <w:p w:rsidR="002229B3" w:rsidRPr="00F035F6" w:rsidRDefault="002229B3" w:rsidP="00AC3E30">
      <w:pPr>
        <w:pStyle w:val="affc"/>
        <w:ind w:firstLine="284"/>
        <w:jc w:val="both"/>
        <w:rPr>
          <w:rFonts w:ascii="Times New Roman" w:hAnsi="Times New Roman"/>
          <w:sz w:val="16"/>
          <w:szCs w:val="16"/>
        </w:rPr>
      </w:pPr>
    </w:p>
    <w:p w:rsidR="002229B3" w:rsidRPr="00AC3E30"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w:t>
      </w:r>
      <w:r w:rsidR="00F035F6">
        <w:rPr>
          <w:rFonts w:ascii="Times New Roman" w:hAnsi="Times New Roman"/>
          <w:sz w:val="24"/>
          <w:szCs w:val="24"/>
        </w:rPr>
        <w:t>ых автомобилей обозначены в</w:t>
      </w:r>
      <w:r w:rsidRPr="00AC3E30">
        <w:rPr>
          <w:rFonts w:ascii="Times New Roman" w:hAnsi="Times New Roman"/>
          <w:sz w:val="24"/>
          <w:szCs w:val="24"/>
        </w:rPr>
        <w:t xml:space="preserve"> СП 42.13330.2011</w:t>
      </w:r>
      <w:r w:rsidR="000847A9">
        <w:rPr>
          <w:rFonts w:ascii="Times New Roman" w:hAnsi="Times New Roman"/>
          <w:sz w:val="24"/>
          <w:szCs w:val="24"/>
        </w:rPr>
        <w:t>, так</w:t>
      </w:r>
      <w:r w:rsidRPr="00AC3E30">
        <w:rPr>
          <w:rFonts w:ascii="Times New Roman" w:hAnsi="Times New Roman"/>
          <w:sz w:val="24"/>
          <w:szCs w:val="24"/>
        </w:rPr>
        <w:t>:</w:t>
      </w:r>
    </w:p>
    <w:p w:rsidR="002229B3" w:rsidRPr="00AC3E30" w:rsidRDefault="002229B3" w:rsidP="00F922F9">
      <w:pPr>
        <w:pStyle w:val="affc"/>
        <w:numPr>
          <w:ilvl w:val="0"/>
          <w:numId w:val="15"/>
        </w:numPr>
        <w:tabs>
          <w:tab w:val="left" w:pos="426"/>
        </w:tabs>
        <w:ind w:left="0" w:firstLine="142"/>
        <w:jc w:val="both"/>
        <w:rPr>
          <w:rFonts w:ascii="Times New Roman" w:hAnsi="Times New Roman"/>
          <w:sz w:val="24"/>
          <w:szCs w:val="24"/>
        </w:rPr>
      </w:pPr>
      <w:r w:rsidRPr="00AC3E30">
        <w:rPr>
          <w:rFonts w:ascii="Times New Roman" w:hAnsi="Times New Roman"/>
          <w:sz w:val="24"/>
          <w:szCs w:val="24"/>
        </w:rPr>
        <w:t>согласно п. 11.27</w:t>
      </w:r>
      <w:r w:rsidR="00F035F6">
        <w:rPr>
          <w:rFonts w:ascii="Times New Roman" w:hAnsi="Times New Roman"/>
          <w:sz w:val="24"/>
          <w:szCs w:val="24"/>
        </w:rPr>
        <w:t>,</w:t>
      </w:r>
      <w:r w:rsidRPr="00AC3E30">
        <w:rPr>
          <w:rFonts w:ascii="Times New Roman" w:hAnsi="Times New Roman"/>
          <w:sz w:val="24"/>
          <w:szCs w:val="24"/>
        </w:rPr>
        <w:t xml:space="preserve"> потребность в АЗС составляет: одна топливораздаточная колонка на 1200 легковых автомобилей;</w:t>
      </w:r>
    </w:p>
    <w:p w:rsidR="002229B3" w:rsidRPr="00AC3E30" w:rsidRDefault="002229B3" w:rsidP="00F922F9">
      <w:pPr>
        <w:pStyle w:val="affc"/>
        <w:numPr>
          <w:ilvl w:val="0"/>
          <w:numId w:val="15"/>
        </w:numPr>
        <w:tabs>
          <w:tab w:val="left" w:pos="426"/>
        </w:tabs>
        <w:ind w:left="0" w:firstLine="142"/>
        <w:jc w:val="both"/>
        <w:rPr>
          <w:rFonts w:ascii="Times New Roman" w:hAnsi="Times New Roman"/>
          <w:sz w:val="24"/>
          <w:szCs w:val="24"/>
        </w:rPr>
      </w:pPr>
      <w:r w:rsidRPr="00AC3E30">
        <w:rPr>
          <w:rFonts w:ascii="Times New Roman" w:hAnsi="Times New Roman"/>
          <w:sz w:val="24"/>
          <w:szCs w:val="24"/>
        </w:rPr>
        <w:t>согласно п. 11.26</w:t>
      </w:r>
      <w:r w:rsidR="00F035F6">
        <w:rPr>
          <w:rFonts w:ascii="Times New Roman" w:hAnsi="Times New Roman"/>
          <w:sz w:val="24"/>
          <w:szCs w:val="24"/>
        </w:rPr>
        <w:t>,</w:t>
      </w:r>
      <w:r w:rsidRPr="00AC3E30">
        <w:rPr>
          <w:rFonts w:ascii="Times New Roman" w:hAnsi="Times New Roman"/>
          <w:sz w:val="24"/>
          <w:szCs w:val="24"/>
        </w:rPr>
        <w:t xml:space="preserve"> потребность в СТО составляет: один пост на 200 легковых автомобилей;</w:t>
      </w:r>
    </w:p>
    <w:p w:rsidR="002229B3" w:rsidRPr="00AC3E30" w:rsidRDefault="002229B3" w:rsidP="00F922F9">
      <w:pPr>
        <w:pStyle w:val="affc"/>
        <w:numPr>
          <w:ilvl w:val="0"/>
          <w:numId w:val="15"/>
        </w:numPr>
        <w:tabs>
          <w:tab w:val="left" w:pos="426"/>
        </w:tabs>
        <w:ind w:left="0" w:firstLine="142"/>
        <w:jc w:val="both"/>
        <w:rPr>
          <w:rFonts w:ascii="Times New Roman" w:hAnsi="Times New Roman"/>
          <w:sz w:val="24"/>
          <w:szCs w:val="24"/>
        </w:rPr>
      </w:pPr>
      <w:r w:rsidRPr="00AC3E30">
        <w:rPr>
          <w:rFonts w:ascii="Times New Roman" w:hAnsi="Times New Roman"/>
          <w:sz w:val="24"/>
          <w:szCs w:val="24"/>
        </w:rPr>
        <w:t>согласно п. 11.19</w:t>
      </w:r>
      <w:r w:rsidR="00F035F6">
        <w:rPr>
          <w:rFonts w:ascii="Times New Roman" w:hAnsi="Times New Roman"/>
          <w:sz w:val="24"/>
          <w:szCs w:val="24"/>
        </w:rPr>
        <w:t>,</w:t>
      </w:r>
      <w:r w:rsidRPr="00AC3E30">
        <w:rPr>
          <w:rFonts w:ascii="Times New Roman" w:hAnsi="Times New Roman"/>
          <w:sz w:val="24"/>
          <w:szCs w:val="24"/>
        </w:rPr>
        <w:t xml:space="preserve">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2229B3" w:rsidRPr="00F035F6" w:rsidRDefault="002229B3" w:rsidP="00AC3E30">
      <w:pPr>
        <w:pStyle w:val="affc"/>
        <w:ind w:firstLine="284"/>
        <w:jc w:val="both"/>
        <w:rPr>
          <w:rFonts w:ascii="Times New Roman" w:hAnsi="Times New Roman"/>
          <w:sz w:val="16"/>
          <w:szCs w:val="16"/>
        </w:rPr>
      </w:pPr>
    </w:p>
    <w:p w:rsidR="002229B3" w:rsidRPr="00AC3E30"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Исходя из общего количества легковых авто</w:t>
      </w:r>
      <w:r w:rsidR="00F035F6">
        <w:rPr>
          <w:rFonts w:ascii="Times New Roman" w:hAnsi="Times New Roman"/>
          <w:sz w:val="24"/>
          <w:szCs w:val="24"/>
        </w:rPr>
        <w:t>мобилей, нормативных требований</w:t>
      </w:r>
      <w:r w:rsidRPr="00AC3E30">
        <w:rPr>
          <w:rFonts w:ascii="Times New Roman" w:hAnsi="Times New Roman"/>
          <w:sz w:val="24"/>
          <w:szCs w:val="24"/>
        </w:rPr>
        <w:t xml:space="preserve"> и наличия объектов дорожного сервиса</w:t>
      </w:r>
      <w:r w:rsidR="00F035F6">
        <w:rPr>
          <w:rFonts w:ascii="Times New Roman" w:hAnsi="Times New Roman"/>
          <w:sz w:val="24"/>
          <w:szCs w:val="24"/>
        </w:rPr>
        <w:t>,</w:t>
      </w:r>
      <w:r w:rsidRPr="00AC3E30">
        <w:rPr>
          <w:rFonts w:ascii="Times New Roman" w:hAnsi="Times New Roman"/>
          <w:sz w:val="24"/>
          <w:szCs w:val="24"/>
        </w:rPr>
        <w:t xml:space="preserve"> потребность в АЗС составляет</w:t>
      </w:r>
      <w:r w:rsidR="00F035F6">
        <w:rPr>
          <w:rFonts w:ascii="Times New Roman" w:hAnsi="Times New Roman"/>
          <w:sz w:val="24"/>
          <w:szCs w:val="24"/>
        </w:rPr>
        <w:t>:</w:t>
      </w:r>
      <w:r w:rsidRPr="00AC3E30">
        <w:rPr>
          <w:rFonts w:ascii="Times New Roman" w:hAnsi="Times New Roman"/>
          <w:sz w:val="24"/>
          <w:szCs w:val="24"/>
        </w:rPr>
        <w:t xml:space="preserve"> одна топливораздаточная колонка, потребность в СТО - 1 пост. Генеральным планом для обслуживания личного автотранспорта жителей населенных пунктов сельского поселения предлагается размещение южнее границы села:</w:t>
      </w:r>
    </w:p>
    <w:p w:rsidR="002229B3" w:rsidRPr="00AC3E30" w:rsidRDefault="002229B3" w:rsidP="00F922F9">
      <w:pPr>
        <w:pStyle w:val="affc"/>
        <w:numPr>
          <w:ilvl w:val="0"/>
          <w:numId w:val="12"/>
        </w:numPr>
        <w:tabs>
          <w:tab w:val="left" w:pos="426"/>
        </w:tabs>
        <w:ind w:left="0" w:firstLine="142"/>
        <w:jc w:val="both"/>
        <w:rPr>
          <w:rFonts w:ascii="Times New Roman" w:hAnsi="Times New Roman"/>
          <w:sz w:val="24"/>
          <w:szCs w:val="24"/>
        </w:rPr>
      </w:pPr>
      <w:r w:rsidRPr="00AC3E30">
        <w:rPr>
          <w:rFonts w:ascii="Times New Roman" w:hAnsi="Times New Roman"/>
          <w:sz w:val="24"/>
          <w:szCs w:val="24"/>
        </w:rPr>
        <w:t xml:space="preserve">АЗС </w:t>
      </w:r>
      <w:r w:rsidR="00F035F6">
        <w:rPr>
          <w:rFonts w:ascii="Times New Roman" w:hAnsi="Times New Roman"/>
          <w:sz w:val="24"/>
          <w:szCs w:val="24"/>
        </w:rPr>
        <w:t xml:space="preserve">- </w:t>
      </w:r>
      <w:r w:rsidRPr="00AC3E30">
        <w:rPr>
          <w:rFonts w:ascii="Times New Roman" w:hAnsi="Times New Roman"/>
          <w:sz w:val="24"/>
          <w:szCs w:val="24"/>
        </w:rPr>
        <w:t>мощностью одна топливораздаточная колонка - 1 объект;</w:t>
      </w:r>
    </w:p>
    <w:p w:rsidR="002229B3" w:rsidRPr="00F035F6" w:rsidRDefault="002229B3" w:rsidP="00F922F9">
      <w:pPr>
        <w:pStyle w:val="affc"/>
        <w:numPr>
          <w:ilvl w:val="0"/>
          <w:numId w:val="12"/>
        </w:numPr>
        <w:tabs>
          <w:tab w:val="left" w:pos="426"/>
        </w:tabs>
        <w:ind w:left="0" w:firstLine="142"/>
        <w:jc w:val="both"/>
        <w:rPr>
          <w:rFonts w:ascii="Times New Roman" w:hAnsi="Times New Roman"/>
          <w:sz w:val="24"/>
          <w:szCs w:val="24"/>
        </w:rPr>
      </w:pPr>
      <w:r w:rsidRPr="00AC3E30">
        <w:rPr>
          <w:rFonts w:ascii="Times New Roman" w:hAnsi="Times New Roman"/>
          <w:sz w:val="24"/>
          <w:szCs w:val="24"/>
        </w:rPr>
        <w:t xml:space="preserve">СТО </w:t>
      </w:r>
      <w:r w:rsidR="00F035F6">
        <w:rPr>
          <w:rFonts w:ascii="Times New Roman" w:hAnsi="Times New Roman"/>
          <w:sz w:val="24"/>
          <w:szCs w:val="24"/>
        </w:rPr>
        <w:t xml:space="preserve">- </w:t>
      </w:r>
      <w:r w:rsidRPr="00AC3E30">
        <w:rPr>
          <w:rFonts w:ascii="Times New Roman" w:hAnsi="Times New Roman"/>
          <w:sz w:val="24"/>
          <w:szCs w:val="24"/>
        </w:rPr>
        <w:t>мощностью один пост - 1 объект.</w:t>
      </w:r>
    </w:p>
    <w:p w:rsidR="002229B3" w:rsidRPr="00AC3E30" w:rsidRDefault="002229B3" w:rsidP="00AC3E30">
      <w:pPr>
        <w:pStyle w:val="affc"/>
        <w:ind w:firstLine="284"/>
        <w:jc w:val="both"/>
        <w:rPr>
          <w:rFonts w:ascii="Times New Roman" w:hAnsi="Times New Roman"/>
          <w:sz w:val="24"/>
          <w:szCs w:val="24"/>
        </w:rPr>
      </w:pPr>
      <w:r w:rsidRPr="00AC3E30">
        <w:rPr>
          <w:rFonts w:ascii="Times New Roman" w:hAnsi="Times New Roman"/>
          <w:sz w:val="24"/>
          <w:szCs w:val="24"/>
        </w:rPr>
        <w:t>Так как в населенных пунктах Катарминского МО дома в жилой застройке имеют приквартирные участки, обеспечивающие потребность в местах постоянного хранения индивидуального автотранспорта</w:t>
      </w:r>
      <w:r w:rsidR="00F035F6">
        <w:rPr>
          <w:rFonts w:ascii="Times New Roman" w:hAnsi="Times New Roman"/>
          <w:sz w:val="24"/>
          <w:szCs w:val="24"/>
        </w:rPr>
        <w:t>,</w:t>
      </w:r>
      <w:r w:rsidRPr="00AC3E30">
        <w:rPr>
          <w:rFonts w:ascii="Times New Roman" w:hAnsi="Times New Roman"/>
          <w:sz w:val="24"/>
          <w:szCs w:val="24"/>
        </w:rPr>
        <w:t xml:space="preserve"> размещения гаражей не требуется.</w:t>
      </w:r>
    </w:p>
    <w:p w:rsidR="00907422" w:rsidRPr="00354570" w:rsidRDefault="00907422" w:rsidP="00907422">
      <w:pPr>
        <w:pStyle w:val="affc"/>
        <w:ind w:firstLine="284"/>
        <w:jc w:val="both"/>
        <w:rPr>
          <w:rFonts w:ascii="Times New Roman" w:hAnsi="Times New Roman" w:cs="Times New Roman"/>
          <w:i/>
          <w:sz w:val="24"/>
          <w:szCs w:val="24"/>
        </w:rPr>
      </w:pPr>
      <w:r w:rsidRPr="00D948CE">
        <w:rPr>
          <w:rFonts w:ascii="Times New Roman" w:hAnsi="Times New Roman" w:cs="Times New Roman"/>
          <w:i/>
          <w:sz w:val="24"/>
          <w:szCs w:val="24"/>
        </w:rPr>
        <w:t>Объекты местного значения</w:t>
      </w:r>
    </w:p>
    <w:p w:rsidR="00907422" w:rsidRPr="00D948CE" w:rsidRDefault="00907422" w:rsidP="00907422">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948CE">
        <w:rPr>
          <w:rFonts w:ascii="Times New Roman" w:hAnsi="Times New Roman" w:cs="Times New Roman"/>
          <w:sz w:val="24"/>
          <w:szCs w:val="24"/>
        </w:rPr>
        <w:t xml:space="preserve">реконструкция автомобильных дорог </w:t>
      </w:r>
      <w:r w:rsidRPr="00D948CE">
        <w:rPr>
          <w:rFonts w:ascii="Times New Roman" w:hAnsi="Times New Roman" w:cs="Times New Roman"/>
          <w:sz w:val="24"/>
          <w:szCs w:val="24"/>
          <w:lang w:val="en-US"/>
        </w:rPr>
        <w:t>IV</w:t>
      </w:r>
      <w:r>
        <w:rPr>
          <w:rFonts w:ascii="Times New Roman" w:hAnsi="Times New Roman" w:cs="Times New Roman"/>
          <w:sz w:val="24"/>
          <w:szCs w:val="24"/>
        </w:rPr>
        <w:t xml:space="preserve">, </w:t>
      </w:r>
      <w:r w:rsidRPr="00D948CE">
        <w:rPr>
          <w:rFonts w:ascii="Times New Roman" w:hAnsi="Times New Roman" w:cs="Times New Roman"/>
          <w:sz w:val="24"/>
          <w:szCs w:val="24"/>
          <w:lang w:val="en-US"/>
        </w:rPr>
        <w:t>V</w:t>
      </w:r>
      <w:r w:rsidRPr="00D948CE">
        <w:rPr>
          <w:rFonts w:ascii="Times New Roman" w:hAnsi="Times New Roman" w:cs="Times New Roman"/>
          <w:sz w:val="24"/>
          <w:szCs w:val="24"/>
        </w:rPr>
        <w:t xml:space="preserve"> катего</w:t>
      </w:r>
      <w:r>
        <w:rPr>
          <w:rFonts w:ascii="Times New Roman" w:hAnsi="Times New Roman" w:cs="Times New Roman"/>
          <w:sz w:val="24"/>
          <w:szCs w:val="24"/>
        </w:rPr>
        <w:t xml:space="preserve">рии и некатегорийных общей протяженностью 26,22 </w:t>
      </w:r>
      <w:r w:rsidRPr="00D948CE">
        <w:rPr>
          <w:rFonts w:ascii="Times New Roman" w:hAnsi="Times New Roman" w:cs="Times New Roman"/>
          <w:sz w:val="24"/>
          <w:szCs w:val="24"/>
        </w:rPr>
        <w:t>км;</w:t>
      </w:r>
    </w:p>
    <w:p w:rsidR="00907422" w:rsidRPr="00826B26" w:rsidRDefault="00907422" w:rsidP="00907422">
      <w:pPr>
        <w:pStyle w:val="affc"/>
        <w:ind w:firstLine="284"/>
        <w:jc w:val="both"/>
        <w:rPr>
          <w:rFonts w:ascii="Times New Roman" w:hAnsi="Times New Roman" w:cs="Times New Roman"/>
          <w:sz w:val="16"/>
          <w:szCs w:val="16"/>
        </w:rPr>
      </w:pPr>
    </w:p>
    <w:p w:rsidR="002229B3" w:rsidRPr="00F035F6" w:rsidRDefault="00F035F6" w:rsidP="00F035F6">
      <w:pPr>
        <w:pStyle w:val="affc"/>
        <w:ind w:firstLine="284"/>
        <w:rPr>
          <w:rFonts w:ascii="Times New Roman" w:hAnsi="Times New Roman"/>
          <w:i/>
          <w:sz w:val="24"/>
          <w:szCs w:val="24"/>
        </w:rPr>
      </w:pPr>
      <w:r w:rsidRPr="00F035F6">
        <w:rPr>
          <w:rFonts w:ascii="Times New Roman" w:hAnsi="Times New Roman"/>
          <w:i/>
          <w:sz w:val="24"/>
          <w:szCs w:val="24"/>
        </w:rPr>
        <w:t>Улично-дорожная сеть</w:t>
      </w:r>
    </w:p>
    <w:p w:rsidR="00E92305" w:rsidRPr="009710F9" w:rsidRDefault="00E92305" w:rsidP="00F922F9">
      <w:pPr>
        <w:pStyle w:val="affc"/>
        <w:numPr>
          <w:ilvl w:val="0"/>
          <w:numId w:val="13"/>
        </w:numPr>
        <w:tabs>
          <w:tab w:val="left" w:pos="426"/>
        </w:tabs>
        <w:ind w:left="0" w:firstLine="142"/>
        <w:jc w:val="both"/>
        <w:rPr>
          <w:rFonts w:ascii="Times New Roman" w:hAnsi="Times New Roman"/>
          <w:sz w:val="24"/>
          <w:szCs w:val="24"/>
        </w:rPr>
      </w:pPr>
      <w:r w:rsidRPr="009710F9">
        <w:rPr>
          <w:rFonts w:ascii="Times New Roman" w:hAnsi="Times New Roman"/>
          <w:sz w:val="24"/>
          <w:szCs w:val="24"/>
        </w:rPr>
        <w:t>реконструкция главных</w:t>
      </w:r>
      <w:r w:rsidR="00F035F6">
        <w:rPr>
          <w:rFonts w:ascii="Times New Roman" w:hAnsi="Times New Roman"/>
          <w:sz w:val="24"/>
          <w:szCs w:val="24"/>
        </w:rPr>
        <w:t xml:space="preserve"> улиц, общей протяженностью 2,9</w:t>
      </w:r>
      <w:r w:rsidRPr="009710F9">
        <w:rPr>
          <w:rFonts w:ascii="Times New Roman" w:hAnsi="Times New Roman"/>
          <w:sz w:val="24"/>
          <w:szCs w:val="24"/>
        </w:rPr>
        <w:t>км;</w:t>
      </w:r>
    </w:p>
    <w:p w:rsidR="002229B3" w:rsidRPr="009710F9" w:rsidRDefault="002229B3" w:rsidP="00F922F9">
      <w:pPr>
        <w:pStyle w:val="affc"/>
        <w:numPr>
          <w:ilvl w:val="0"/>
          <w:numId w:val="13"/>
        </w:numPr>
        <w:tabs>
          <w:tab w:val="left" w:pos="426"/>
        </w:tabs>
        <w:ind w:left="0" w:firstLine="142"/>
        <w:jc w:val="both"/>
        <w:rPr>
          <w:rFonts w:ascii="Times New Roman" w:hAnsi="Times New Roman"/>
          <w:sz w:val="24"/>
          <w:szCs w:val="24"/>
        </w:rPr>
      </w:pPr>
      <w:r w:rsidRPr="009710F9">
        <w:rPr>
          <w:rFonts w:ascii="Times New Roman" w:hAnsi="Times New Roman"/>
          <w:sz w:val="24"/>
          <w:szCs w:val="24"/>
        </w:rPr>
        <w:t>реконструкция улиц в жилой застройке</w:t>
      </w:r>
      <w:r w:rsidR="00F035F6">
        <w:rPr>
          <w:rFonts w:ascii="Times New Roman" w:hAnsi="Times New Roman"/>
          <w:sz w:val="24"/>
          <w:szCs w:val="24"/>
        </w:rPr>
        <w:t>,</w:t>
      </w:r>
      <w:r w:rsidRPr="009710F9">
        <w:rPr>
          <w:rFonts w:ascii="Times New Roman" w:hAnsi="Times New Roman"/>
          <w:sz w:val="24"/>
          <w:szCs w:val="24"/>
        </w:rPr>
        <w:t xml:space="preserve"> второстепенных, общей протяженностью </w:t>
      </w:r>
      <w:r w:rsidR="00E92305" w:rsidRPr="009710F9">
        <w:rPr>
          <w:rFonts w:ascii="Times New Roman" w:hAnsi="Times New Roman"/>
          <w:sz w:val="24"/>
          <w:szCs w:val="24"/>
        </w:rPr>
        <w:t>1,1</w:t>
      </w:r>
      <w:r w:rsidRPr="009710F9">
        <w:rPr>
          <w:rFonts w:ascii="Times New Roman" w:hAnsi="Times New Roman"/>
          <w:sz w:val="24"/>
          <w:szCs w:val="24"/>
        </w:rPr>
        <w:t xml:space="preserve">км; </w:t>
      </w:r>
    </w:p>
    <w:p w:rsidR="002229B3" w:rsidRPr="009710F9" w:rsidRDefault="002229B3" w:rsidP="00F922F9">
      <w:pPr>
        <w:pStyle w:val="affc"/>
        <w:numPr>
          <w:ilvl w:val="0"/>
          <w:numId w:val="13"/>
        </w:numPr>
        <w:tabs>
          <w:tab w:val="left" w:pos="426"/>
        </w:tabs>
        <w:ind w:left="0" w:firstLine="142"/>
        <w:jc w:val="both"/>
        <w:rPr>
          <w:rFonts w:ascii="Times New Roman" w:hAnsi="Times New Roman"/>
          <w:sz w:val="24"/>
          <w:szCs w:val="24"/>
        </w:rPr>
      </w:pPr>
      <w:r w:rsidRPr="009710F9">
        <w:rPr>
          <w:rFonts w:ascii="Times New Roman" w:hAnsi="Times New Roman"/>
          <w:sz w:val="24"/>
          <w:szCs w:val="24"/>
        </w:rPr>
        <w:t>строительство улиц в жилой застройке</w:t>
      </w:r>
      <w:r w:rsidR="00F035F6">
        <w:rPr>
          <w:rFonts w:ascii="Times New Roman" w:hAnsi="Times New Roman"/>
          <w:sz w:val="24"/>
          <w:szCs w:val="24"/>
        </w:rPr>
        <w:t>,</w:t>
      </w:r>
      <w:r w:rsidRPr="009710F9">
        <w:rPr>
          <w:rFonts w:ascii="Times New Roman" w:hAnsi="Times New Roman"/>
          <w:sz w:val="24"/>
          <w:szCs w:val="24"/>
        </w:rPr>
        <w:t xml:space="preserve"> второстепенных, общей протяженностью </w:t>
      </w:r>
      <w:r w:rsidR="00E92305" w:rsidRPr="009710F9">
        <w:rPr>
          <w:rFonts w:ascii="Times New Roman" w:hAnsi="Times New Roman"/>
          <w:sz w:val="24"/>
          <w:szCs w:val="24"/>
        </w:rPr>
        <w:t>12,9</w:t>
      </w:r>
      <w:r w:rsidR="00F035F6">
        <w:rPr>
          <w:rFonts w:ascii="Times New Roman" w:hAnsi="Times New Roman"/>
          <w:sz w:val="24"/>
          <w:szCs w:val="24"/>
        </w:rPr>
        <w:t>км.</w:t>
      </w:r>
    </w:p>
    <w:p w:rsidR="002229B3" w:rsidRPr="009710F9" w:rsidRDefault="002229B3" w:rsidP="009710F9">
      <w:pPr>
        <w:pStyle w:val="affc"/>
        <w:ind w:firstLine="284"/>
        <w:jc w:val="both"/>
        <w:rPr>
          <w:rFonts w:ascii="Times New Roman" w:hAnsi="Times New Roman"/>
          <w:sz w:val="24"/>
          <w:szCs w:val="24"/>
        </w:rPr>
      </w:pPr>
      <w:r w:rsidRPr="009710F9">
        <w:rPr>
          <w:rFonts w:ascii="Times New Roman" w:hAnsi="Times New Roman"/>
          <w:sz w:val="24"/>
          <w:szCs w:val="24"/>
        </w:rPr>
        <w:t>Объекты транспортной инфраструктуры, предлагаемые проектом к размещению</w:t>
      </w:r>
      <w:r w:rsidR="00F035F6">
        <w:rPr>
          <w:rFonts w:ascii="Times New Roman" w:hAnsi="Times New Roman"/>
          <w:sz w:val="24"/>
          <w:szCs w:val="24"/>
        </w:rPr>
        <w:t>, отображены на к</w:t>
      </w:r>
      <w:r w:rsidRPr="009710F9">
        <w:rPr>
          <w:rFonts w:ascii="Times New Roman" w:hAnsi="Times New Roman"/>
          <w:sz w:val="24"/>
          <w:szCs w:val="24"/>
        </w:rPr>
        <w:t>арте планируемого размещения объектов теплоснабжения, водоснабжения, водоотведения, электроснабжения</w:t>
      </w:r>
      <w:r w:rsidR="00F035F6">
        <w:rPr>
          <w:rFonts w:ascii="Times New Roman" w:hAnsi="Times New Roman"/>
          <w:sz w:val="24"/>
          <w:szCs w:val="24"/>
        </w:rPr>
        <w:t>,</w:t>
      </w:r>
      <w:r w:rsidRPr="009710F9">
        <w:rPr>
          <w:rFonts w:ascii="Times New Roman" w:hAnsi="Times New Roman"/>
          <w:sz w:val="24"/>
          <w:szCs w:val="24"/>
        </w:rPr>
        <w:t xml:space="preserve"> связи и транспортной инфраструктуры Катарминского МО. </w:t>
      </w:r>
      <w:r w:rsidR="00F035F6">
        <w:rPr>
          <w:rFonts w:ascii="Times New Roman" w:hAnsi="Times New Roman"/>
          <w:sz w:val="24"/>
          <w:szCs w:val="24"/>
        </w:rPr>
        <w:t>На к</w:t>
      </w:r>
      <w:r w:rsidRPr="009710F9">
        <w:rPr>
          <w:rFonts w:ascii="Times New Roman" w:hAnsi="Times New Roman"/>
          <w:sz w:val="24"/>
          <w:szCs w:val="24"/>
        </w:rPr>
        <w:t xml:space="preserve">арте населенных пунктов: д. Гродинск, с. Катарма, уч. Новогродинск, уч. Таежный </w:t>
      </w:r>
      <w:r w:rsidR="00575B3E">
        <w:rPr>
          <w:rFonts w:ascii="Times New Roman" w:hAnsi="Times New Roman"/>
          <w:sz w:val="24"/>
          <w:szCs w:val="24"/>
        </w:rPr>
        <w:t xml:space="preserve">- </w:t>
      </w:r>
      <w:r w:rsidRPr="009710F9">
        <w:rPr>
          <w:rFonts w:ascii="Times New Roman" w:hAnsi="Times New Roman"/>
          <w:sz w:val="24"/>
          <w:szCs w:val="24"/>
        </w:rPr>
        <w:t>с отображением планируемых объектов теплоснабжения, водоснабжения, водоотведения, электроснабжения</w:t>
      </w:r>
      <w:r w:rsidR="00F035F6">
        <w:rPr>
          <w:rFonts w:ascii="Times New Roman" w:hAnsi="Times New Roman"/>
          <w:sz w:val="24"/>
          <w:szCs w:val="24"/>
        </w:rPr>
        <w:t xml:space="preserve">, </w:t>
      </w:r>
      <w:r w:rsidRPr="009710F9">
        <w:rPr>
          <w:rFonts w:ascii="Times New Roman" w:hAnsi="Times New Roman"/>
          <w:sz w:val="24"/>
          <w:szCs w:val="24"/>
        </w:rPr>
        <w:t>связи и транспортной</w:t>
      </w:r>
      <w:r w:rsidR="00F035F6">
        <w:rPr>
          <w:rFonts w:ascii="Times New Roman" w:hAnsi="Times New Roman"/>
          <w:sz w:val="24"/>
          <w:szCs w:val="24"/>
        </w:rPr>
        <w:t xml:space="preserve"> инфраструктуры Катарминского</w:t>
      </w:r>
      <w:r w:rsidR="00575B3E">
        <w:rPr>
          <w:rFonts w:ascii="Times New Roman" w:hAnsi="Times New Roman"/>
          <w:sz w:val="24"/>
          <w:szCs w:val="24"/>
        </w:rPr>
        <w:t xml:space="preserve"> МО</w:t>
      </w:r>
      <w:r w:rsidRPr="009710F9">
        <w:rPr>
          <w:rFonts w:ascii="Times New Roman" w:hAnsi="Times New Roman"/>
          <w:sz w:val="24"/>
          <w:szCs w:val="24"/>
        </w:rPr>
        <w:t>.</w:t>
      </w:r>
    </w:p>
    <w:p w:rsidR="00F035F6" w:rsidRPr="009710F9" w:rsidRDefault="00F035F6" w:rsidP="00F035F6">
      <w:pPr>
        <w:pStyle w:val="affc"/>
        <w:jc w:val="both"/>
        <w:rPr>
          <w:rFonts w:ascii="Times New Roman" w:hAnsi="Times New Roman"/>
          <w:sz w:val="24"/>
          <w:szCs w:val="24"/>
        </w:rPr>
      </w:pPr>
    </w:p>
    <w:p w:rsidR="00695033" w:rsidRPr="00C97353" w:rsidRDefault="00695033" w:rsidP="001D5CB5">
      <w:pPr>
        <w:pStyle w:val="1"/>
        <w:rPr>
          <w:sz w:val="24"/>
          <w:szCs w:val="24"/>
        </w:rPr>
      </w:pPr>
      <w:bookmarkStart w:id="78" w:name="_Toc370912292"/>
      <w:r w:rsidRPr="00B70B90">
        <w:rPr>
          <w:sz w:val="24"/>
          <w:szCs w:val="24"/>
        </w:rPr>
        <w:t xml:space="preserve">ГЛАВА </w:t>
      </w:r>
      <w:r w:rsidR="00F035F6">
        <w:rPr>
          <w:sz w:val="24"/>
          <w:szCs w:val="24"/>
        </w:rPr>
        <w:t>IV</w:t>
      </w:r>
      <w:r w:rsidRPr="00B70B90">
        <w:rPr>
          <w:sz w:val="24"/>
          <w:szCs w:val="24"/>
        </w:rPr>
        <w:t>. ВОДОСНАБЖЕНИЕ И КАНАЛИЗАЦИЯ</w:t>
      </w:r>
      <w:bookmarkEnd w:id="78"/>
    </w:p>
    <w:p w:rsidR="00D705C8" w:rsidRPr="00697620" w:rsidRDefault="00F035F6" w:rsidP="00F035F6">
      <w:pPr>
        <w:pStyle w:val="21"/>
      </w:pPr>
      <w:bookmarkStart w:id="79" w:name="_Toc370912293"/>
      <w:r>
        <w:t>8. Настоящее положе</w:t>
      </w:r>
      <w:r w:rsidR="00D705C8" w:rsidRPr="00697620">
        <w:t>ние</w:t>
      </w:r>
      <w:bookmarkEnd w:id="79"/>
    </w:p>
    <w:p w:rsidR="00D705C8" w:rsidRPr="008B143A" w:rsidRDefault="00F035F6" w:rsidP="00F035F6">
      <w:pPr>
        <w:pStyle w:val="21"/>
        <w:ind w:firstLine="284"/>
        <w:jc w:val="both"/>
      </w:pPr>
      <w:bookmarkStart w:id="80" w:name="_Toc341792483"/>
      <w:bookmarkStart w:id="81" w:name="_Toc370912294"/>
      <w:r>
        <w:t>8</w:t>
      </w:r>
      <w:r w:rsidR="00D705C8" w:rsidRPr="008B143A">
        <w:t>.</w:t>
      </w:r>
      <w:r w:rsidR="009D600F" w:rsidRPr="009D600F">
        <w:t>1</w:t>
      </w:r>
      <w:r>
        <w:t>.</w:t>
      </w:r>
      <w:r w:rsidR="00D705C8" w:rsidRPr="008B143A">
        <w:t xml:space="preserve"> Водоснабжение</w:t>
      </w:r>
      <w:bookmarkEnd w:id="80"/>
      <w:r>
        <w:t>.</w:t>
      </w:r>
      <w:r w:rsidRPr="00F035F6">
        <w:t xml:space="preserve"> </w:t>
      </w:r>
      <w:r>
        <w:t>Хозяйственно-</w:t>
      </w:r>
      <w:r w:rsidRPr="008B143A">
        <w:t xml:space="preserve">бытовая </w:t>
      </w:r>
      <w:r>
        <w:t>и л</w:t>
      </w:r>
      <w:r w:rsidRPr="008B143A">
        <w:t>ивневая канализаци</w:t>
      </w:r>
      <w:r>
        <w:t>и</w:t>
      </w:r>
      <w:bookmarkEnd w:id="81"/>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На территории Катарминского МО находятся 4 водонапорные башни в следующих населенных пунктах:</w:t>
      </w:r>
    </w:p>
    <w:p w:rsidR="009D600F" w:rsidRPr="00D37379" w:rsidRDefault="00F035F6" w:rsidP="00D37379">
      <w:pPr>
        <w:pStyle w:val="affc"/>
        <w:ind w:firstLine="284"/>
        <w:jc w:val="both"/>
        <w:rPr>
          <w:rFonts w:ascii="Times New Roman" w:hAnsi="Times New Roman"/>
          <w:sz w:val="24"/>
          <w:szCs w:val="24"/>
        </w:rPr>
      </w:pPr>
      <w:r>
        <w:rPr>
          <w:rFonts w:ascii="Times New Roman" w:hAnsi="Times New Roman"/>
          <w:sz w:val="24"/>
          <w:szCs w:val="24"/>
        </w:rPr>
        <w:t>- уч. Таежный, ул. Почтовая;</w:t>
      </w: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 с. Катарма, ул. Катарминская;</w:t>
      </w: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 д. Гродинск, ул. Гродинская;</w:t>
      </w: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 уч. Новогродинск, ул. Мира.</w:t>
      </w: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Шахтные колодцы на территории муниципального образования расположены в следующих населенных пунктах:</w:t>
      </w:r>
    </w:p>
    <w:p w:rsidR="009D600F" w:rsidRPr="00D37379" w:rsidRDefault="00F035F6" w:rsidP="00D37379">
      <w:pPr>
        <w:pStyle w:val="affc"/>
        <w:ind w:firstLine="284"/>
        <w:jc w:val="both"/>
        <w:rPr>
          <w:rFonts w:ascii="Times New Roman" w:hAnsi="Times New Roman"/>
          <w:sz w:val="24"/>
          <w:szCs w:val="24"/>
        </w:rPr>
      </w:pPr>
      <w:r>
        <w:rPr>
          <w:rFonts w:ascii="Times New Roman" w:hAnsi="Times New Roman"/>
          <w:sz w:val="24"/>
          <w:szCs w:val="24"/>
        </w:rPr>
        <w:t>- уч. Таежный:</w:t>
      </w:r>
      <w:r w:rsidR="009D600F" w:rsidRPr="00D37379">
        <w:rPr>
          <w:rFonts w:ascii="Times New Roman" w:hAnsi="Times New Roman"/>
          <w:sz w:val="24"/>
          <w:szCs w:val="24"/>
        </w:rPr>
        <w:t xml:space="preserve"> 3 колодца по ул. Почтов</w:t>
      </w:r>
      <w:r>
        <w:rPr>
          <w:rFonts w:ascii="Times New Roman" w:hAnsi="Times New Roman"/>
          <w:sz w:val="24"/>
          <w:szCs w:val="24"/>
        </w:rPr>
        <w:t>ой</w:t>
      </w:r>
      <w:r w:rsidR="009D600F" w:rsidRPr="00D37379">
        <w:rPr>
          <w:rFonts w:ascii="Times New Roman" w:hAnsi="Times New Roman"/>
          <w:sz w:val="24"/>
          <w:szCs w:val="24"/>
        </w:rPr>
        <w:t>, 1 колодец по ул. Верхн</w:t>
      </w:r>
      <w:r>
        <w:rPr>
          <w:rFonts w:ascii="Times New Roman" w:hAnsi="Times New Roman"/>
          <w:sz w:val="24"/>
          <w:szCs w:val="24"/>
        </w:rPr>
        <w:t>ей</w:t>
      </w:r>
      <w:r w:rsidR="009D600F" w:rsidRPr="00D37379">
        <w:rPr>
          <w:rFonts w:ascii="Times New Roman" w:hAnsi="Times New Roman"/>
          <w:sz w:val="24"/>
          <w:szCs w:val="24"/>
        </w:rPr>
        <w:t xml:space="preserve">; 1 колодец </w:t>
      </w:r>
      <w:r>
        <w:rPr>
          <w:rFonts w:ascii="Times New Roman" w:hAnsi="Times New Roman"/>
          <w:sz w:val="24"/>
          <w:szCs w:val="24"/>
        </w:rPr>
        <w:t xml:space="preserve">- </w:t>
      </w:r>
      <w:r w:rsidR="009D600F" w:rsidRPr="00D37379">
        <w:rPr>
          <w:rFonts w:ascii="Times New Roman" w:hAnsi="Times New Roman"/>
          <w:sz w:val="24"/>
          <w:szCs w:val="24"/>
        </w:rPr>
        <w:t xml:space="preserve">проезд Центральный, срубы </w:t>
      </w:r>
      <w:r>
        <w:rPr>
          <w:rFonts w:ascii="Times New Roman" w:hAnsi="Times New Roman"/>
          <w:sz w:val="24"/>
          <w:szCs w:val="24"/>
        </w:rPr>
        <w:t xml:space="preserve">- </w:t>
      </w:r>
      <w:r w:rsidR="009D600F" w:rsidRPr="00D37379">
        <w:rPr>
          <w:rFonts w:ascii="Times New Roman" w:hAnsi="Times New Roman"/>
          <w:sz w:val="24"/>
          <w:szCs w:val="24"/>
        </w:rPr>
        <w:t>брусовые;</w:t>
      </w: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 с. Катарма</w:t>
      </w:r>
      <w:r w:rsidR="00F035F6">
        <w:rPr>
          <w:rFonts w:ascii="Times New Roman" w:hAnsi="Times New Roman"/>
          <w:sz w:val="24"/>
          <w:szCs w:val="24"/>
        </w:rPr>
        <w:t>:</w:t>
      </w:r>
      <w:r w:rsidRPr="00D37379">
        <w:rPr>
          <w:rFonts w:ascii="Times New Roman" w:hAnsi="Times New Roman"/>
          <w:sz w:val="24"/>
          <w:szCs w:val="24"/>
        </w:rPr>
        <w:t xml:space="preserve"> 5 колодцев по</w:t>
      </w:r>
      <w:r w:rsidR="00BF2573">
        <w:rPr>
          <w:rFonts w:ascii="Times New Roman" w:hAnsi="Times New Roman"/>
          <w:sz w:val="24"/>
          <w:szCs w:val="24"/>
        </w:rPr>
        <w:t xml:space="preserve"> ул. Катарминск</w:t>
      </w:r>
      <w:r w:rsidR="00575B3E">
        <w:rPr>
          <w:rFonts w:ascii="Times New Roman" w:hAnsi="Times New Roman"/>
          <w:sz w:val="24"/>
          <w:szCs w:val="24"/>
        </w:rPr>
        <w:t>ой</w:t>
      </w:r>
      <w:r w:rsidR="00BF2573">
        <w:rPr>
          <w:rFonts w:ascii="Times New Roman" w:hAnsi="Times New Roman"/>
          <w:sz w:val="24"/>
          <w:szCs w:val="24"/>
        </w:rPr>
        <w:t>, общественные;</w:t>
      </w: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 д. Гродинск</w:t>
      </w:r>
      <w:r w:rsidR="00F035F6">
        <w:rPr>
          <w:rFonts w:ascii="Times New Roman" w:hAnsi="Times New Roman"/>
          <w:sz w:val="24"/>
          <w:szCs w:val="24"/>
        </w:rPr>
        <w:t>:</w:t>
      </w:r>
      <w:r w:rsidRPr="00D37379">
        <w:rPr>
          <w:rFonts w:ascii="Times New Roman" w:hAnsi="Times New Roman"/>
          <w:sz w:val="24"/>
          <w:szCs w:val="24"/>
        </w:rPr>
        <w:t xml:space="preserve"> 2 общественных колодца по ул. Гродинск</w:t>
      </w:r>
      <w:r w:rsidR="00575B3E">
        <w:rPr>
          <w:rFonts w:ascii="Times New Roman" w:hAnsi="Times New Roman"/>
          <w:sz w:val="24"/>
          <w:szCs w:val="24"/>
        </w:rPr>
        <w:t>ой</w:t>
      </w:r>
      <w:r w:rsidRPr="00D37379">
        <w:rPr>
          <w:rFonts w:ascii="Times New Roman" w:hAnsi="Times New Roman"/>
          <w:sz w:val="24"/>
          <w:szCs w:val="24"/>
        </w:rPr>
        <w:t xml:space="preserve">, срубы </w:t>
      </w:r>
      <w:r w:rsidR="00BF2573">
        <w:rPr>
          <w:rFonts w:ascii="Times New Roman" w:hAnsi="Times New Roman"/>
          <w:sz w:val="24"/>
          <w:szCs w:val="24"/>
        </w:rPr>
        <w:t xml:space="preserve">- </w:t>
      </w:r>
      <w:r w:rsidRPr="00D37379">
        <w:rPr>
          <w:rFonts w:ascii="Times New Roman" w:hAnsi="Times New Roman"/>
          <w:sz w:val="24"/>
          <w:szCs w:val="24"/>
        </w:rPr>
        <w:t>брусовые;</w:t>
      </w:r>
    </w:p>
    <w:p w:rsidR="00D705C8"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 уч. Новогродинск</w:t>
      </w:r>
      <w:r w:rsidR="00BF2573">
        <w:rPr>
          <w:rFonts w:ascii="Times New Roman" w:hAnsi="Times New Roman"/>
          <w:sz w:val="24"/>
          <w:szCs w:val="24"/>
        </w:rPr>
        <w:t>:</w:t>
      </w:r>
      <w:r w:rsidRPr="00D37379">
        <w:rPr>
          <w:rFonts w:ascii="Times New Roman" w:hAnsi="Times New Roman"/>
          <w:sz w:val="24"/>
          <w:szCs w:val="24"/>
        </w:rPr>
        <w:t xml:space="preserve"> 1 колодец по пер. Свободн</w:t>
      </w:r>
      <w:r w:rsidR="00575B3E">
        <w:rPr>
          <w:rFonts w:ascii="Times New Roman" w:hAnsi="Times New Roman"/>
          <w:sz w:val="24"/>
          <w:szCs w:val="24"/>
        </w:rPr>
        <w:t>ому</w:t>
      </w:r>
      <w:r w:rsidRPr="00D37379">
        <w:rPr>
          <w:rFonts w:ascii="Times New Roman" w:hAnsi="Times New Roman"/>
          <w:sz w:val="24"/>
          <w:szCs w:val="24"/>
        </w:rPr>
        <w:t xml:space="preserve">, 2 колодца по ул. Мира, срубы </w:t>
      </w:r>
      <w:r w:rsidR="00BF2573">
        <w:rPr>
          <w:rFonts w:ascii="Times New Roman" w:hAnsi="Times New Roman"/>
          <w:sz w:val="24"/>
          <w:szCs w:val="24"/>
        </w:rPr>
        <w:t xml:space="preserve">- </w:t>
      </w:r>
      <w:r w:rsidRPr="00D37379">
        <w:rPr>
          <w:rFonts w:ascii="Times New Roman" w:hAnsi="Times New Roman"/>
          <w:sz w:val="24"/>
          <w:szCs w:val="24"/>
        </w:rPr>
        <w:t>брусовые.</w:t>
      </w:r>
    </w:p>
    <w:p w:rsidR="009D600F" w:rsidRPr="00D37379" w:rsidRDefault="00575B3E" w:rsidP="00BF2573">
      <w:pPr>
        <w:pStyle w:val="affc"/>
        <w:jc w:val="both"/>
        <w:rPr>
          <w:rFonts w:ascii="Times New Roman" w:hAnsi="Times New Roman"/>
          <w:sz w:val="24"/>
          <w:szCs w:val="24"/>
        </w:rPr>
      </w:pPr>
      <w:r>
        <w:rPr>
          <w:rFonts w:ascii="Times New Roman" w:hAnsi="Times New Roman"/>
          <w:sz w:val="24"/>
          <w:szCs w:val="24"/>
        </w:rPr>
        <w:t xml:space="preserve">Хозяйственно-бытовая </w:t>
      </w:r>
      <w:r w:rsidR="009D600F" w:rsidRPr="00D37379">
        <w:rPr>
          <w:rFonts w:ascii="Times New Roman" w:hAnsi="Times New Roman"/>
          <w:sz w:val="24"/>
          <w:szCs w:val="24"/>
        </w:rPr>
        <w:t>канализация отсутствует</w:t>
      </w:r>
      <w:r w:rsidR="00BF2573">
        <w:rPr>
          <w:rFonts w:ascii="Times New Roman" w:hAnsi="Times New Roman"/>
          <w:sz w:val="24"/>
          <w:szCs w:val="24"/>
        </w:rPr>
        <w:t xml:space="preserve">. </w:t>
      </w:r>
      <w:r w:rsidR="009D600F" w:rsidRPr="00D37379">
        <w:rPr>
          <w:rFonts w:ascii="Times New Roman" w:hAnsi="Times New Roman"/>
          <w:sz w:val="24"/>
          <w:szCs w:val="24"/>
        </w:rPr>
        <w:t>Ливневая канализация отсутствует</w:t>
      </w:r>
      <w:r>
        <w:rPr>
          <w:rFonts w:ascii="Times New Roman" w:hAnsi="Times New Roman"/>
          <w:sz w:val="24"/>
          <w:szCs w:val="24"/>
        </w:rPr>
        <w:t>.</w:t>
      </w:r>
    </w:p>
    <w:p w:rsidR="009D600F" w:rsidRPr="00BF2573" w:rsidRDefault="009D600F" w:rsidP="009D600F">
      <w:pPr>
        <w:pStyle w:val="affc"/>
        <w:jc w:val="both"/>
        <w:rPr>
          <w:rFonts w:ascii="Times New Roman" w:hAnsi="Times New Roman" w:cs="Times New Roman"/>
          <w:sz w:val="16"/>
          <w:szCs w:val="16"/>
        </w:rPr>
      </w:pPr>
    </w:p>
    <w:p w:rsidR="00D705C8" w:rsidRPr="00697620" w:rsidRDefault="00BF2573" w:rsidP="00BF2573">
      <w:pPr>
        <w:pStyle w:val="21"/>
      </w:pPr>
      <w:bookmarkStart w:id="82" w:name="_Toc341792486"/>
      <w:bookmarkStart w:id="83" w:name="_Toc370912295"/>
      <w:r>
        <w:t xml:space="preserve">9. </w:t>
      </w:r>
      <w:r w:rsidR="00D705C8" w:rsidRPr="00697620">
        <w:t>Проектное решение</w:t>
      </w:r>
      <w:bookmarkEnd w:id="82"/>
      <w:bookmarkEnd w:id="83"/>
    </w:p>
    <w:p w:rsidR="00D705C8" w:rsidRPr="001422E9" w:rsidRDefault="00BF2573" w:rsidP="00BF2573">
      <w:pPr>
        <w:pStyle w:val="21"/>
        <w:ind w:firstLine="284"/>
        <w:jc w:val="left"/>
      </w:pPr>
      <w:bookmarkStart w:id="84" w:name="_Toc341792487"/>
      <w:bookmarkStart w:id="85" w:name="_Toc370912296"/>
      <w:r>
        <w:t>9</w:t>
      </w:r>
      <w:r w:rsidR="00D705C8" w:rsidRPr="008B143A">
        <w:t>.1</w:t>
      </w:r>
      <w:r>
        <w:t>.</w:t>
      </w:r>
      <w:r w:rsidR="00D705C8" w:rsidRPr="008B143A">
        <w:t xml:space="preserve"> </w:t>
      </w:r>
      <w:r w:rsidR="00E549F3" w:rsidRPr="00BF2573">
        <w:t>В</w:t>
      </w:r>
      <w:r w:rsidR="00D705C8" w:rsidRPr="00BF2573">
        <w:t>одоснабжение</w:t>
      </w:r>
      <w:bookmarkEnd w:id="84"/>
      <w:bookmarkEnd w:id="85"/>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Население Катарминского МО на расчетный срок предусматривается в количестве 0,2 тыс. человек. Согласно СНиП 2.04.02-84 «Водоснабжение. Наружные сети и сооружения» Табл.</w:t>
      </w:r>
      <w:r w:rsidR="00AC79B0" w:rsidRPr="00D37379">
        <w:rPr>
          <w:rFonts w:ascii="Times New Roman" w:hAnsi="Times New Roman"/>
          <w:sz w:val="24"/>
          <w:szCs w:val="24"/>
        </w:rPr>
        <w:t>4</w:t>
      </w:r>
      <w:r w:rsidR="00BF2573">
        <w:rPr>
          <w:rFonts w:ascii="Times New Roman" w:hAnsi="Times New Roman"/>
          <w:sz w:val="24"/>
          <w:szCs w:val="24"/>
        </w:rPr>
        <w:t>,</w:t>
      </w:r>
      <w:r w:rsidRPr="00D37379">
        <w:rPr>
          <w:rFonts w:ascii="Times New Roman" w:hAnsi="Times New Roman"/>
          <w:sz w:val="24"/>
          <w:szCs w:val="24"/>
        </w:rPr>
        <w:t xml:space="preserve"> с учетом объектов соцкультбыта</w:t>
      </w:r>
      <w:r w:rsidR="00BF2573">
        <w:rPr>
          <w:rFonts w:ascii="Times New Roman" w:hAnsi="Times New Roman"/>
          <w:sz w:val="24"/>
          <w:szCs w:val="24"/>
        </w:rPr>
        <w:t>,</w:t>
      </w:r>
      <w:r w:rsidRPr="00D37379">
        <w:rPr>
          <w:rFonts w:ascii="Times New Roman" w:hAnsi="Times New Roman"/>
          <w:sz w:val="24"/>
          <w:szCs w:val="24"/>
        </w:rPr>
        <w:t xml:space="preserve"> принимается дифференцированная норма водопотребления в зависимости от принятого благоустройства. Принимается коэффициент максимальной суточной неравномерности </w:t>
      </w:r>
      <w:r w:rsidR="00BF2573">
        <w:rPr>
          <w:rFonts w:ascii="Times New Roman" w:hAnsi="Times New Roman"/>
          <w:sz w:val="24"/>
          <w:szCs w:val="24"/>
        </w:rPr>
        <w:t>– 1,</w:t>
      </w:r>
      <w:r w:rsidRPr="00D37379">
        <w:rPr>
          <w:rFonts w:ascii="Times New Roman" w:hAnsi="Times New Roman"/>
          <w:sz w:val="24"/>
          <w:szCs w:val="24"/>
        </w:rPr>
        <w:t xml:space="preserve">3, коэффициент на промышленные нужды </w:t>
      </w:r>
      <w:r w:rsidR="00BF2573">
        <w:rPr>
          <w:rFonts w:ascii="Times New Roman" w:hAnsi="Times New Roman"/>
          <w:sz w:val="24"/>
          <w:szCs w:val="24"/>
        </w:rPr>
        <w:t xml:space="preserve">- </w:t>
      </w:r>
      <w:r w:rsidRPr="00D37379">
        <w:rPr>
          <w:rFonts w:ascii="Times New Roman" w:hAnsi="Times New Roman"/>
          <w:sz w:val="24"/>
          <w:szCs w:val="24"/>
        </w:rPr>
        <w:t xml:space="preserve">1,1, максимальный суточный расход составит </w:t>
      </w:r>
      <w:r w:rsidR="00BF2573">
        <w:rPr>
          <w:rFonts w:ascii="Times New Roman" w:hAnsi="Times New Roman"/>
          <w:sz w:val="24"/>
          <w:szCs w:val="24"/>
        </w:rPr>
        <w:t>– 42,</w:t>
      </w:r>
      <w:r w:rsidRPr="00D37379">
        <w:rPr>
          <w:rFonts w:ascii="Times New Roman" w:hAnsi="Times New Roman"/>
          <w:sz w:val="24"/>
          <w:szCs w:val="24"/>
        </w:rPr>
        <w:t>89 м</w:t>
      </w:r>
      <w:r w:rsidR="00D37379">
        <w:rPr>
          <w:rFonts w:ascii="Times New Roman" w:hAnsi="Times New Roman" w:cs="Times New Roman"/>
          <w:sz w:val="24"/>
          <w:szCs w:val="24"/>
        </w:rPr>
        <w:t>³</w:t>
      </w:r>
      <w:r w:rsidRPr="00D37379">
        <w:rPr>
          <w:rFonts w:ascii="Times New Roman" w:hAnsi="Times New Roman"/>
          <w:sz w:val="24"/>
          <w:szCs w:val="24"/>
        </w:rPr>
        <w:t>/сутки.</w:t>
      </w:r>
    </w:p>
    <w:p w:rsidR="009D600F" w:rsidRPr="00BF2573" w:rsidRDefault="009D600F" w:rsidP="009D600F">
      <w:pPr>
        <w:pStyle w:val="affc"/>
        <w:ind w:firstLine="709"/>
        <w:jc w:val="both"/>
        <w:rPr>
          <w:rFonts w:ascii="Times New Roman" w:hAnsi="Times New Roman" w:cs="Times New Roman"/>
          <w:sz w:val="16"/>
          <w:szCs w:val="16"/>
        </w:rPr>
      </w:pPr>
    </w:p>
    <w:p w:rsidR="009D600F" w:rsidRPr="009D600F" w:rsidRDefault="009D600F" w:rsidP="00BF2573">
      <w:pPr>
        <w:rPr>
          <w:sz w:val="28"/>
          <w:szCs w:val="28"/>
        </w:rPr>
      </w:pPr>
      <w:r w:rsidRPr="007437F4">
        <w:rPr>
          <w:rFonts w:ascii="Times New Roman" w:hAnsi="Times New Roman" w:cs="Times New Roman"/>
          <w:sz w:val="24"/>
          <w:szCs w:val="24"/>
        </w:rPr>
        <w:t xml:space="preserve">Таблица </w:t>
      </w:r>
      <w:r w:rsidR="000B5E2C">
        <w:rPr>
          <w:rFonts w:ascii="Times New Roman" w:hAnsi="Times New Roman" w:cs="Times New Roman"/>
          <w:sz w:val="24"/>
          <w:szCs w:val="24"/>
        </w:rPr>
        <w:t>20</w:t>
      </w:r>
      <w:r w:rsidR="00BF2573">
        <w:rPr>
          <w:rFonts w:ascii="Times New Roman" w:hAnsi="Times New Roman" w:cs="Times New Roman"/>
          <w:sz w:val="24"/>
          <w:szCs w:val="24"/>
        </w:rPr>
        <w:t>. Водопотребление на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740"/>
        <w:gridCol w:w="1056"/>
        <w:gridCol w:w="958"/>
        <w:gridCol w:w="1037"/>
        <w:gridCol w:w="1054"/>
        <w:gridCol w:w="996"/>
        <w:gridCol w:w="996"/>
        <w:gridCol w:w="761"/>
        <w:gridCol w:w="1119"/>
      </w:tblGrid>
      <w:tr w:rsidR="009D600F" w:rsidRPr="004222AF" w:rsidTr="004222AF">
        <w:trPr>
          <w:trHeight w:val="775"/>
        </w:trPr>
        <w:tc>
          <w:tcPr>
            <w:tcW w:w="507" w:type="pct"/>
            <w:shd w:val="clear" w:color="auto" w:fill="auto"/>
          </w:tcPr>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Планировочные районы</w:t>
            </w:r>
          </w:p>
        </w:tc>
        <w:tc>
          <w:tcPr>
            <w:tcW w:w="435" w:type="pct"/>
            <w:shd w:val="clear" w:color="auto" w:fill="auto"/>
          </w:tcPr>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Население, тыс. чел.</w:t>
            </w:r>
          </w:p>
        </w:tc>
        <w:tc>
          <w:tcPr>
            <w:tcW w:w="435" w:type="pct"/>
            <w:shd w:val="clear" w:color="auto" w:fill="auto"/>
          </w:tcPr>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Норма водопотребления, л/сут</w:t>
            </w:r>
            <w:r w:rsidR="00BF2573" w:rsidRPr="004222AF">
              <w:rPr>
                <w:rFonts w:ascii="Times New Roman" w:hAnsi="Times New Roman" w:cs="Times New Roman"/>
                <w:sz w:val="20"/>
                <w:szCs w:val="20"/>
              </w:rPr>
              <w:t>.</w:t>
            </w:r>
          </w:p>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на человека</w:t>
            </w:r>
          </w:p>
        </w:tc>
        <w:tc>
          <w:tcPr>
            <w:tcW w:w="362" w:type="pct"/>
            <w:shd w:val="clear" w:color="auto" w:fill="auto"/>
          </w:tcPr>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Коэффициент на</w:t>
            </w:r>
          </w:p>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промышленные нужды</w:t>
            </w:r>
          </w:p>
        </w:tc>
        <w:tc>
          <w:tcPr>
            <w:tcW w:w="362" w:type="pct"/>
            <w:shd w:val="clear" w:color="auto" w:fill="auto"/>
          </w:tcPr>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Коэффициент суточной неравномерности</w:t>
            </w:r>
          </w:p>
        </w:tc>
        <w:tc>
          <w:tcPr>
            <w:tcW w:w="580" w:type="pct"/>
            <w:shd w:val="clear" w:color="auto" w:fill="auto"/>
          </w:tcPr>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Расчетное водопотребление, м</w:t>
            </w:r>
            <w:r w:rsidRPr="004222AF">
              <w:rPr>
                <w:rFonts w:ascii="Times New Roman" w:hAnsi="Times New Roman" w:cs="Times New Roman"/>
                <w:sz w:val="20"/>
                <w:szCs w:val="20"/>
                <w:vertAlign w:val="superscript"/>
              </w:rPr>
              <w:t>3</w:t>
            </w:r>
            <w:r w:rsidRPr="004222AF">
              <w:rPr>
                <w:rFonts w:ascii="Times New Roman" w:hAnsi="Times New Roman" w:cs="Times New Roman"/>
                <w:sz w:val="20"/>
                <w:szCs w:val="20"/>
              </w:rPr>
              <w:t>/сут</w:t>
            </w:r>
            <w:r w:rsidR="00BF2573" w:rsidRPr="004222AF">
              <w:rPr>
                <w:rFonts w:ascii="Times New Roman" w:hAnsi="Times New Roman" w:cs="Times New Roman"/>
                <w:sz w:val="20"/>
                <w:szCs w:val="20"/>
              </w:rPr>
              <w:t>.</w:t>
            </w:r>
          </w:p>
        </w:tc>
        <w:tc>
          <w:tcPr>
            <w:tcW w:w="653" w:type="pct"/>
            <w:shd w:val="clear" w:color="auto" w:fill="auto"/>
          </w:tcPr>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Норма расхода воды на пожаротушение, л/с</w:t>
            </w:r>
          </w:p>
        </w:tc>
        <w:tc>
          <w:tcPr>
            <w:tcW w:w="507" w:type="pct"/>
            <w:shd w:val="clear" w:color="auto" w:fill="auto"/>
          </w:tcPr>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Расчетный расход воды на пожаротушение</w:t>
            </w:r>
            <w:r w:rsidR="00D37379" w:rsidRPr="004222AF">
              <w:rPr>
                <w:rFonts w:ascii="Times New Roman" w:hAnsi="Times New Roman" w:cs="Times New Roman"/>
                <w:sz w:val="20"/>
                <w:szCs w:val="20"/>
              </w:rPr>
              <w:t>, м</w:t>
            </w:r>
            <w:r w:rsidR="00D37379" w:rsidRPr="004222AF">
              <w:rPr>
                <w:rFonts w:ascii="Times New Roman" w:hAnsi="Times New Roman" w:cs="Times New Roman"/>
                <w:sz w:val="20"/>
                <w:szCs w:val="20"/>
                <w:vertAlign w:val="superscript"/>
              </w:rPr>
              <w:t>3</w:t>
            </w:r>
          </w:p>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(Удвоенный по условиям сейсмики)</w:t>
            </w:r>
          </w:p>
        </w:tc>
        <w:tc>
          <w:tcPr>
            <w:tcW w:w="559" w:type="pct"/>
            <w:shd w:val="clear" w:color="auto" w:fill="auto"/>
          </w:tcPr>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Аварийный запас, м</w:t>
            </w:r>
            <w:r w:rsidRPr="004222AF">
              <w:rPr>
                <w:rFonts w:ascii="Times New Roman" w:hAnsi="Times New Roman" w:cs="Times New Roman"/>
                <w:sz w:val="20"/>
                <w:szCs w:val="20"/>
                <w:vertAlign w:val="superscript"/>
              </w:rPr>
              <w:t>3</w:t>
            </w:r>
          </w:p>
        </w:tc>
        <w:tc>
          <w:tcPr>
            <w:tcW w:w="600" w:type="pct"/>
            <w:shd w:val="clear" w:color="auto" w:fill="auto"/>
          </w:tcPr>
          <w:p w:rsidR="009D600F" w:rsidRPr="004222AF" w:rsidRDefault="009D600F" w:rsidP="004222AF">
            <w:pPr>
              <w:pStyle w:val="affc"/>
              <w:jc w:val="center"/>
              <w:rPr>
                <w:rFonts w:ascii="Times New Roman" w:hAnsi="Times New Roman" w:cs="Times New Roman"/>
                <w:sz w:val="20"/>
                <w:szCs w:val="20"/>
              </w:rPr>
            </w:pPr>
            <w:r w:rsidRPr="004222AF">
              <w:rPr>
                <w:rFonts w:ascii="Times New Roman" w:hAnsi="Times New Roman" w:cs="Times New Roman"/>
                <w:sz w:val="20"/>
                <w:szCs w:val="20"/>
              </w:rPr>
              <w:t>Общий неприкосновенный запас в резервуарах</w:t>
            </w:r>
            <w:r w:rsidR="00D37379" w:rsidRPr="004222AF">
              <w:rPr>
                <w:rFonts w:ascii="Times New Roman" w:hAnsi="Times New Roman" w:cs="Times New Roman"/>
                <w:sz w:val="20"/>
                <w:szCs w:val="20"/>
              </w:rPr>
              <w:t>, м</w:t>
            </w:r>
            <w:r w:rsidR="00D37379" w:rsidRPr="004222AF">
              <w:rPr>
                <w:rFonts w:ascii="Times New Roman" w:hAnsi="Times New Roman" w:cs="Times New Roman"/>
                <w:sz w:val="20"/>
                <w:szCs w:val="20"/>
                <w:vertAlign w:val="superscript"/>
              </w:rPr>
              <w:t>3</w:t>
            </w:r>
          </w:p>
        </w:tc>
      </w:tr>
      <w:tr w:rsidR="009D600F" w:rsidRPr="004222AF" w:rsidTr="004222AF">
        <w:trPr>
          <w:trHeight w:val="315"/>
        </w:trPr>
        <w:tc>
          <w:tcPr>
            <w:tcW w:w="507" w:type="pct"/>
            <w:shd w:val="clear" w:color="auto" w:fill="auto"/>
            <w:noWrap/>
          </w:tcPr>
          <w:p w:rsidR="009D600F" w:rsidRPr="004222AF" w:rsidRDefault="009D600F" w:rsidP="009D600F">
            <w:pPr>
              <w:pStyle w:val="affc"/>
              <w:rPr>
                <w:rFonts w:ascii="Times New Roman" w:hAnsi="Times New Roman" w:cs="Times New Roman"/>
              </w:rPr>
            </w:pPr>
            <w:r w:rsidRPr="004222AF">
              <w:rPr>
                <w:rFonts w:ascii="Times New Roman" w:hAnsi="Times New Roman" w:cs="Times New Roman"/>
              </w:rPr>
              <w:t>д. Гродинск</w:t>
            </w:r>
          </w:p>
        </w:tc>
        <w:tc>
          <w:tcPr>
            <w:tcW w:w="435" w:type="pct"/>
            <w:shd w:val="clear" w:color="auto" w:fill="auto"/>
            <w:noWrap/>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0,031</w:t>
            </w:r>
          </w:p>
        </w:tc>
        <w:tc>
          <w:tcPr>
            <w:tcW w:w="43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150</w:t>
            </w:r>
          </w:p>
        </w:tc>
        <w:tc>
          <w:tcPr>
            <w:tcW w:w="362"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1,1</w:t>
            </w:r>
          </w:p>
        </w:tc>
        <w:tc>
          <w:tcPr>
            <w:tcW w:w="362"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1,3</w:t>
            </w:r>
          </w:p>
        </w:tc>
        <w:tc>
          <w:tcPr>
            <w:tcW w:w="580"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6,65</w:t>
            </w:r>
          </w:p>
        </w:tc>
        <w:tc>
          <w:tcPr>
            <w:tcW w:w="653"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3чх1х5</w:t>
            </w:r>
          </w:p>
        </w:tc>
        <w:tc>
          <w:tcPr>
            <w:tcW w:w="507"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54</w:t>
            </w:r>
          </w:p>
        </w:tc>
        <w:tc>
          <w:tcPr>
            <w:tcW w:w="559"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w:t>
            </w:r>
          </w:p>
        </w:tc>
        <w:tc>
          <w:tcPr>
            <w:tcW w:w="600"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55</w:t>
            </w:r>
          </w:p>
        </w:tc>
      </w:tr>
      <w:tr w:rsidR="009D600F" w:rsidRPr="004222AF" w:rsidTr="004222AF">
        <w:trPr>
          <w:trHeight w:val="315"/>
        </w:trPr>
        <w:tc>
          <w:tcPr>
            <w:tcW w:w="507" w:type="pct"/>
            <w:shd w:val="clear" w:color="auto" w:fill="auto"/>
            <w:noWrap/>
          </w:tcPr>
          <w:p w:rsidR="009D600F" w:rsidRPr="004222AF" w:rsidRDefault="009D600F" w:rsidP="009D600F">
            <w:pPr>
              <w:pStyle w:val="affc"/>
              <w:rPr>
                <w:rFonts w:ascii="Times New Roman" w:hAnsi="Times New Roman" w:cs="Times New Roman"/>
              </w:rPr>
            </w:pPr>
            <w:r w:rsidRPr="004222AF">
              <w:rPr>
                <w:rFonts w:ascii="Times New Roman" w:hAnsi="Times New Roman" w:cs="Times New Roman"/>
              </w:rPr>
              <w:t>с. Катарма</w:t>
            </w:r>
          </w:p>
        </w:tc>
        <w:tc>
          <w:tcPr>
            <w:tcW w:w="435" w:type="pct"/>
            <w:shd w:val="clear" w:color="auto" w:fill="auto"/>
            <w:noWrap/>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0,041</w:t>
            </w:r>
          </w:p>
        </w:tc>
        <w:tc>
          <w:tcPr>
            <w:tcW w:w="43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150</w:t>
            </w:r>
          </w:p>
        </w:tc>
        <w:tc>
          <w:tcPr>
            <w:tcW w:w="362"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1,1</w:t>
            </w:r>
          </w:p>
        </w:tc>
        <w:tc>
          <w:tcPr>
            <w:tcW w:w="362"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1,3</w:t>
            </w:r>
          </w:p>
        </w:tc>
        <w:tc>
          <w:tcPr>
            <w:tcW w:w="580"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8,79</w:t>
            </w:r>
          </w:p>
        </w:tc>
        <w:tc>
          <w:tcPr>
            <w:tcW w:w="653"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3чх1х5</w:t>
            </w:r>
          </w:p>
        </w:tc>
        <w:tc>
          <w:tcPr>
            <w:tcW w:w="507"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54</w:t>
            </w:r>
          </w:p>
        </w:tc>
        <w:tc>
          <w:tcPr>
            <w:tcW w:w="559"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w:t>
            </w:r>
          </w:p>
        </w:tc>
        <w:tc>
          <w:tcPr>
            <w:tcW w:w="600"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55</w:t>
            </w:r>
          </w:p>
        </w:tc>
      </w:tr>
      <w:tr w:rsidR="009D600F" w:rsidRPr="004222AF" w:rsidTr="004222AF">
        <w:trPr>
          <w:trHeight w:val="315"/>
        </w:trPr>
        <w:tc>
          <w:tcPr>
            <w:tcW w:w="507" w:type="pct"/>
            <w:shd w:val="clear" w:color="auto" w:fill="auto"/>
            <w:noWrap/>
          </w:tcPr>
          <w:p w:rsidR="009D600F" w:rsidRPr="004222AF" w:rsidRDefault="009D600F" w:rsidP="009D600F">
            <w:pPr>
              <w:pStyle w:val="affc"/>
              <w:rPr>
                <w:rFonts w:ascii="Times New Roman" w:hAnsi="Times New Roman" w:cs="Times New Roman"/>
              </w:rPr>
            </w:pPr>
            <w:r w:rsidRPr="004222AF">
              <w:rPr>
                <w:rFonts w:ascii="Times New Roman" w:hAnsi="Times New Roman" w:cs="Times New Roman"/>
              </w:rPr>
              <w:t>уч. Новогродинск</w:t>
            </w:r>
          </w:p>
        </w:tc>
        <w:tc>
          <w:tcPr>
            <w:tcW w:w="435" w:type="pct"/>
            <w:shd w:val="clear" w:color="auto" w:fill="auto"/>
            <w:noWrap/>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0,052</w:t>
            </w:r>
          </w:p>
        </w:tc>
        <w:tc>
          <w:tcPr>
            <w:tcW w:w="43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150</w:t>
            </w:r>
          </w:p>
        </w:tc>
        <w:tc>
          <w:tcPr>
            <w:tcW w:w="362"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1,1</w:t>
            </w:r>
          </w:p>
        </w:tc>
        <w:tc>
          <w:tcPr>
            <w:tcW w:w="362"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1,3</w:t>
            </w:r>
          </w:p>
        </w:tc>
        <w:tc>
          <w:tcPr>
            <w:tcW w:w="580"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11,15</w:t>
            </w:r>
          </w:p>
        </w:tc>
        <w:tc>
          <w:tcPr>
            <w:tcW w:w="653"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3чх1х5</w:t>
            </w:r>
          </w:p>
        </w:tc>
        <w:tc>
          <w:tcPr>
            <w:tcW w:w="507"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54</w:t>
            </w:r>
          </w:p>
        </w:tc>
        <w:tc>
          <w:tcPr>
            <w:tcW w:w="559"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2</w:t>
            </w:r>
          </w:p>
        </w:tc>
        <w:tc>
          <w:tcPr>
            <w:tcW w:w="600"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57</w:t>
            </w:r>
          </w:p>
        </w:tc>
      </w:tr>
      <w:tr w:rsidR="009D600F" w:rsidRPr="004222AF" w:rsidTr="004222AF">
        <w:trPr>
          <w:trHeight w:val="315"/>
        </w:trPr>
        <w:tc>
          <w:tcPr>
            <w:tcW w:w="507" w:type="pct"/>
            <w:shd w:val="clear" w:color="auto" w:fill="auto"/>
            <w:noWrap/>
          </w:tcPr>
          <w:p w:rsidR="009D600F" w:rsidRPr="004222AF" w:rsidRDefault="009D600F" w:rsidP="009D600F">
            <w:pPr>
              <w:pStyle w:val="affc"/>
              <w:rPr>
                <w:rFonts w:ascii="Times New Roman" w:hAnsi="Times New Roman" w:cs="Times New Roman"/>
              </w:rPr>
            </w:pPr>
            <w:r w:rsidRPr="004222AF">
              <w:rPr>
                <w:rFonts w:ascii="Times New Roman" w:hAnsi="Times New Roman" w:cs="Times New Roman"/>
              </w:rPr>
              <w:t>уч. Таежный</w:t>
            </w:r>
          </w:p>
        </w:tc>
        <w:tc>
          <w:tcPr>
            <w:tcW w:w="435" w:type="pct"/>
            <w:shd w:val="clear" w:color="auto" w:fill="auto"/>
            <w:noWrap/>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0,076</w:t>
            </w:r>
          </w:p>
        </w:tc>
        <w:tc>
          <w:tcPr>
            <w:tcW w:w="43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150</w:t>
            </w:r>
          </w:p>
        </w:tc>
        <w:tc>
          <w:tcPr>
            <w:tcW w:w="362"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1,1</w:t>
            </w:r>
          </w:p>
        </w:tc>
        <w:tc>
          <w:tcPr>
            <w:tcW w:w="362"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1,3</w:t>
            </w:r>
          </w:p>
        </w:tc>
        <w:tc>
          <w:tcPr>
            <w:tcW w:w="580"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16,30</w:t>
            </w:r>
          </w:p>
        </w:tc>
        <w:tc>
          <w:tcPr>
            <w:tcW w:w="653"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3чх1х5</w:t>
            </w:r>
          </w:p>
        </w:tc>
        <w:tc>
          <w:tcPr>
            <w:tcW w:w="507"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54</w:t>
            </w:r>
          </w:p>
        </w:tc>
        <w:tc>
          <w:tcPr>
            <w:tcW w:w="559"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2</w:t>
            </w:r>
          </w:p>
        </w:tc>
        <w:tc>
          <w:tcPr>
            <w:tcW w:w="600"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56</w:t>
            </w:r>
          </w:p>
        </w:tc>
      </w:tr>
      <w:tr w:rsidR="009D600F" w:rsidRPr="004222AF" w:rsidTr="004222AF">
        <w:trPr>
          <w:trHeight w:val="70"/>
        </w:trPr>
        <w:tc>
          <w:tcPr>
            <w:tcW w:w="507" w:type="pct"/>
            <w:shd w:val="clear" w:color="auto" w:fill="auto"/>
            <w:noWrap/>
          </w:tcPr>
          <w:p w:rsidR="009D600F" w:rsidRPr="004222AF" w:rsidRDefault="009D600F" w:rsidP="004222AF">
            <w:pPr>
              <w:pStyle w:val="affc"/>
              <w:jc w:val="center"/>
              <w:rPr>
                <w:rFonts w:ascii="Times New Roman" w:hAnsi="Times New Roman" w:cs="Times New Roman"/>
                <w:bCs/>
                <w:i/>
              </w:rPr>
            </w:pPr>
            <w:r w:rsidRPr="004222AF">
              <w:rPr>
                <w:rFonts w:ascii="Times New Roman" w:hAnsi="Times New Roman" w:cs="Times New Roman"/>
                <w:bCs/>
                <w:i/>
              </w:rPr>
              <w:t>Итого</w:t>
            </w:r>
          </w:p>
        </w:tc>
        <w:tc>
          <w:tcPr>
            <w:tcW w:w="435" w:type="pct"/>
            <w:shd w:val="clear" w:color="auto" w:fill="auto"/>
            <w:noWrap/>
          </w:tcPr>
          <w:p w:rsidR="009D600F" w:rsidRPr="004222AF" w:rsidRDefault="009D600F" w:rsidP="004222AF">
            <w:pPr>
              <w:pStyle w:val="affc"/>
              <w:jc w:val="center"/>
              <w:rPr>
                <w:rFonts w:ascii="Times New Roman" w:hAnsi="Times New Roman" w:cs="Times New Roman"/>
                <w:bCs/>
                <w:i/>
              </w:rPr>
            </w:pPr>
            <w:r w:rsidRPr="004222AF">
              <w:rPr>
                <w:rFonts w:ascii="Times New Roman" w:hAnsi="Times New Roman" w:cs="Times New Roman"/>
                <w:bCs/>
                <w:i/>
              </w:rPr>
              <w:t>0,2</w:t>
            </w:r>
          </w:p>
        </w:tc>
        <w:tc>
          <w:tcPr>
            <w:tcW w:w="435" w:type="pct"/>
            <w:shd w:val="clear" w:color="auto" w:fill="auto"/>
            <w:noWrap/>
          </w:tcPr>
          <w:p w:rsidR="009D600F" w:rsidRPr="004222AF" w:rsidRDefault="009D600F" w:rsidP="004222AF">
            <w:pPr>
              <w:pStyle w:val="affc"/>
              <w:jc w:val="center"/>
              <w:rPr>
                <w:rFonts w:ascii="Times New Roman" w:hAnsi="Times New Roman" w:cs="Times New Roman"/>
                <w:bCs/>
                <w:i/>
              </w:rPr>
            </w:pPr>
            <w:r w:rsidRPr="004222AF">
              <w:rPr>
                <w:rFonts w:ascii="Times New Roman" w:hAnsi="Times New Roman" w:cs="Times New Roman"/>
                <w:bCs/>
                <w:i/>
              </w:rPr>
              <w:t>150</w:t>
            </w:r>
          </w:p>
        </w:tc>
        <w:tc>
          <w:tcPr>
            <w:tcW w:w="362" w:type="pct"/>
            <w:shd w:val="clear" w:color="auto" w:fill="auto"/>
            <w:noWrap/>
          </w:tcPr>
          <w:p w:rsidR="009D600F" w:rsidRPr="004222AF" w:rsidRDefault="009D600F" w:rsidP="004222AF">
            <w:pPr>
              <w:pStyle w:val="affc"/>
              <w:jc w:val="center"/>
              <w:rPr>
                <w:rFonts w:ascii="Times New Roman" w:hAnsi="Times New Roman" w:cs="Times New Roman"/>
                <w:bCs/>
                <w:i/>
              </w:rPr>
            </w:pPr>
            <w:r w:rsidRPr="004222AF">
              <w:rPr>
                <w:rFonts w:ascii="Times New Roman" w:hAnsi="Times New Roman" w:cs="Times New Roman"/>
                <w:bCs/>
                <w:i/>
              </w:rPr>
              <w:t>1,1</w:t>
            </w:r>
          </w:p>
        </w:tc>
        <w:tc>
          <w:tcPr>
            <w:tcW w:w="362" w:type="pct"/>
            <w:shd w:val="clear" w:color="auto" w:fill="auto"/>
            <w:noWrap/>
          </w:tcPr>
          <w:p w:rsidR="009D600F" w:rsidRPr="004222AF" w:rsidRDefault="009D600F" w:rsidP="004222AF">
            <w:pPr>
              <w:pStyle w:val="affc"/>
              <w:jc w:val="center"/>
              <w:rPr>
                <w:rFonts w:ascii="Times New Roman" w:hAnsi="Times New Roman" w:cs="Times New Roman"/>
                <w:bCs/>
                <w:i/>
              </w:rPr>
            </w:pPr>
            <w:r w:rsidRPr="004222AF">
              <w:rPr>
                <w:rFonts w:ascii="Times New Roman" w:hAnsi="Times New Roman" w:cs="Times New Roman"/>
                <w:bCs/>
                <w:i/>
              </w:rPr>
              <w:t>1,3</w:t>
            </w:r>
          </w:p>
        </w:tc>
        <w:tc>
          <w:tcPr>
            <w:tcW w:w="580" w:type="pct"/>
            <w:shd w:val="clear" w:color="auto" w:fill="auto"/>
          </w:tcPr>
          <w:p w:rsidR="009D600F" w:rsidRPr="004222AF" w:rsidRDefault="009D600F" w:rsidP="004222AF">
            <w:pPr>
              <w:pStyle w:val="affc"/>
              <w:jc w:val="center"/>
              <w:rPr>
                <w:rFonts w:ascii="Times New Roman" w:hAnsi="Times New Roman" w:cs="Times New Roman"/>
                <w:bCs/>
                <w:i/>
              </w:rPr>
            </w:pPr>
            <w:r w:rsidRPr="004222AF">
              <w:rPr>
                <w:rFonts w:ascii="Times New Roman" w:hAnsi="Times New Roman" w:cs="Times New Roman"/>
                <w:bCs/>
                <w:i/>
              </w:rPr>
              <w:t>42,89</w:t>
            </w:r>
          </w:p>
        </w:tc>
        <w:tc>
          <w:tcPr>
            <w:tcW w:w="653" w:type="pct"/>
            <w:shd w:val="clear" w:color="auto" w:fill="auto"/>
            <w:noWrap/>
          </w:tcPr>
          <w:p w:rsidR="009D600F" w:rsidRPr="004222AF" w:rsidRDefault="009D600F" w:rsidP="004222AF">
            <w:pPr>
              <w:pStyle w:val="affc"/>
              <w:jc w:val="center"/>
              <w:rPr>
                <w:rFonts w:ascii="Times New Roman" w:hAnsi="Times New Roman" w:cs="Times New Roman"/>
                <w:bCs/>
                <w:i/>
              </w:rPr>
            </w:pPr>
            <w:r w:rsidRPr="004222AF">
              <w:rPr>
                <w:rFonts w:ascii="Times New Roman" w:hAnsi="Times New Roman" w:cs="Times New Roman"/>
                <w:i/>
              </w:rPr>
              <w:t>3чх1х5</w:t>
            </w:r>
          </w:p>
        </w:tc>
        <w:tc>
          <w:tcPr>
            <w:tcW w:w="507" w:type="pct"/>
            <w:shd w:val="clear" w:color="auto" w:fill="auto"/>
          </w:tcPr>
          <w:p w:rsidR="009D600F" w:rsidRPr="004222AF" w:rsidRDefault="009D600F" w:rsidP="004222AF">
            <w:pPr>
              <w:pStyle w:val="affc"/>
              <w:jc w:val="center"/>
              <w:rPr>
                <w:rFonts w:ascii="Times New Roman" w:hAnsi="Times New Roman" w:cs="Times New Roman"/>
                <w:bCs/>
                <w:i/>
              </w:rPr>
            </w:pPr>
            <w:r w:rsidRPr="004222AF">
              <w:rPr>
                <w:rFonts w:ascii="Times New Roman" w:hAnsi="Times New Roman" w:cs="Times New Roman"/>
                <w:bCs/>
                <w:i/>
              </w:rPr>
              <w:t>216</w:t>
            </w:r>
          </w:p>
        </w:tc>
        <w:tc>
          <w:tcPr>
            <w:tcW w:w="559" w:type="pct"/>
            <w:shd w:val="clear" w:color="auto" w:fill="auto"/>
          </w:tcPr>
          <w:p w:rsidR="009D600F" w:rsidRPr="004222AF" w:rsidRDefault="009D600F" w:rsidP="004222AF">
            <w:pPr>
              <w:pStyle w:val="affc"/>
              <w:jc w:val="center"/>
              <w:rPr>
                <w:rFonts w:ascii="Times New Roman" w:hAnsi="Times New Roman" w:cs="Times New Roman"/>
                <w:bCs/>
                <w:i/>
              </w:rPr>
            </w:pPr>
            <w:r w:rsidRPr="004222AF">
              <w:rPr>
                <w:rFonts w:ascii="Times New Roman" w:hAnsi="Times New Roman" w:cs="Times New Roman"/>
                <w:bCs/>
                <w:i/>
              </w:rPr>
              <w:t>6</w:t>
            </w:r>
          </w:p>
        </w:tc>
        <w:tc>
          <w:tcPr>
            <w:tcW w:w="600" w:type="pct"/>
            <w:shd w:val="clear" w:color="auto" w:fill="auto"/>
          </w:tcPr>
          <w:p w:rsidR="009D600F" w:rsidRPr="004222AF" w:rsidRDefault="009D600F" w:rsidP="004222AF">
            <w:pPr>
              <w:pStyle w:val="affc"/>
              <w:jc w:val="center"/>
              <w:rPr>
                <w:rFonts w:ascii="Times New Roman" w:hAnsi="Times New Roman" w:cs="Times New Roman"/>
                <w:bCs/>
                <w:i/>
              </w:rPr>
            </w:pPr>
            <w:r w:rsidRPr="004222AF">
              <w:rPr>
                <w:rFonts w:ascii="Times New Roman" w:hAnsi="Times New Roman" w:cs="Times New Roman"/>
                <w:bCs/>
                <w:i/>
              </w:rPr>
              <w:t>223</w:t>
            </w:r>
          </w:p>
        </w:tc>
      </w:tr>
    </w:tbl>
    <w:p w:rsidR="009D600F" w:rsidRPr="00BF2573" w:rsidRDefault="009D600F" w:rsidP="00D37379">
      <w:pPr>
        <w:pStyle w:val="affc"/>
        <w:ind w:firstLine="284"/>
        <w:jc w:val="both"/>
        <w:rPr>
          <w:rFonts w:ascii="Times New Roman" w:hAnsi="Times New Roman"/>
          <w:sz w:val="16"/>
          <w:szCs w:val="16"/>
        </w:rPr>
      </w:pP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Водоснабжение населённых пунктов Катарминского МО осуществляется от подземных источников. Скважины, на которых имеются нарушения по зонам санитарной охраны</w:t>
      </w:r>
      <w:r w:rsidR="00BF2573">
        <w:rPr>
          <w:rFonts w:ascii="Times New Roman" w:hAnsi="Times New Roman"/>
          <w:sz w:val="24"/>
          <w:szCs w:val="24"/>
        </w:rPr>
        <w:t>,</w:t>
      </w:r>
      <w:r w:rsidRPr="00D37379">
        <w:rPr>
          <w:rFonts w:ascii="Times New Roman" w:hAnsi="Times New Roman"/>
          <w:sz w:val="24"/>
          <w:szCs w:val="24"/>
        </w:rPr>
        <w:t xml:space="preserve"> должны ликвидироваться. </w:t>
      </w: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Окончательно местоположение водозаборов определяется после гидрогеологического заключения. Для устройст</w:t>
      </w:r>
      <w:r w:rsidR="00BF2573">
        <w:rPr>
          <w:rFonts w:ascii="Times New Roman" w:hAnsi="Times New Roman"/>
          <w:sz w:val="24"/>
          <w:szCs w:val="24"/>
        </w:rPr>
        <w:t xml:space="preserve">ва необходимых санитарных зон </w:t>
      </w:r>
      <w:r w:rsidRPr="00D37379">
        <w:rPr>
          <w:rFonts w:ascii="Times New Roman" w:hAnsi="Times New Roman"/>
          <w:sz w:val="24"/>
          <w:szCs w:val="24"/>
        </w:rPr>
        <w:t>водозаборные сооружения располагаются за территорией жилой застройки. При необходимости устанавливаются сооружения водоочистки с последующим обеззараживанием.</w:t>
      </w: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Требуется выполнить и утвердить проект</w:t>
      </w:r>
      <w:r w:rsidR="00BF2573">
        <w:rPr>
          <w:rFonts w:ascii="Times New Roman" w:hAnsi="Times New Roman"/>
          <w:sz w:val="24"/>
          <w:szCs w:val="24"/>
        </w:rPr>
        <w:t>ы зон санитарной охраны каждого</w:t>
      </w:r>
      <w:r w:rsidRPr="00D37379">
        <w:rPr>
          <w:rFonts w:ascii="Times New Roman" w:hAnsi="Times New Roman"/>
          <w:sz w:val="24"/>
          <w:szCs w:val="24"/>
        </w:rPr>
        <w:t xml:space="preserve"> водозабора.</w:t>
      </w: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 xml:space="preserve">Водопроводная сеть каждого населенного пункта осуществляется по кольцевой схеме с установкой по трассе пожарных гидрантов и, по необходимости, водоразборных колонок. </w:t>
      </w: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 xml:space="preserve">Пожарный и аварийный запасы по населенным пунктам представлен в таблице </w:t>
      </w:r>
      <w:r w:rsidR="000B5E2C">
        <w:rPr>
          <w:rFonts w:ascii="Times New Roman" w:hAnsi="Times New Roman"/>
          <w:sz w:val="24"/>
          <w:szCs w:val="24"/>
        </w:rPr>
        <w:t>20</w:t>
      </w:r>
      <w:r w:rsidRPr="00D37379">
        <w:rPr>
          <w:rFonts w:ascii="Times New Roman" w:hAnsi="Times New Roman"/>
          <w:sz w:val="24"/>
          <w:szCs w:val="24"/>
        </w:rPr>
        <w:t>, общий пожарн</w:t>
      </w:r>
      <w:r w:rsidR="00BF2573">
        <w:rPr>
          <w:rFonts w:ascii="Times New Roman" w:hAnsi="Times New Roman"/>
          <w:sz w:val="24"/>
          <w:szCs w:val="24"/>
        </w:rPr>
        <w:t>ый и аварийный запасы равны 223</w:t>
      </w:r>
      <w:r w:rsidRPr="00D37379">
        <w:rPr>
          <w:rFonts w:ascii="Times New Roman" w:hAnsi="Times New Roman"/>
          <w:sz w:val="24"/>
          <w:szCs w:val="24"/>
        </w:rPr>
        <w:t>м</w:t>
      </w:r>
      <w:r w:rsidR="005B4751">
        <w:rPr>
          <w:rFonts w:ascii="Times New Roman" w:hAnsi="Times New Roman" w:cs="Times New Roman"/>
          <w:sz w:val="24"/>
          <w:szCs w:val="24"/>
        </w:rPr>
        <w:t>³</w:t>
      </w:r>
      <w:r w:rsidRPr="00D37379">
        <w:rPr>
          <w:rFonts w:ascii="Times New Roman" w:hAnsi="Times New Roman"/>
          <w:sz w:val="24"/>
          <w:szCs w:val="24"/>
        </w:rPr>
        <w:t xml:space="preserve">. </w:t>
      </w:r>
    </w:p>
    <w:p w:rsidR="009D600F"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Необходимо выполнить строительство резервуаров чистой воды, включающих в себя противопожарный, аварийный и регулировочный запасы в каждой планировочной зоне.</w:t>
      </w:r>
    </w:p>
    <w:p w:rsidR="00BF2573" w:rsidRPr="00BF2573" w:rsidRDefault="00BF2573" w:rsidP="00D37379">
      <w:pPr>
        <w:pStyle w:val="affc"/>
        <w:ind w:firstLine="284"/>
        <w:jc w:val="both"/>
        <w:rPr>
          <w:rFonts w:ascii="Times New Roman" w:hAnsi="Times New Roman"/>
          <w:sz w:val="16"/>
          <w:szCs w:val="16"/>
        </w:rPr>
      </w:pPr>
    </w:p>
    <w:p w:rsidR="009D600F" w:rsidRPr="00BF2573" w:rsidRDefault="00BF2573" w:rsidP="00BF2573">
      <w:pPr>
        <w:pStyle w:val="affc"/>
        <w:ind w:firstLine="284"/>
        <w:rPr>
          <w:rFonts w:ascii="Times New Roman" w:hAnsi="Times New Roman" w:cs="Times New Roman"/>
          <w:sz w:val="24"/>
          <w:szCs w:val="24"/>
        </w:rPr>
      </w:pPr>
      <w:r w:rsidRPr="007437F4">
        <w:rPr>
          <w:rFonts w:ascii="Times New Roman" w:hAnsi="Times New Roman" w:cs="Times New Roman"/>
          <w:sz w:val="24"/>
          <w:szCs w:val="24"/>
        </w:rPr>
        <w:t xml:space="preserve">Таблица </w:t>
      </w:r>
      <w:r w:rsidR="000B5E2C">
        <w:rPr>
          <w:rFonts w:ascii="Times New Roman" w:hAnsi="Times New Roman" w:cs="Times New Roman"/>
          <w:sz w:val="24"/>
          <w:szCs w:val="24"/>
        </w:rPr>
        <w:t>21</w:t>
      </w:r>
      <w:r>
        <w:rPr>
          <w:rFonts w:ascii="Times New Roman" w:hAnsi="Times New Roman" w:cs="Times New Roman"/>
          <w:sz w:val="24"/>
          <w:szCs w:val="24"/>
        </w:rPr>
        <w:t xml:space="preserve">. </w:t>
      </w:r>
      <w:r w:rsidR="009D600F" w:rsidRPr="00D37379">
        <w:rPr>
          <w:rFonts w:ascii="Times New Roman" w:hAnsi="Times New Roman"/>
          <w:sz w:val="24"/>
          <w:szCs w:val="24"/>
        </w:rPr>
        <w:t>Необходимое количеств</w:t>
      </w:r>
      <w:r>
        <w:rPr>
          <w:rFonts w:ascii="Times New Roman" w:hAnsi="Times New Roman"/>
          <w:sz w:val="24"/>
          <w:szCs w:val="24"/>
        </w:rPr>
        <w:t>о резервуаров для строительства.</w:t>
      </w:r>
    </w:p>
    <w:p w:rsidR="007437F4" w:rsidRPr="00BF2573" w:rsidRDefault="007437F4" w:rsidP="009D600F">
      <w:pPr>
        <w:pStyle w:val="affc"/>
        <w:jc w:val="both"/>
        <w:rPr>
          <w:rFonts w:ascii="Times New Roman" w:hAnsi="Times New Roman" w:cs="Times New Roman"/>
          <w:sz w:val="16"/>
          <w:szCs w:val="16"/>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6815"/>
      </w:tblGrid>
      <w:tr w:rsidR="009D600F" w:rsidRPr="004222AF" w:rsidTr="004222AF">
        <w:trPr>
          <w:trHeight w:val="70"/>
        </w:trPr>
        <w:tc>
          <w:tcPr>
            <w:tcW w:w="150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Населенные пункты</w:t>
            </w:r>
          </w:p>
        </w:tc>
        <w:tc>
          <w:tcPr>
            <w:tcW w:w="349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Количество и объем резервуаров чистой воды (противопожарных)</w:t>
            </w:r>
            <w:r w:rsidR="00BF2573" w:rsidRPr="004222AF">
              <w:rPr>
                <w:rFonts w:ascii="Times New Roman" w:hAnsi="Times New Roman" w:cs="Times New Roman"/>
              </w:rPr>
              <w:t>,</w:t>
            </w:r>
            <w:r w:rsidRPr="004222AF">
              <w:rPr>
                <w:rFonts w:ascii="Times New Roman" w:hAnsi="Times New Roman" w:cs="Times New Roman"/>
              </w:rPr>
              <w:t xml:space="preserve"> м</w:t>
            </w:r>
            <w:r w:rsidR="005B4751" w:rsidRPr="004222AF">
              <w:rPr>
                <w:rFonts w:ascii="Times New Roman" w:hAnsi="Times New Roman" w:cs="Times New Roman"/>
              </w:rPr>
              <w:t>³</w:t>
            </w:r>
          </w:p>
        </w:tc>
      </w:tr>
      <w:tr w:rsidR="009D600F" w:rsidRPr="004222AF" w:rsidTr="004222AF">
        <w:trPr>
          <w:trHeight w:val="70"/>
        </w:trPr>
        <w:tc>
          <w:tcPr>
            <w:tcW w:w="1505" w:type="pct"/>
            <w:shd w:val="clear" w:color="auto" w:fill="auto"/>
          </w:tcPr>
          <w:p w:rsidR="009D600F" w:rsidRPr="004222AF" w:rsidRDefault="009D600F" w:rsidP="009D600F">
            <w:pPr>
              <w:pStyle w:val="affc"/>
              <w:rPr>
                <w:rFonts w:ascii="Times New Roman" w:hAnsi="Times New Roman" w:cs="Times New Roman"/>
              </w:rPr>
            </w:pPr>
            <w:r w:rsidRPr="004222AF">
              <w:rPr>
                <w:rFonts w:ascii="Times New Roman" w:hAnsi="Times New Roman" w:cs="Times New Roman"/>
              </w:rPr>
              <w:t>д. Гродинск</w:t>
            </w:r>
          </w:p>
        </w:tc>
        <w:tc>
          <w:tcPr>
            <w:tcW w:w="349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2х50</w:t>
            </w:r>
          </w:p>
        </w:tc>
      </w:tr>
      <w:tr w:rsidR="009D600F" w:rsidRPr="004222AF" w:rsidTr="004222AF">
        <w:trPr>
          <w:trHeight w:val="70"/>
        </w:trPr>
        <w:tc>
          <w:tcPr>
            <w:tcW w:w="1505" w:type="pct"/>
            <w:shd w:val="clear" w:color="auto" w:fill="auto"/>
          </w:tcPr>
          <w:p w:rsidR="009D600F" w:rsidRPr="004222AF" w:rsidRDefault="009D600F" w:rsidP="009D600F">
            <w:pPr>
              <w:pStyle w:val="affc"/>
              <w:rPr>
                <w:rFonts w:ascii="Times New Roman" w:hAnsi="Times New Roman" w:cs="Times New Roman"/>
              </w:rPr>
            </w:pPr>
            <w:r w:rsidRPr="004222AF">
              <w:rPr>
                <w:rFonts w:ascii="Times New Roman" w:hAnsi="Times New Roman" w:cs="Times New Roman"/>
              </w:rPr>
              <w:t>с. Катарма</w:t>
            </w:r>
          </w:p>
        </w:tc>
        <w:tc>
          <w:tcPr>
            <w:tcW w:w="349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2х50</w:t>
            </w:r>
          </w:p>
        </w:tc>
      </w:tr>
      <w:tr w:rsidR="009D600F" w:rsidRPr="004222AF" w:rsidTr="004222AF">
        <w:trPr>
          <w:trHeight w:val="70"/>
        </w:trPr>
        <w:tc>
          <w:tcPr>
            <w:tcW w:w="1505" w:type="pct"/>
            <w:shd w:val="clear" w:color="auto" w:fill="auto"/>
          </w:tcPr>
          <w:p w:rsidR="009D600F" w:rsidRPr="004222AF" w:rsidRDefault="009D600F" w:rsidP="009D600F">
            <w:pPr>
              <w:pStyle w:val="affc"/>
              <w:rPr>
                <w:rFonts w:ascii="Times New Roman" w:hAnsi="Times New Roman" w:cs="Times New Roman"/>
              </w:rPr>
            </w:pPr>
            <w:r w:rsidRPr="004222AF">
              <w:rPr>
                <w:rFonts w:ascii="Times New Roman" w:hAnsi="Times New Roman" w:cs="Times New Roman"/>
              </w:rPr>
              <w:t>уч. Новогродинск</w:t>
            </w:r>
          </w:p>
        </w:tc>
        <w:tc>
          <w:tcPr>
            <w:tcW w:w="349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2х50</w:t>
            </w:r>
          </w:p>
        </w:tc>
      </w:tr>
      <w:tr w:rsidR="009D600F" w:rsidRPr="004222AF" w:rsidTr="004222AF">
        <w:trPr>
          <w:trHeight w:val="70"/>
        </w:trPr>
        <w:tc>
          <w:tcPr>
            <w:tcW w:w="1505" w:type="pct"/>
            <w:shd w:val="clear" w:color="auto" w:fill="auto"/>
          </w:tcPr>
          <w:p w:rsidR="009D600F" w:rsidRPr="004222AF" w:rsidRDefault="009D600F" w:rsidP="009D600F">
            <w:pPr>
              <w:pStyle w:val="affc"/>
              <w:rPr>
                <w:rFonts w:ascii="Times New Roman" w:hAnsi="Times New Roman" w:cs="Times New Roman"/>
              </w:rPr>
            </w:pPr>
            <w:r w:rsidRPr="004222AF">
              <w:rPr>
                <w:rFonts w:ascii="Times New Roman" w:hAnsi="Times New Roman" w:cs="Times New Roman"/>
              </w:rPr>
              <w:t>уч. Таежный</w:t>
            </w:r>
          </w:p>
        </w:tc>
        <w:tc>
          <w:tcPr>
            <w:tcW w:w="349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2х50</w:t>
            </w:r>
          </w:p>
        </w:tc>
      </w:tr>
      <w:tr w:rsidR="009D600F" w:rsidRPr="004222AF" w:rsidTr="004222AF">
        <w:trPr>
          <w:trHeight w:val="70"/>
        </w:trPr>
        <w:tc>
          <w:tcPr>
            <w:tcW w:w="1505" w:type="pct"/>
            <w:shd w:val="clear" w:color="auto" w:fill="auto"/>
          </w:tcPr>
          <w:p w:rsidR="009D600F" w:rsidRPr="004222AF" w:rsidRDefault="009D600F" w:rsidP="009D600F">
            <w:pPr>
              <w:pStyle w:val="affc"/>
              <w:rPr>
                <w:rFonts w:ascii="Times New Roman" w:hAnsi="Times New Roman" w:cs="Times New Roman"/>
              </w:rPr>
            </w:pPr>
            <w:r w:rsidRPr="004222AF">
              <w:rPr>
                <w:rFonts w:ascii="Times New Roman" w:hAnsi="Times New Roman" w:cs="Times New Roman"/>
              </w:rPr>
              <w:t>Всего</w:t>
            </w:r>
          </w:p>
        </w:tc>
        <w:tc>
          <w:tcPr>
            <w:tcW w:w="3495"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8х50</w:t>
            </w:r>
          </w:p>
        </w:tc>
      </w:tr>
    </w:tbl>
    <w:p w:rsidR="009D600F" w:rsidRPr="00BF2573" w:rsidRDefault="009D600F" w:rsidP="00BF2573">
      <w:pPr>
        <w:pStyle w:val="affc"/>
        <w:rPr>
          <w:sz w:val="16"/>
          <w:szCs w:val="16"/>
          <w:lang w:val="en-US"/>
        </w:rPr>
      </w:pPr>
    </w:p>
    <w:p w:rsidR="0050548F" w:rsidRDefault="00BF2573" w:rsidP="00BF2573">
      <w:pPr>
        <w:pStyle w:val="21"/>
        <w:ind w:firstLine="284"/>
        <w:jc w:val="both"/>
        <w:rPr>
          <w:lang w:val="en-US"/>
        </w:rPr>
      </w:pPr>
      <w:bookmarkStart w:id="86" w:name="_Toc341792488"/>
      <w:bookmarkStart w:id="87" w:name="_Toc370912297"/>
      <w:r>
        <w:t>9.2. Хозяйственно-</w:t>
      </w:r>
      <w:r w:rsidR="0050548F" w:rsidRPr="008B143A">
        <w:t>бытовая канализация</w:t>
      </w:r>
      <w:bookmarkEnd w:id="86"/>
      <w:bookmarkEnd w:id="87"/>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 xml:space="preserve">В населённых пунктах предусматривается сохранение надворных уборных с непроницаемыми стенками, которые при заполнении периодически очищаются. </w:t>
      </w:r>
    </w:p>
    <w:p w:rsidR="009D600F" w:rsidRPr="00BF2573" w:rsidRDefault="009D600F" w:rsidP="00D37379">
      <w:pPr>
        <w:pStyle w:val="affc"/>
        <w:ind w:firstLine="284"/>
        <w:jc w:val="both"/>
        <w:rPr>
          <w:rFonts w:ascii="Times New Roman" w:hAnsi="Times New Roman"/>
          <w:sz w:val="16"/>
          <w:szCs w:val="16"/>
        </w:rPr>
      </w:pPr>
    </w:p>
    <w:p w:rsidR="0050548F" w:rsidRPr="001422E9" w:rsidRDefault="00BF2573" w:rsidP="00BF2573">
      <w:pPr>
        <w:pStyle w:val="21"/>
        <w:ind w:firstLine="284"/>
        <w:jc w:val="both"/>
      </w:pPr>
      <w:bookmarkStart w:id="88" w:name="_Toc341792489"/>
      <w:bookmarkStart w:id="89" w:name="_Toc370912298"/>
      <w:r>
        <w:t>9</w:t>
      </w:r>
      <w:r w:rsidR="0050548F" w:rsidRPr="008B143A">
        <w:t>.3</w:t>
      </w:r>
      <w:r>
        <w:t>.</w:t>
      </w:r>
      <w:r w:rsidR="0050548F" w:rsidRPr="008B143A">
        <w:t xml:space="preserve"> </w:t>
      </w:r>
      <w:r w:rsidR="0050548F" w:rsidRPr="00BF2573">
        <w:t>Ливневая</w:t>
      </w:r>
      <w:r w:rsidR="0050548F" w:rsidRPr="008B143A">
        <w:t xml:space="preserve"> канализация</w:t>
      </w:r>
      <w:bookmarkEnd w:id="88"/>
      <w:bookmarkEnd w:id="89"/>
    </w:p>
    <w:p w:rsidR="009D600F"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Согласно СНиП 2.04.03-85 «Канализация. Наружные сети и сооружения» Черт.1</w:t>
      </w:r>
      <w:r w:rsidR="00BF2573">
        <w:rPr>
          <w:rFonts w:ascii="Times New Roman" w:hAnsi="Times New Roman"/>
          <w:sz w:val="24"/>
          <w:szCs w:val="24"/>
        </w:rPr>
        <w:t>, и</w:t>
      </w:r>
      <w:r w:rsidRPr="00D37379">
        <w:rPr>
          <w:rFonts w:ascii="Times New Roman" w:hAnsi="Times New Roman"/>
          <w:sz w:val="24"/>
          <w:szCs w:val="24"/>
        </w:rPr>
        <w:t>нтенсивность дождя в Иркутской области составляет 70л/сек</w:t>
      </w:r>
      <w:r w:rsidR="00BF2573">
        <w:rPr>
          <w:rFonts w:ascii="Times New Roman" w:hAnsi="Times New Roman"/>
          <w:sz w:val="24"/>
          <w:szCs w:val="24"/>
        </w:rPr>
        <w:t>.</w:t>
      </w:r>
      <w:r w:rsidRPr="00D37379">
        <w:rPr>
          <w:rFonts w:ascii="Times New Roman" w:hAnsi="Times New Roman"/>
          <w:sz w:val="24"/>
          <w:szCs w:val="24"/>
        </w:rPr>
        <w:t xml:space="preserve"> с 1га. Ливневая канализация </w:t>
      </w:r>
      <w:r w:rsidR="00BF2573">
        <w:rPr>
          <w:rFonts w:ascii="Times New Roman" w:hAnsi="Times New Roman"/>
          <w:sz w:val="24"/>
          <w:szCs w:val="24"/>
        </w:rPr>
        <w:t>Катарминского МО выполняется по кюветам дорог</w:t>
      </w:r>
      <w:r w:rsidRPr="00D37379">
        <w:rPr>
          <w:rFonts w:ascii="Times New Roman" w:hAnsi="Times New Roman"/>
          <w:sz w:val="24"/>
          <w:szCs w:val="24"/>
        </w:rPr>
        <w:t xml:space="preserve"> с рассредоточенными выпусками на рельеф местности с устройством механической очистки. Соответственно, после очистки качество очищенной воды должно соответств</w:t>
      </w:r>
      <w:r w:rsidR="00BF2573">
        <w:rPr>
          <w:rFonts w:ascii="Times New Roman" w:hAnsi="Times New Roman"/>
          <w:sz w:val="24"/>
          <w:szCs w:val="24"/>
        </w:rPr>
        <w:t xml:space="preserve">овать требованиям </w:t>
      </w:r>
      <w:r w:rsidRPr="00D37379">
        <w:rPr>
          <w:rFonts w:ascii="Times New Roman" w:hAnsi="Times New Roman"/>
          <w:sz w:val="24"/>
          <w:szCs w:val="24"/>
        </w:rPr>
        <w:t xml:space="preserve">СанПиН 2.1.5.980-00 </w:t>
      </w:r>
      <w:r w:rsidR="00BF2573">
        <w:rPr>
          <w:rFonts w:ascii="Times New Roman" w:hAnsi="Times New Roman"/>
          <w:sz w:val="24"/>
          <w:szCs w:val="24"/>
        </w:rPr>
        <w:t>«К</w:t>
      </w:r>
      <w:r w:rsidRPr="00D37379">
        <w:rPr>
          <w:rFonts w:ascii="Times New Roman" w:hAnsi="Times New Roman"/>
          <w:sz w:val="24"/>
          <w:szCs w:val="24"/>
        </w:rPr>
        <w:t xml:space="preserve"> санитарной охране водных объектов и соблюдени</w:t>
      </w:r>
      <w:r w:rsidR="00BF2573">
        <w:rPr>
          <w:rFonts w:ascii="Times New Roman" w:hAnsi="Times New Roman"/>
          <w:sz w:val="24"/>
          <w:szCs w:val="24"/>
        </w:rPr>
        <w:t>ю</w:t>
      </w:r>
      <w:r w:rsidRPr="00D37379">
        <w:rPr>
          <w:rFonts w:ascii="Times New Roman" w:hAnsi="Times New Roman"/>
          <w:sz w:val="24"/>
          <w:szCs w:val="24"/>
        </w:rPr>
        <w:t xml:space="preserve"> нормативов качества воды в пунктах водопользования</w:t>
      </w:r>
      <w:r w:rsidR="00BF2573">
        <w:rPr>
          <w:rFonts w:ascii="Times New Roman" w:hAnsi="Times New Roman"/>
          <w:sz w:val="24"/>
          <w:szCs w:val="24"/>
        </w:rPr>
        <w:t>»</w:t>
      </w:r>
      <w:r w:rsidRPr="00D37379">
        <w:rPr>
          <w:rFonts w:ascii="Times New Roman" w:hAnsi="Times New Roman"/>
          <w:sz w:val="24"/>
          <w:szCs w:val="24"/>
        </w:rPr>
        <w:t>.</w:t>
      </w:r>
    </w:p>
    <w:p w:rsidR="00713D07" w:rsidRPr="00713D07" w:rsidRDefault="00713D07" w:rsidP="00D37379">
      <w:pPr>
        <w:pStyle w:val="affc"/>
        <w:ind w:firstLine="284"/>
        <w:jc w:val="both"/>
        <w:rPr>
          <w:rFonts w:ascii="Times New Roman" w:hAnsi="Times New Roman"/>
          <w:sz w:val="16"/>
          <w:szCs w:val="16"/>
        </w:rPr>
      </w:pPr>
    </w:p>
    <w:p w:rsidR="009D600F" w:rsidRPr="00BF2573" w:rsidRDefault="000B5E2C" w:rsidP="007C4B18">
      <w:pPr>
        <w:pStyle w:val="affc"/>
        <w:ind w:firstLine="284"/>
        <w:rPr>
          <w:rFonts w:ascii="Times New Roman" w:hAnsi="Times New Roman" w:cs="Times New Roman"/>
          <w:sz w:val="24"/>
          <w:szCs w:val="24"/>
        </w:rPr>
      </w:pPr>
      <w:r>
        <w:rPr>
          <w:rFonts w:ascii="Times New Roman" w:hAnsi="Times New Roman" w:cs="Times New Roman"/>
          <w:sz w:val="24"/>
          <w:szCs w:val="24"/>
        </w:rPr>
        <w:t>Таблица 22</w:t>
      </w:r>
      <w:r w:rsidR="00BF2573">
        <w:rPr>
          <w:rFonts w:ascii="Times New Roman" w:hAnsi="Times New Roman" w:cs="Times New Roman"/>
          <w:sz w:val="24"/>
          <w:szCs w:val="24"/>
        </w:rPr>
        <w:t>. О</w:t>
      </w:r>
      <w:r w:rsidR="009D600F" w:rsidRPr="00D37379">
        <w:rPr>
          <w:rFonts w:ascii="Times New Roman" w:hAnsi="Times New Roman"/>
          <w:sz w:val="24"/>
          <w:szCs w:val="24"/>
        </w:rPr>
        <w:t>бъекты строительства водоснабжения 1 очереди и на расчетный срок.</w:t>
      </w:r>
    </w:p>
    <w:p w:rsidR="00915B64" w:rsidRPr="00BF2573" w:rsidRDefault="00915B64" w:rsidP="00BF2573">
      <w:pPr>
        <w:pStyle w:val="affc"/>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515"/>
        <w:gridCol w:w="1543"/>
        <w:gridCol w:w="1786"/>
        <w:gridCol w:w="1930"/>
      </w:tblGrid>
      <w:tr w:rsidR="009D600F" w:rsidRPr="004222AF" w:rsidTr="004222AF">
        <w:tc>
          <w:tcPr>
            <w:tcW w:w="1056" w:type="pct"/>
            <w:vMerge w:val="restart"/>
            <w:shd w:val="clear" w:color="auto" w:fill="auto"/>
          </w:tcPr>
          <w:p w:rsidR="009D600F" w:rsidRPr="004222AF" w:rsidRDefault="009D600F" w:rsidP="0052648E">
            <w:pPr>
              <w:pStyle w:val="affc"/>
              <w:rPr>
                <w:rFonts w:ascii="Times New Roman" w:hAnsi="Times New Roman" w:cs="Times New Roman"/>
              </w:rPr>
            </w:pPr>
            <w:r w:rsidRPr="004222AF">
              <w:rPr>
                <w:rFonts w:ascii="Times New Roman" w:hAnsi="Times New Roman" w:cs="Times New Roman"/>
              </w:rPr>
              <w:t>Наименование населенного пункта</w:t>
            </w:r>
          </w:p>
        </w:tc>
        <w:tc>
          <w:tcPr>
            <w:tcW w:w="2965" w:type="pct"/>
            <w:gridSpan w:val="3"/>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Объекты строительства 1 очереди</w:t>
            </w:r>
          </w:p>
        </w:tc>
        <w:tc>
          <w:tcPr>
            <w:tcW w:w="979"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Объекты строительства на расчетный срок</w:t>
            </w:r>
          </w:p>
        </w:tc>
      </w:tr>
      <w:tr w:rsidR="009D600F" w:rsidRPr="004222AF" w:rsidTr="00575B3E">
        <w:tc>
          <w:tcPr>
            <w:tcW w:w="1056" w:type="pct"/>
            <w:vMerge/>
            <w:shd w:val="clear" w:color="auto" w:fill="auto"/>
          </w:tcPr>
          <w:p w:rsidR="009D600F" w:rsidRPr="004222AF" w:rsidRDefault="009D600F" w:rsidP="0052648E">
            <w:pPr>
              <w:pStyle w:val="affc"/>
              <w:rPr>
                <w:rFonts w:ascii="Times New Roman" w:hAnsi="Times New Roman" w:cs="Times New Roman"/>
              </w:rPr>
            </w:pPr>
          </w:p>
        </w:tc>
        <w:tc>
          <w:tcPr>
            <w:tcW w:w="1276"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Подземный водозабор с очистными сооружениями и насосной станцией 2 подъема, м</w:t>
            </w:r>
            <w:r w:rsidR="001422E9" w:rsidRPr="004222AF">
              <w:rPr>
                <w:rFonts w:ascii="Times New Roman" w:hAnsi="Times New Roman" w:cs="Times New Roman"/>
              </w:rPr>
              <w:t>³</w:t>
            </w:r>
            <w:r w:rsidRPr="004222AF">
              <w:rPr>
                <w:rFonts w:ascii="Times New Roman" w:hAnsi="Times New Roman" w:cs="Times New Roman"/>
              </w:rPr>
              <w:t>/сут</w:t>
            </w:r>
            <w:r w:rsidR="00713D07" w:rsidRPr="004222AF">
              <w:rPr>
                <w:rFonts w:ascii="Times New Roman" w:hAnsi="Times New Roman" w:cs="Times New Roman"/>
              </w:rPr>
              <w:t>.</w:t>
            </w:r>
          </w:p>
        </w:tc>
        <w:tc>
          <w:tcPr>
            <w:tcW w:w="783"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Резервуары чистой воды, м</w:t>
            </w:r>
            <w:r w:rsidR="001422E9" w:rsidRPr="004222AF">
              <w:rPr>
                <w:rFonts w:ascii="Times New Roman" w:hAnsi="Times New Roman" w:cs="Times New Roman"/>
              </w:rPr>
              <w:t>³</w:t>
            </w:r>
          </w:p>
        </w:tc>
        <w:tc>
          <w:tcPr>
            <w:tcW w:w="906" w:type="pct"/>
            <w:shd w:val="clear" w:color="auto" w:fill="auto"/>
          </w:tcPr>
          <w:p w:rsidR="009D600F"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Водопровод, км</w:t>
            </w:r>
          </w:p>
        </w:tc>
        <w:tc>
          <w:tcPr>
            <w:tcW w:w="979" w:type="pct"/>
            <w:shd w:val="clear" w:color="auto" w:fill="auto"/>
          </w:tcPr>
          <w:p w:rsidR="009D600F"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Водопровод, км</w:t>
            </w:r>
          </w:p>
        </w:tc>
      </w:tr>
      <w:tr w:rsidR="009D600F" w:rsidRPr="004222AF" w:rsidTr="00575B3E">
        <w:tc>
          <w:tcPr>
            <w:tcW w:w="1056" w:type="pct"/>
            <w:shd w:val="clear" w:color="auto" w:fill="auto"/>
          </w:tcPr>
          <w:p w:rsidR="009D600F" w:rsidRPr="004222AF" w:rsidRDefault="009D600F" w:rsidP="0052648E">
            <w:pPr>
              <w:pStyle w:val="affc"/>
              <w:rPr>
                <w:rFonts w:ascii="Times New Roman" w:hAnsi="Times New Roman" w:cs="Times New Roman"/>
                <w:color w:val="000000"/>
              </w:rPr>
            </w:pPr>
            <w:r w:rsidRPr="004222AF">
              <w:rPr>
                <w:rFonts w:ascii="Times New Roman" w:hAnsi="Times New Roman" w:cs="Times New Roman"/>
                <w:color w:val="000000"/>
              </w:rPr>
              <w:t>д. Гродинск</w:t>
            </w:r>
          </w:p>
        </w:tc>
        <w:tc>
          <w:tcPr>
            <w:tcW w:w="1276" w:type="pct"/>
            <w:shd w:val="clear" w:color="auto" w:fill="auto"/>
          </w:tcPr>
          <w:p w:rsidR="009D600F" w:rsidRPr="004222AF" w:rsidRDefault="009D600F" w:rsidP="004222AF">
            <w:pPr>
              <w:pStyle w:val="affc"/>
              <w:jc w:val="center"/>
              <w:rPr>
                <w:rFonts w:ascii="Times New Roman" w:hAnsi="Times New Roman" w:cs="Times New Roman"/>
                <w:color w:val="000000"/>
              </w:rPr>
            </w:pPr>
            <w:r w:rsidRPr="004222AF">
              <w:rPr>
                <w:rFonts w:ascii="Times New Roman" w:hAnsi="Times New Roman" w:cs="Times New Roman"/>
                <w:color w:val="000000"/>
              </w:rPr>
              <w:t>6,65</w:t>
            </w:r>
          </w:p>
        </w:tc>
        <w:tc>
          <w:tcPr>
            <w:tcW w:w="783" w:type="pct"/>
            <w:shd w:val="clear" w:color="auto" w:fill="auto"/>
          </w:tcPr>
          <w:p w:rsidR="009D600F" w:rsidRPr="004222AF" w:rsidRDefault="009D600F" w:rsidP="004222AF">
            <w:pPr>
              <w:pStyle w:val="affc"/>
              <w:jc w:val="center"/>
              <w:rPr>
                <w:rFonts w:ascii="Times New Roman" w:hAnsi="Times New Roman" w:cs="Times New Roman"/>
                <w:color w:val="000000"/>
              </w:rPr>
            </w:pPr>
            <w:r w:rsidRPr="004222AF">
              <w:rPr>
                <w:rFonts w:ascii="Times New Roman" w:hAnsi="Times New Roman" w:cs="Times New Roman"/>
                <w:color w:val="000000"/>
              </w:rPr>
              <w:t>2х50</w:t>
            </w:r>
          </w:p>
        </w:tc>
        <w:tc>
          <w:tcPr>
            <w:tcW w:w="906"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rPr>
              <w:t>2</w:t>
            </w:r>
            <w:r w:rsidRPr="004222AF">
              <w:rPr>
                <w:rFonts w:ascii="Times New Roman" w:hAnsi="Times New Roman" w:cs="Times New Roman"/>
                <w:lang w:val="en-US"/>
              </w:rPr>
              <w:t>d=100=</w:t>
            </w:r>
            <w:r w:rsidRPr="004222AF">
              <w:rPr>
                <w:rFonts w:ascii="Times New Roman" w:hAnsi="Times New Roman" w:cs="Times New Roman"/>
              </w:rPr>
              <w:t>0,669</w:t>
            </w:r>
          </w:p>
        </w:tc>
        <w:tc>
          <w:tcPr>
            <w:tcW w:w="979"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lang w:val="en-US"/>
              </w:rPr>
              <w:t>2d=100=0.469</w:t>
            </w:r>
          </w:p>
        </w:tc>
      </w:tr>
      <w:tr w:rsidR="009D600F" w:rsidRPr="004222AF" w:rsidTr="00575B3E">
        <w:tc>
          <w:tcPr>
            <w:tcW w:w="1056" w:type="pct"/>
            <w:shd w:val="clear" w:color="auto" w:fill="auto"/>
          </w:tcPr>
          <w:p w:rsidR="009D600F" w:rsidRPr="004222AF" w:rsidRDefault="009D600F" w:rsidP="0052648E">
            <w:pPr>
              <w:pStyle w:val="affc"/>
              <w:rPr>
                <w:rFonts w:ascii="Times New Roman" w:hAnsi="Times New Roman" w:cs="Times New Roman"/>
                <w:color w:val="000000"/>
              </w:rPr>
            </w:pPr>
            <w:r w:rsidRPr="004222AF">
              <w:rPr>
                <w:rFonts w:ascii="Times New Roman" w:hAnsi="Times New Roman" w:cs="Times New Roman"/>
                <w:color w:val="000000"/>
              </w:rPr>
              <w:t>с. Катарма</w:t>
            </w:r>
          </w:p>
        </w:tc>
        <w:tc>
          <w:tcPr>
            <w:tcW w:w="1276" w:type="pct"/>
            <w:shd w:val="clear" w:color="auto" w:fill="auto"/>
          </w:tcPr>
          <w:p w:rsidR="009D600F" w:rsidRPr="004222AF" w:rsidRDefault="009D600F" w:rsidP="004222AF">
            <w:pPr>
              <w:pStyle w:val="affc"/>
              <w:jc w:val="center"/>
              <w:rPr>
                <w:rFonts w:ascii="Times New Roman" w:hAnsi="Times New Roman" w:cs="Times New Roman"/>
                <w:color w:val="000000"/>
              </w:rPr>
            </w:pPr>
            <w:r w:rsidRPr="004222AF">
              <w:rPr>
                <w:rFonts w:ascii="Times New Roman" w:hAnsi="Times New Roman" w:cs="Times New Roman"/>
                <w:color w:val="000000"/>
              </w:rPr>
              <w:t>8,79</w:t>
            </w:r>
          </w:p>
        </w:tc>
        <w:tc>
          <w:tcPr>
            <w:tcW w:w="783" w:type="pct"/>
            <w:shd w:val="clear" w:color="auto" w:fill="auto"/>
          </w:tcPr>
          <w:p w:rsidR="009D600F" w:rsidRPr="004222AF" w:rsidRDefault="009D600F" w:rsidP="004222AF">
            <w:pPr>
              <w:pStyle w:val="affc"/>
              <w:jc w:val="center"/>
              <w:rPr>
                <w:rFonts w:ascii="Times New Roman" w:hAnsi="Times New Roman" w:cs="Times New Roman"/>
                <w:color w:val="000000"/>
              </w:rPr>
            </w:pPr>
            <w:r w:rsidRPr="004222AF">
              <w:rPr>
                <w:rFonts w:ascii="Times New Roman" w:hAnsi="Times New Roman" w:cs="Times New Roman"/>
                <w:color w:val="000000"/>
              </w:rPr>
              <w:t>2х50</w:t>
            </w:r>
          </w:p>
        </w:tc>
        <w:tc>
          <w:tcPr>
            <w:tcW w:w="906"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lang w:val="en-US"/>
              </w:rPr>
              <w:t>2d=100=1.202</w:t>
            </w:r>
          </w:p>
        </w:tc>
        <w:tc>
          <w:tcPr>
            <w:tcW w:w="979" w:type="pct"/>
            <w:shd w:val="clear" w:color="auto" w:fill="auto"/>
          </w:tcPr>
          <w:p w:rsidR="009D600F" w:rsidRPr="004222AF" w:rsidRDefault="009D600F" w:rsidP="004222AF">
            <w:pPr>
              <w:pStyle w:val="affc"/>
              <w:jc w:val="center"/>
              <w:rPr>
                <w:rFonts w:ascii="Times New Roman" w:hAnsi="Times New Roman" w:cs="Times New Roman"/>
              </w:rPr>
            </w:pPr>
            <w:r w:rsidRPr="004222AF">
              <w:rPr>
                <w:rFonts w:ascii="Times New Roman" w:hAnsi="Times New Roman" w:cs="Times New Roman"/>
                <w:lang w:val="en-US"/>
              </w:rPr>
              <w:t>-</w:t>
            </w:r>
          </w:p>
        </w:tc>
      </w:tr>
      <w:tr w:rsidR="009D600F" w:rsidRPr="004222AF" w:rsidTr="00575B3E">
        <w:trPr>
          <w:trHeight w:val="70"/>
        </w:trPr>
        <w:tc>
          <w:tcPr>
            <w:tcW w:w="1056" w:type="pct"/>
            <w:shd w:val="clear" w:color="auto" w:fill="auto"/>
          </w:tcPr>
          <w:p w:rsidR="009D600F" w:rsidRPr="004222AF" w:rsidRDefault="009D600F" w:rsidP="0052648E">
            <w:pPr>
              <w:pStyle w:val="affc"/>
              <w:rPr>
                <w:rFonts w:ascii="Times New Roman" w:hAnsi="Times New Roman" w:cs="Times New Roman"/>
                <w:color w:val="000000"/>
              </w:rPr>
            </w:pPr>
            <w:r w:rsidRPr="004222AF">
              <w:rPr>
                <w:rFonts w:ascii="Times New Roman" w:hAnsi="Times New Roman" w:cs="Times New Roman"/>
                <w:color w:val="000000"/>
              </w:rPr>
              <w:t>уч. Новогродинск</w:t>
            </w:r>
          </w:p>
        </w:tc>
        <w:tc>
          <w:tcPr>
            <w:tcW w:w="1276" w:type="pct"/>
            <w:shd w:val="clear" w:color="auto" w:fill="auto"/>
          </w:tcPr>
          <w:p w:rsidR="009D600F" w:rsidRPr="004222AF" w:rsidRDefault="009D600F" w:rsidP="004222AF">
            <w:pPr>
              <w:pStyle w:val="affc"/>
              <w:jc w:val="center"/>
              <w:rPr>
                <w:rFonts w:ascii="Times New Roman" w:hAnsi="Times New Roman" w:cs="Times New Roman"/>
                <w:color w:val="000000"/>
              </w:rPr>
            </w:pPr>
            <w:r w:rsidRPr="004222AF">
              <w:rPr>
                <w:rFonts w:ascii="Times New Roman" w:hAnsi="Times New Roman" w:cs="Times New Roman"/>
                <w:color w:val="000000"/>
              </w:rPr>
              <w:t>11,15</w:t>
            </w:r>
          </w:p>
        </w:tc>
        <w:tc>
          <w:tcPr>
            <w:tcW w:w="783" w:type="pct"/>
            <w:shd w:val="clear" w:color="auto" w:fill="auto"/>
          </w:tcPr>
          <w:p w:rsidR="009D600F" w:rsidRPr="004222AF" w:rsidRDefault="009D600F" w:rsidP="004222AF">
            <w:pPr>
              <w:pStyle w:val="affc"/>
              <w:jc w:val="center"/>
              <w:rPr>
                <w:rFonts w:ascii="Times New Roman" w:hAnsi="Times New Roman" w:cs="Times New Roman"/>
                <w:color w:val="000000"/>
              </w:rPr>
            </w:pPr>
            <w:r w:rsidRPr="004222AF">
              <w:rPr>
                <w:rFonts w:ascii="Times New Roman" w:hAnsi="Times New Roman" w:cs="Times New Roman"/>
                <w:color w:val="000000"/>
              </w:rPr>
              <w:t>2х50</w:t>
            </w:r>
          </w:p>
        </w:tc>
        <w:tc>
          <w:tcPr>
            <w:tcW w:w="906" w:type="pct"/>
            <w:shd w:val="clear" w:color="auto" w:fill="auto"/>
          </w:tcPr>
          <w:p w:rsidR="009D600F" w:rsidRPr="004222AF" w:rsidRDefault="009D600F" w:rsidP="004222AF">
            <w:pPr>
              <w:pStyle w:val="affc"/>
              <w:jc w:val="center"/>
              <w:rPr>
                <w:rFonts w:ascii="Times New Roman" w:hAnsi="Times New Roman" w:cs="Times New Roman"/>
                <w:lang w:val="en-US"/>
              </w:rPr>
            </w:pPr>
            <w:r w:rsidRPr="004222AF">
              <w:rPr>
                <w:rFonts w:ascii="Times New Roman" w:hAnsi="Times New Roman" w:cs="Times New Roman"/>
                <w:lang w:val="en-US"/>
              </w:rPr>
              <w:t>2d=100=0.918</w:t>
            </w:r>
          </w:p>
        </w:tc>
        <w:tc>
          <w:tcPr>
            <w:tcW w:w="979" w:type="pct"/>
            <w:shd w:val="clear" w:color="auto" w:fill="auto"/>
          </w:tcPr>
          <w:p w:rsidR="009D600F" w:rsidRPr="004222AF" w:rsidRDefault="009D600F" w:rsidP="004222AF">
            <w:pPr>
              <w:pStyle w:val="affc"/>
              <w:jc w:val="center"/>
              <w:rPr>
                <w:rFonts w:ascii="Times New Roman" w:hAnsi="Times New Roman" w:cs="Times New Roman"/>
                <w:lang w:val="en-US"/>
              </w:rPr>
            </w:pPr>
            <w:r w:rsidRPr="004222AF">
              <w:rPr>
                <w:rFonts w:ascii="Times New Roman" w:hAnsi="Times New Roman" w:cs="Times New Roman"/>
                <w:lang w:val="en-US"/>
              </w:rPr>
              <w:t>2d=100=0.270</w:t>
            </w:r>
          </w:p>
        </w:tc>
      </w:tr>
      <w:tr w:rsidR="009D600F" w:rsidRPr="004222AF" w:rsidTr="00575B3E">
        <w:tc>
          <w:tcPr>
            <w:tcW w:w="1056" w:type="pct"/>
            <w:shd w:val="clear" w:color="auto" w:fill="auto"/>
          </w:tcPr>
          <w:p w:rsidR="009D600F" w:rsidRPr="004222AF" w:rsidRDefault="009D600F" w:rsidP="0052648E">
            <w:pPr>
              <w:pStyle w:val="affc"/>
              <w:rPr>
                <w:rFonts w:ascii="Times New Roman" w:hAnsi="Times New Roman" w:cs="Times New Roman"/>
                <w:color w:val="000000"/>
              </w:rPr>
            </w:pPr>
            <w:r w:rsidRPr="004222AF">
              <w:rPr>
                <w:rFonts w:ascii="Times New Roman" w:hAnsi="Times New Roman" w:cs="Times New Roman"/>
                <w:color w:val="000000"/>
              </w:rPr>
              <w:t>уч. Таежный</w:t>
            </w:r>
          </w:p>
        </w:tc>
        <w:tc>
          <w:tcPr>
            <w:tcW w:w="1276" w:type="pct"/>
            <w:shd w:val="clear" w:color="auto" w:fill="auto"/>
          </w:tcPr>
          <w:p w:rsidR="009D600F" w:rsidRPr="004222AF" w:rsidRDefault="009D600F" w:rsidP="004222AF">
            <w:pPr>
              <w:pStyle w:val="affc"/>
              <w:jc w:val="center"/>
              <w:rPr>
                <w:rFonts w:ascii="Times New Roman" w:hAnsi="Times New Roman" w:cs="Times New Roman"/>
                <w:color w:val="000000"/>
              </w:rPr>
            </w:pPr>
            <w:r w:rsidRPr="004222AF">
              <w:rPr>
                <w:rFonts w:ascii="Times New Roman" w:hAnsi="Times New Roman" w:cs="Times New Roman"/>
                <w:color w:val="000000"/>
              </w:rPr>
              <w:t>16,30</w:t>
            </w:r>
          </w:p>
        </w:tc>
        <w:tc>
          <w:tcPr>
            <w:tcW w:w="783" w:type="pct"/>
            <w:shd w:val="clear" w:color="auto" w:fill="auto"/>
          </w:tcPr>
          <w:p w:rsidR="009D600F" w:rsidRPr="004222AF" w:rsidRDefault="009D600F" w:rsidP="004222AF">
            <w:pPr>
              <w:pStyle w:val="affc"/>
              <w:jc w:val="center"/>
              <w:rPr>
                <w:rFonts w:ascii="Times New Roman" w:hAnsi="Times New Roman" w:cs="Times New Roman"/>
                <w:color w:val="000000"/>
              </w:rPr>
            </w:pPr>
            <w:r w:rsidRPr="004222AF">
              <w:rPr>
                <w:rFonts w:ascii="Times New Roman" w:hAnsi="Times New Roman" w:cs="Times New Roman"/>
                <w:color w:val="000000"/>
              </w:rPr>
              <w:t>2х50</w:t>
            </w:r>
          </w:p>
        </w:tc>
        <w:tc>
          <w:tcPr>
            <w:tcW w:w="906" w:type="pct"/>
            <w:shd w:val="clear" w:color="auto" w:fill="auto"/>
          </w:tcPr>
          <w:p w:rsidR="009D600F" w:rsidRPr="004222AF" w:rsidRDefault="009D600F" w:rsidP="004222AF">
            <w:pPr>
              <w:pStyle w:val="affc"/>
              <w:jc w:val="center"/>
              <w:rPr>
                <w:rFonts w:ascii="Times New Roman" w:hAnsi="Times New Roman" w:cs="Times New Roman"/>
                <w:lang w:val="en-US"/>
              </w:rPr>
            </w:pPr>
            <w:r w:rsidRPr="004222AF">
              <w:rPr>
                <w:rFonts w:ascii="Times New Roman" w:hAnsi="Times New Roman" w:cs="Times New Roman"/>
                <w:lang w:val="en-US"/>
              </w:rPr>
              <w:t>2d=100=0.643</w:t>
            </w:r>
          </w:p>
        </w:tc>
        <w:tc>
          <w:tcPr>
            <w:tcW w:w="979" w:type="pct"/>
            <w:shd w:val="clear" w:color="auto" w:fill="auto"/>
          </w:tcPr>
          <w:p w:rsidR="009D600F" w:rsidRPr="004222AF" w:rsidRDefault="009D600F" w:rsidP="004222AF">
            <w:pPr>
              <w:pStyle w:val="affc"/>
              <w:jc w:val="center"/>
              <w:rPr>
                <w:rFonts w:ascii="Times New Roman" w:hAnsi="Times New Roman" w:cs="Times New Roman"/>
                <w:lang w:val="en-US"/>
              </w:rPr>
            </w:pPr>
            <w:r w:rsidRPr="004222AF">
              <w:rPr>
                <w:rFonts w:ascii="Times New Roman" w:hAnsi="Times New Roman" w:cs="Times New Roman"/>
                <w:lang w:val="en-US"/>
              </w:rPr>
              <w:t>2d=100=0.243</w:t>
            </w:r>
          </w:p>
        </w:tc>
      </w:tr>
    </w:tbl>
    <w:p w:rsidR="00713D07" w:rsidRPr="00713D07" w:rsidRDefault="00713D07" w:rsidP="00D37379">
      <w:pPr>
        <w:pStyle w:val="affc"/>
        <w:ind w:firstLine="284"/>
        <w:jc w:val="both"/>
        <w:rPr>
          <w:rFonts w:ascii="Times New Roman" w:hAnsi="Times New Roman"/>
          <w:sz w:val="16"/>
          <w:szCs w:val="16"/>
        </w:rPr>
      </w:pPr>
    </w:p>
    <w:p w:rsidR="009D600F" w:rsidRPr="00D37379" w:rsidRDefault="009D600F" w:rsidP="00D37379">
      <w:pPr>
        <w:pStyle w:val="affc"/>
        <w:ind w:firstLine="284"/>
        <w:jc w:val="both"/>
        <w:rPr>
          <w:rFonts w:ascii="Times New Roman" w:hAnsi="Times New Roman"/>
          <w:sz w:val="24"/>
          <w:szCs w:val="24"/>
        </w:rPr>
      </w:pPr>
      <w:r w:rsidRPr="00D37379">
        <w:rPr>
          <w:rFonts w:ascii="Times New Roman" w:hAnsi="Times New Roman"/>
          <w:sz w:val="24"/>
          <w:szCs w:val="24"/>
        </w:rPr>
        <w:t xml:space="preserve">Объектов строительства канализации в Катарминском </w:t>
      </w:r>
      <w:r w:rsidR="00713D07">
        <w:rPr>
          <w:rFonts w:ascii="Times New Roman" w:hAnsi="Times New Roman"/>
          <w:sz w:val="24"/>
          <w:szCs w:val="24"/>
        </w:rPr>
        <w:t>МО</w:t>
      </w:r>
      <w:r w:rsidRPr="00D37379">
        <w:rPr>
          <w:rFonts w:ascii="Times New Roman" w:hAnsi="Times New Roman"/>
          <w:sz w:val="24"/>
          <w:szCs w:val="24"/>
        </w:rPr>
        <w:t xml:space="preserve"> нет.</w:t>
      </w:r>
    </w:p>
    <w:p w:rsidR="009D600F" w:rsidRPr="007C4B18" w:rsidRDefault="009D600F" w:rsidP="00713D07">
      <w:pPr>
        <w:pStyle w:val="affc"/>
        <w:rPr>
          <w:sz w:val="16"/>
          <w:szCs w:val="16"/>
        </w:rPr>
      </w:pPr>
    </w:p>
    <w:p w:rsidR="0062059C" w:rsidRPr="00713D07" w:rsidRDefault="00695033" w:rsidP="00713D07">
      <w:pPr>
        <w:pStyle w:val="1"/>
        <w:ind w:left="-426" w:firstLine="284"/>
        <w:rPr>
          <w:sz w:val="24"/>
          <w:szCs w:val="24"/>
        </w:rPr>
      </w:pPr>
      <w:bookmarkStart w:id="90" w:name="_Toc370912299"/>
      <w:r w:rsidRPr="00B70B90">
        <w:rPr>
          <w:sz w:val="24"/>
          <w:szCs w:val="24"/>
        </w:rPr>
        <w:t xml:space="preserve">ГЛАВА </w:t>
      </w:r>
      <w:r w:rsidR="00713D07">
        <w:rPr>
          <w:sz w:val="24"/>
          <w:szCs w:val="24"/>
        </w:rPr>
        <w:t>V</w:t>
      </w:r>
      <w:r w:rsidRPr="00B70B90">
        <w:rPr>
          <w:sz w:val="24"/>
          <w:szCs w:val="24"/>
        </w:rPr>
        <w:t>. ТЕПЛОСНАБЖЕНИЕ</w:t>
      </w:r>
      <w:bookmarkEnd w:id="90"/>
    </w:p>
    <w:p w:rsidR="00920C7E" w:rsidRPr="001422E9" w:rsidRDefault="0062059C" w:rsidP="00920C7E">
      <w:pPr>
        <w:pStyle w:val="21"/>
      </w:pPr>
      <w:bookmarkStart w:id="91" w:name="_Toc370912300"/>
      <w:r w:rsidRPr="007443AB">
        <w:t>1</w:t>
      </w:r>
      <w:r w:rsidR="00713D07">
        <w:t>0. Настоя</w:t>
      </w:r>
      <w:r w:rsidRPr="007443AB">
        <w:t>щее положение</w:t>
      </w:r>
      <w:bookmarkEnd w:id="91"/>
    </w:p>
    <w:p w:rsidR="0062059C" w:rsidRPr="00D37379" w:rsidRDefault="00920C7E" w:rsidP="00D37379">
      <w:pPr>
        <w:pStyle w:val="affc"/>
        <w:ind w:firstLine="284"/>
        <w:jc w:val="both"/>
        <w:rPr>
          <w:rFonts w:ascii="Times New Roman" w:hAnsi="Times New Roman"/>
          <w:sz w:val="24"/>
          <w:szCs w:val="24"/>
        </w:rPr>
      </w:pPr>
      <w:r w:rsidRPr="00D37379">
        <w:rPr>
          <w:rFonts w:ascii="Times New Roman" w:hAnsi="Times New Roman"/>
          <w:sz w:val="24"/>
          <w:szCs w:val="24"/>
        </w:rPr>
        <w:t xml:space="preserve">В Катарминском </w:t>
      </w:r>
      <w:r w:rsidR="00713D07">
        <w:rPr>
          <w:rFonts w:ascii="Times New Roman" w:hAnsi="Times New Roman"/>
          <w:sz w:val="24"/>
          <w:szCs w:val="24"/>
        </w:rPr>
        <w:t xml:space="preserve">МО </w:t>
      </w:r>
      <w:r w:rsidR="00713D07" w:rsidRPr="00431336">
        <w:rPr>
          <w:rFonts w:ascii="Times New Roman" w:hAnsi="Times New Roman"/>
          <w:sz w:val="24"/>
          <w:szCs w:val="24"/>
        </w:rPr>
        <w:t>котельных нет.</w:t>
      </w:r>
      <w:r w:rsidR="00713D07">
        <w:rPr>
          <w:rFonts w:ascii="Times New Roman" w:hAnsi="Times New Roman"/>
          <w:sz w:val="24"/>
          <w:szCs w:val="24"/>
        </w:rPr>
        <w:t xml:space="preserve"> Жилая 1-2-х</w:t>
      </w:r>
      <w:r w:rsidRPr="00D37379">
        <w:rPr>
          <w:rFonts w:ascii="Times New Roman" w:hAnsi="Times New Roman"/>
          <w:sz w:val="24"/>
          <w:szCs w:val="24"/>
        </w:rPr>
        <w:t xml:space="preserve">этажная застройка усадебного типа </w:t>
      </w:r>
      <w:r w:rsidR="00713D07">
        <w:rPr>
          <w:rFonts w:ascii="Times New Roman" w:hAnsi="Times New Roman"/>
          <w:sz w:val="24"/>
          <w:szCs w:val="24"/>
        </w:rPr>
        <w:t xml:space="preserve">- </w:t>
      </w:r>
      <w:r w:rsidR="005B4751" w:rsidRPr="00D37379">
        <w:rPr>
          <w:rFonts w:ascii="Times New Roman" w:hAnsi="Times New Roman"/>
          <w:sz w:val="24"/>
          <w:szCs w:val="24"/>
        </w:rPr>
        <w:t>неблагоустроенная</w:t>
      </w:r>
      <w:r w:rsidRPr="00D37379">
        <w:rPr>
          <w:rFonts w:ascii="Times New Roman" w:hAnsi="Times New Roman"/>
          <w:sz w:val="24"/>
          <w:szCs w:val="24"/>
        </w:rPr>
        <w:t xml:space="preserve">, с печным отоплением. </w:t>
      </w:r>
    </w:p>
    <w:p w:rsidR="00920C7E" w:rsidRPr="00713D07" w:rsidRDefault="00920C7E" w:rsidP="00D37379">
      <w:pPr>
        <w:pStyle w:val="affc"/>
        <w:ind w:firstLine="284"/>
        <w:jc w:val="both"/>
        <w:rPr>
          <w:rFonts w:ascii="Times New Roman" w:hAnsi="Times New Roman"/>
          <w:sz w:val="16"/>
          <w:szCs w:val="16"/>
        </w:rPr>
      </w:pPr>
    </w:p>
    <w:p w:rsidR="0062059C" w:rsidRPr="001422E9" w:rsidRDefault="00713D07" w:rsidP="007443AB">
      <w:pPr>
        <w:pStyle w:val="21"/>
      </w:pPr>
      <w:bookmarkStart w:id="92" w:name="_Toc370912301"/>
      <w:r>
        <w:t>11</w:t>
      </w:r>
      <w:r w:rsidR="0062059C" w:rsidRPr="007443AB">
        <w:t>.</w:t>
      </w:r>
      <w:r>
        <w:t xml:space="preserve"> </w:t>
      </w:r>
      <w:r w:rsidR="0062059C" w:rsidRPr="007443AB">
        <w:t>Проект</w:t>
      </w:r>
      <w:r>
        <w:t>ное</w:t>
      </w:r>
      <w:r w:rsidR="0062059C" w:rsidRPr="007443AB">
        <w:t xml:space="preserve"> решени</w:t>
      </w:r>
      <w:r>
        <w:t>е</w:t>
      </w:r>
      <w:bookmarkEnd w:id="92"/>
    </w:p>
    <w:p w:rsidR="00920C7E" w:rsidRPr="00D37379" w:rsidRDefault="00920C7E" w:rsidP="00D37379">
      <w:pPr>
        <w:pStyle w:val="affc"/>
        <w:ind w:firstLine="284"/>
        <w:jc w:val="both"/>
        <w:rPr>
          <w:rFonts w:ascii="Times New Roman" w:hAnsi="Times New Roman"/>
          <w:sz w:val="24"/>
          <w:szCs w:val="24"/>
        </w:rPr>
      </w:pPr>
      <w:r w:rsidRPr="00D37379">
        <w:rPr>
          <w:rFonts w:ascii="Times New Roman" w:hAnsi="Times New Roman"/>
          <w:sz w:val="24"/>
          <w:szCs w:val="24"/>
        </w:rPr>
        <w:t xml:space="preserve">Проектируемые </w:t>
      </w:r>
      <w:r w:rsidR="00713D07">
        <w:rPr>
          <w:rFonts w:ascii="Times New Roman" w:hAnsi="Times New Roman"/>
          <w:sz w:val="24"/>
          <w:szCs w:val="24"/>
        </w:rPr>
        <w:t xml:space="preserve">объекты социального назначения </w:t>
      </w:r>
      <w:r w:rsidRPr="00D37379">
        <w:rPr>
          <w:rFonts w:ascii="Times New Roman" w:hAnsi="Times New Roman"/>
          <w:sz w:val="24"/>
          <w:szCs w:val="24"/>
        </w:rPr>
        <w:t xml:space="preserve">на </w:t>
      </w:r>
      <w:r w:rsidR="00713D07">
        <w:rPr>
          <w:rFonts w:ascii="Times New Roman" w:hAnsi="Times New Roman"/>
          <w:sz w:val="24"/>
          <w:szCs w:val="24"/>
        </w:rPr>
        <w:t>1</w:t>
      </w:r>
      <w:r w:rsidRPr="00D37379">
        <w:rPr>
          <w:rFonts w:ascii="Times New Roman" w:hAnsi="Times New Roman"/>
          <w:sz w:val="24"/>
          <w:szCs w:val="24"/>
        </w:rPr>
        <w:t xml:space="preserve"> оч</w:t>
      </w:r>
      <w:r w:rsidR="00713D07">
        <w:rPr>
          <w:rFonts w:ascii="Times New Roman" w:hAnsi="Times New Roman"/>
          <w:sz w:val="24"/>
          <w:szCs w:val="24"/>
        </w:rPr>
        <w:t>ередь</w:t>
      </w:r>
      <w:r w:rsidR="005B4751">
        <w:rPr>
          <w:rFonts w:ascii="Times New Roman" w:hAnsi="Times New Roman"/>
          <w:sz w:val="24"/>
          <w:szCs w:val="24"/>
        </w:rPr>
        <w:t xml:space="preserve"> </w:t>
      </w:r>
      <w:r w:rsidR="00713D07">
        <w:rPr>
          <w:rFonts w:ascii="Times New Roman" w:hAnsi="Times New Roman"/>
          <w:sz w:val="24"/>
          <w:szCs w:val="24"/>
        </w:rPr>
        <w:t>и расчетный</w:t>
      </w:r>
      <w:r w:rsidRPr="00D37379">
        <w:rPr>
          <w:rFonts w:ascii="Times New Roman" w:hAnsi="Times New Roman"/>
          <w:sz w:val="24"/>
          <w:szCs w:val="24"/>
        </w:rPr>
        <w:t xml:space="preserve"> срок</w:t>
      </w:r>
      <w:r w:rsidR="00713D07">
        <w:rPr>
          <w:rFonts w:ascii="Times New Roman" w:hAnsi="Times New Roman"/>
          <w:sz w:val="24"/>
          <w:szCs w:val="24"/>
        </w:rPr>
        <w:t>,</w:t>
      </w:r>
      <w:r w:rsidRPr="00D37379">
        <w:rPr>
          <w:rFonts w:ascii="Times New Roman" w:hAnsi="Times New Roman"/>
          <w:sz w:val="24"/>
          <w:szCs w:val="24"/>
        </w:rPr>
        <w:t xml:space="preserve"> п</w:t>
      </w:r>
      <w:r w:rsidR="00713D07">
        <w:rPr>
          <w:rFonts w:ascii="Times New Roman" w:hAnsi="Times New Roman"/>
          <w:sz w:val="24"/>
          <w:szCs w:val="24"/>
        </w:rPr>
        <w:t>о</w:t>
      </w:r>
      <w:r w:rsidRPr="00D37379">
        <w:rPr>
          <w:rFonts w:ascii="Times New Roman" w:hAnsi="Times New Roman"/>
          <w:sz w:val="24"/>
          <w:szCs w:val="24"/>
        </w:rPr>
        <w:t xml:space="preserve"> возможности, обеспечиваются и</w:t>
      </w:r>
      <w:r w:rsidR="00713D07">
        <w:rPr>
          <w:rFonts w:ascii="Times New Roman" w:hAnsi="Times New Roman"/>
          <w:sz w:val="24"/>
          <w:szCs w:val="24"/>
        </w:rPr>
        <w:t>ндивидуальными теплоисточниками</w:t>
      </w:r>
      <w:r w:rsidRPr="00D37379">
        <w:rPr>
          <w:rFonts w:ascii="Times New Roman" w:hAnsi="Times New Roman"/>
          <w:sz w:val="24"/>
          <w:szCs w:val="24"/>
        </w:rPr>
        <w:t xml:space="preserve"> (предполагаемое топливо – уголь).</w:t>
      </w:r>
    </w:p>
    <w:p w:rsidR="00920C7E" w:rsidRPr="00D37379" w:rsidRDefault="00920C7E" w:rsidP="00D37379">
      <w:pPr>
        <w:pStyle w:val="affc"/>
        <w:ind w:firstLine="284"/>
        <w:jc w:val="both"/>
        <w:rPr>
          <w:rFonts w:ascii="Times New Roman" w:hAnsi="Times New Roman"/>
          <w:sz w:val="24"/>
          <w:szCs w:val="24"/>
        </w:rPr>
      </w:pPr>
      <w:r w:rsidRPr="00D37379">
        <w:rPr>
          <w:rFonts w:ascii="Times New Roman" w:hAnsi="Times New Roman"/>
          <w:sz w:val="24"/>
          <w:szCs w:val="24"/>
        </w:rPr>
        <w:t>Детский сад на 20 мест (0,06 Гкал/час) в с.</w:t>
      </w:r>
      <w:r w:rsidR="005B4751">
        <w:rPr>
          <w:rFonts w:ascii="Times New Roman" w:hAnsi="Times New Roman"/>
          <w:sz w:val="24"/>
          <w:szCs w:val="24"/>
        </w:rPr>
        <w:t xml:space="preserve"> </w:t>
      </w:r>
      <w:r w:rsidRPr="00D37379">
        <w:rPr>
          <w:rFonts w:ascii="Times New Roman" w:hAnsi="Times New Roman"/>
          <w:sz w:val="24"/>
          <w:szCs w:val="24"/>
        </w:rPr>
        <w:t>Катарма на</w:t>
      </w:r>
      <w:r w:rsidR="00713D07">
        <w:rPr>
          <w:rFonts w:ascii="Times New Roman" w:hAnsi="Times New Roman"/>
          <w:sz w:val="24"/>
          <w:szCs w:val="24"/>
        </w:rPr>
        <w:t xml:space="preserve"> 1 очередь </w:t>
      </w:r>
      <w:r w:rsidRPr="00D37379">
        <w:rPr>
          <w:rFonts w:ascii="Times New Roman" w:hAnsi="Times New Roman"/>
          <w:sz w:val="24"/>
          <w:szCs w:val="24"/>
        </w:rPr>
        <w:t>оборудуется эл. бойлером.</w:t>
      </w:r>
    </w:p>
    <w:p w:rsidR="00713D07" w:rsidRDefault="00920C7E" w:rsidP="00713D07">
      <w:pPr>
        <w:pStyle w:val="affc"/>
        <w:ind w:firstLine="284"/>
        <w:jc w:val="both"/>
        <w:rPr>
          <w:rFonts w:ascii="Times New Roman" w:hAnsi="Times New Roman"/>
          <w:sz w:val="24"/>
          <w:szCs w:val="24"/>
        </w:rPr>
      </w:pPr>
      <w:r w:rsidRPr="00D37379">
        <w:rPr>
          <w:rFonts w:ascii="Times New Roman" w:hAnsi="Times New Roman"/>
          <w:sz w:val="24"/>
          <w:szCs w:val="24"/>
        </w:rPr>
        <w:t>Проектируе</w:t>
      </w:r>
      <w:r w:rsidR="00713D07">
        <w:rPr>
          <w:rFonts w:ascii="Times New Roman" w:hAnsi="Times New Roman"/>
          <w:sz w:val="24"/>
          <w:szCs w:val="24"/>
        </w:rPr>
        <w:t xml:space="preserve">мый жилой фонд усадебного типа </w:t>
      </w:r>
      <w:r w:rsidRPr="00D37379">
        <w:rPr>
          <w:rFonts w:ascii="Times New Roman" w:hAnsi="Times New Roman"/>
          <w:sz w:val="24"/>
          <w:szCs w:val="24"/>
        </w:rPr>
        <w:t xml:space="preserve">отапливается индивидуально (печами и электричеством). </w:t>
      </w:r>
    </w:p>
    <w:p w:rsidR="00575B3E" w:rsidRPr="00575B3E" w:rsidRDefault="00575B3E" w:rsidP="00713D07">
      <w:pPr>
        <w:pStyle w:val="affc"/>
        <w:ind w:firstLine="284"/>
        <w:jc w:val="both"/>
        <w:rPr>
          <w:rFonts w:ascii="Times New Roman" w:hAnsi="Times New Roman"/>
          <w:sz w:val="16"/>
          <w:szCs w:val="16"/>
        </w:rPr>
      </w:pPr>
    </w:p>
    <w:p w:rsidR="00920C7E" w:rsidRPr="00713D07" w:rsidRDefault="00713D07" w:rsidP="00713D07">
      <w:pPr>
        <w:pStyle w:val="affc"/>
        <w:ind w:firstLine="284"/>
        <w:jc w:val="both"/>
        <w:rPr>
          <w:rFonts w:ascii="Times New Roman" w:hAnsi="Times New Roman"/>
          <w:sz w:val="20"/>
          <w:szCs w:val="20"/>
        </w:rPr>
      </w:pPr>
      <w:r w:rsidRPr="00713D07">
        <w:rPr>
          <w:rFonts w:ascii="Times New Roman" w:hAnsi="Times New Roman"/>
          <w:sz w:val="20"/>
          <w:szCs w:val="20"/>
        </w:rPr>
        <w:t>Примечание. Р</w:t>
      </w:r>
      <w:r w:rsidR="00920C7E" w:rsidRPr="00713D07">
        <w:rPr>
          <w:rFonts w:ascii="Times New Roman" w:hAnsi="Times New Roman"/>
          <w:sz w:val="20"/>
          <w:szCs w:val="20"/>
        </w:rPr>
        <w:t>асчетные данные определены без учета поте</w:t>
      </w:r>
      <w:r w:rsidRPr="00713D07">
        <w:rPr>
          <w:rFonts w:ascii="Times New Roman" w:hAnsi="Times New Roman"/>
          <w:sz w:val="20"/>
          <w:szCs w:val="20"/>
        </w:rPr>
        <w:t>рь в тепловых сетях и котельных.</w:t>
      </w:r>
    </w:p>
    <w:p w:rsidR="00920C7E" w:rsidRPr="00713D07" w:rsidRDefault="00920C7E" w:rsidP="00713D07">
      <w:pPr>
        <w:pStyle w:val="affc"/>
        <w:rPr>
          <w:sz w:val="16"/>
          <w:szCs w:val="16"/>
        </w:rPr>
      </w:pPr>
    </w:p>
    <w:p w:rsidR="00920C7E" w:rsidRPr="00D37379" w:rsidRDefault="00920C7E" w:rsidP="00713D07">
      <w:pPr>
        <w:pStyle w:val="affc"/>
        <w:ind w:firstLine="284"/>
        <w:jc w:val="both"/>
        <w:rPr>
          <w:rFonts w:ascii="Times New Roman" w:hAnsi="Times New Roman"/>
          <w:sz w:val="24"/>
          <w:szCs w:val="24"/>
        </w:rPr>
      </w:pPr>
      <w:r w:rsidRPr="00D37379">
        <w:rPr>
          <w:rFonts w:ascii="Times New Roman" w:hAnsi="Times New Roman"/>
          <w:sz w:val="24"/>
          <w:szCs w:val="24"/>
        </w:rPr>
        <w:t>Индивидуальные теплоисточники проектируемых об</w:t>
      </w:r>
      <w:r w:rsidR="00713D07">
        <w:rPr>
          <w:rFonts w:ascii="Times New Roman" w:hAnsi="Times New Roman"/>
          <w:sz w:val="24"/>
          <w:szCs w:val="24"/>
        </w:rPr>
        <w:t>ъектов социального назначения, имеющие малую мощность и</w:t>
      </w:r>
      <w:r w:rsidRPr="00D37379">
        <w:rPr>
          <w:rFonts w:ascii="Times New Roman" w:hAnsi="Times New Roman"/>
          <w:sz w:val="24"/>
          <w:szCs w:val="24"/>
        </w:rPr>
        <w:t xml:space="preserve"> не требующие значительных капиталовложений (на чертежах графически не отображаются)</w:t>
      </w:r>
      <w:r w:rsidR="00713D07">
        <w:rPr>
          <w:rFonts w:ascii="Times New Roman" w:hAnsi="Times New Roman"/>
          <w:sz w:val="24"/>
          <w:szCs w:val="24"/>
        </w:rPr>
        <w:t>,</w:t>
      </w:r>
      <w:r w:rsidRPr="00D37379">
        <w:rPr>
          <w:rFonts w:ascii="Times New Roman" w:hAnsi="Times New Roman"/>
          <w:sz w:val="24"/>
          <w:szCs w:val="24"/>
        </w:rPr>
        <w:t xml:space="preserve"> - рассчитаны на электроотопление. Необходимый запас мощности учтен в разделе </w:t>
      </w:r>
      <w:r w:rsidR="007C4B18">
        <w:rPr>
          <w:rFonts w:ascii="Times New Roman" w:hAnsi="Times New Roman"/>
          <w:sz w:val="24"/>
          <w:szCs w:val="24"/>
        </w:rPr>
        <w:t>«</w:t>
      </w:r>
      <w:r w:rsidRPr="00D37379">
        <w:rPr>
          <w:rFonts w:ascii="Times New Roman" w:hAnsi="Times New Roman"/>
          <w:sz w:val="24"/>
          <w:szCs w:val="24"/>
        </w:rPr>
        <w:t>Электроснабжение</w:t>
      </w:r>
      <w:r w:rsidR="007C4B18">
        <w:rPr>
          <w:rFonts w:ascii="Times New Roman" w:hAnsi="Times New Roman"/>
          <w:sz w:val="24"/>
          <w:szCs w:val="24"/>
        </w:rPr>
        <w:t>»</w:t>
      </w:r>
      <w:r w:rsidRPr="00D37379">
        <w:rPr>
          <w:rFonts w:ascii="Times New Roman" w:hAnsi="Times New Roman"/>
          <w:sz w:val="24"/>
          <w:szCs w:val="24"/>
        </w:rPr>
        <w:t>.</w:t>
      </w:r>
    </w:p>
    <w:p w:rsidR="0062059C" w:rsidRDefault="00920C7E" w:rsidP="00713D07">
      <w:pPr>
        <w:pStyle w:val="affc"/>
        <w:ind w:firstLine="284"/>
        <w:jc w:val="both"/>
        <w:rPr>
          <w:rFonts w:ascii="Times New Roman" w:hAnsi="Times New Roman"/>
          <w:sz w:val="24"/>
          <w:szCs w:val="24"/>
        </w:rPr>
      </w:pPr>
      <w:r w:rsidRPr="00D37379">
        <w:rPr>
          <w:rFonts w:ascii="Times New Roman" w:hAnsi="Times New Roman"/>
          <w:sz w:val="24"/>
          <w:szCs w:val="24"/>
        </w:rPr>
        <w:t xml:space="preserve">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указанным в таблице 9 СНиП 23-02-2003 «Тепловая защита зданий», а также по проектам аналогичных сооружений. На вентиляцию и горячее водоснабжение </w:t>
      </w:r>
      <w:r w:rsidR="00713D07">
        <w:rPr>
          <w:rFonts w:ascii="Times New Roman" w:hAnsi="Times New Roman"/>
          <w:sz w:val="24"/>
          <w:szCs w:val="24"/>
        </w:rPr>
        <w:t xml:space="preserve">- </w:t>
      </w:r>
      <w:r w:rsidRPr="00D37379">
        <w:rPr>
          <w:rFonts w:ascii="Times New Roman" w:hAnsi="Times New Roman"/>
          <w:sz w:val="24"/>
          <w:szCs w:val="24"/>
        </w:rPr>
        <w:t xml:space="preserve">по паспортам проектов зданий аналогичных планируемым.  </w:t>
      </w:r>
    </w:p>
    <w:p w:rsidR="001D5CB5" w:rsidRPr="001D5CB5" w:rsidRDefault="001D5CB5" w:rsidP="00713D07">
      <w:pPr>
        <w:pStyle w:val="affc"/>
        <w:ind w:firstLine="284"/>
        <w:jc w:val="both"/>
        <w:rPr>
          <w:rFonts w:ascii="Times New Roman" w:hAnsi="Times New Roman"/>
          <w:sz w:val="16"/>
          <w:szCs w:val="16"/>
        </w:rPr>
      </w:pPr>
    </w:p>
    <w:p w:rsidR="00695033" w:rsidRDefault="00713D07" w:rsidP="00CC2688">
      <w:pPr>
        <w:pStyle w:val="1"/>
        <w:ind w:firstLine="284"/>
        <w:rPr>
          <w:sz w:val="24"/>
          <w:szCs w:val="24"/>
        </w:rPr>
      </w:pPr>
      <w:bookmarkStart w:id="93" w:name="_Toc370912302"/>
      <w:r>
        <w:rPr>
          <w:sz w:val="24"/>
          <w:szCs w:val="24"/>
        </w:rPr>
        <w:t>ГЛАВА VI.</w:t>
      </w:r>
      <w:r w:rsidR="00695033" w:rsidRPr="00B70B90">
        <w:rPr>
          <w:sz w:val="24"/>
          <w:szCs w:val="24"/>
        </w:rPr>
        <w:t xml:space="preserve"> ЭЛЕКТРОСНАБЖЕНИЕ</w:t>
      </w:r>
      <w:bookmarkEnd w:id="93"/>
    </w:p>
    <w:p w:rsidR="00634C2D" w:rsidRPr="001422E9" w:rsidRDefault="00634C2D" w:rsidP="00634C2D">
      <w:pPr>
        <w:pStyle w:val="21"/>
        <w:keepNext w:val="0"/>
        <w:ind w:firstLine="284"/>
        <w:rPr>
          <w:szCs w:val="24"/>
        </w:rPr>
      </w:pPr>
      <w:bookmarkStart w:id="94" w:name="_Toc370912303"/>
      <w:r w:rsidRPr="00634C2D">
        <w:rPr>
          <w:szCs w:val="24"/>
        </w:rPr>
        <w:t>1</w:t>
      </w:r>
      <w:r w:rsidR="00713D07">
        <w:rPr>
          <w:szCs w:val="24"/>
        </w:rPr>
        <w:t xml:space="preserve">2. </w:t>
      </w:r>
      <w:r w:rsidR="00D81501">
        <w:rPr>
          <w:szCs w:val="24"/>
        </w:rPr>
        <w:t xml:space="preserve">Существующее </w:t>
      </w:r>
      <w:r w:rsidR="000B6777">
        <w:rPr>
          <w:szCs w:val="24"/>
        </w:rPr>
        <w:t>положение</w:t>
      </w:r>
      <w:bookmarkEnd w:id="94"/>
    </w:p>
    <w:p w:rsidR="00EF255A" w:rsidRPr="00E128BD" w:rsidRDefault="00EF255A" w:rsidP="00EF255A">
      <w:pPr>
        <w:pStyle w:val="affc"/>
        <w:ind w:firstLine="284"/>
        <w:jc w:val="both"/>
        <w:rPr>
          <w:rFonts w:ascii="Times New Roman" w:hAnsi="Times New Roman"/>
          <w:sz w:val="24"/>
          <w:szCs w:val="24"/>
        </w:rPr>
      </w:pPr>
      <w:r w:rsidRPr="00D37379">
        <w:rPr>
          <w:rFonts w:ascii="Times New Roman" w:hAnsi="Times New Roman"/>
          <w:sz w:val="24"/>
          <w:szCs w:val="24"/>
        </w:rPr>
        <w:t xml:space="preserve">В основу разработки проектных предложений по электроснабжению Катарминского </w:t>
      </w:r>
      <w:r w:rsidR="0042485E">
        <w:rPr>
          <w:rFonts w:ascii="Times New Roman" w:hAnsi="Times New Roman"/>
          <w:sz w:val="24"/>
          <w:szCs w:val="24"/>
        </w:rPr>
        <w:t>МО</w:t>
      </w:r>
      <w:r w:rsidRPr="00D37379">
        <w:rPr>
          <w:rFonts w:ascii="Times New Roman" w:hAnsi="Times New Roman"/>
          <w:sz w:val="24"/>
          <w:szCs w:val="24"/>
        </w:rPr>
        <w:t xml:space="preserve"> положены исходные данные архитектурно-планировочного </w:t>
      </w:r>
      <w:r w:rsidRPr="00E128BD">
        <w:rPr>
          <w:rFonts w:ascii="Times New Roman" w:hAnsi="Times New Roman"/>
          <w:sz w:val="24"/>
          <w:szCs w:val="24"/>
        </w:rPr>
        <w:t>раздела проекта, включающие показатели общей площади размещаемых объектов и жилой застройки.</w:t>
      </w:r>
    </w:p>
    <w:p w:rsidR="00EF255A" w:rsidRDefault="00EF255A" w:rsidP="00D37379">
      <w:pPr>
        <w:pStyle w:val="affc"/>
        <w:ind w:firstLine="284"/>
        <w:jc w:val="both"/>
        <w:rPr>
          <w:rFonts w:ascii="Times New Roman" w:hAnsi="Times New Roman"/>
          <w:sz w:val="24"/>
          <w:szCs w:val="24"/>
        </w:rPr>
      </w:pPr>
      <w:r w:rsidRPr="00E128BD">
        <w:rPr>
          <w:rFonts w:ascii="Times New Roman" w:hAnsi="Times New Roman"/>
          <w:sz w:val="24"/>
          <w:szCs w:val="24"/>
        </w:rPr>
        <w:t>Электроснабжение потребителей Катарминского МО осуществляется от ПС35/10кВ «Костино», находящейся в собственности ОАО «ИЭСК» ЗЭС.</w:t>
      </w:r>
    </w:p>
    <w:p w:rsidR="00713D07" w:rsidRPr="00713D07" w:rsidRDefault="00713D07" w:rsidP="00D37379">
      <w:pPr>
        <w:pStyle w:val="affc"/>
        <w:ind w:firstLine="284"/>
        <w:jc w:val="both"/>
        <w:rPr>
          <w:rFonts w:ascii="Times New Roman" w:hAnsi="Times New Roman" w:cs="Times New Roman"/>
          <w:sz w:val="16"/>
          <w:szCs w:val="16"/>
        </w:rPr>
      </w:pPr>
    </w:p>
    <w:p w:rsidR="00EF255A" w:rsidRDefault="000B5E2C" w:rsidP="00713D07">
      <w:pPr>
        <w:pStyle w:val="affc"/>
        <w:ind w:firstLine="284"/>
        <w:rPr>
          <w:rFonts w:ascii="Times New Roman" w:hAnsi="Times New Roman"/>
          <w:b/>
          <w:sz w:val="24"/>
          <w:szCs w:val="24"/>
        </w:rPr>
      </w:pPr>
      <w:r>
        <w:rPr>
          <w:rFonts w:ascii="Times New Roman" w:hAnsi="Times New Roman"/>
          <w:sz w:val="24"/>
          <w:szCs w:val="24"/>
        </w:rPr>
        <w:t>Таблица 23</w:t>
      </w:r>
      <w:r w:rsidR="00713D07">
        <w:rPr>
          <w:rFonts w:ascii="Times New Roman" w:hAnsi="Times New Roman"/>
          <w:sz w:val="24"/>
          <w:szCs w:val="24"/>
        </w:rPr>
        <w:t xml:space="preserve">. </w:t>
      </w:r>
      <w:r w:rsidR="00EF255A" w:rsidRPr="00713D07">
        <w:rPr>
          <w:rFonts w:ascii="Times New Roman" w:hAnsi="Times New Roman"/>
          <w:sz w:val="24"/>
          <w:szCs w:val="24"/>
        </w:rPr>
        <w:t xml:space="preserve">Основные данные по </w:t>
      </w:r>
      <w:r w:rsidR="00227FD3">
        <w:rPr>
          <w:rFonts w:ascii="Times New Roman" w:hAnsi="Times New Roman"/>
          <w:sz w:val="24"/>
          <w:szCs w:val="24"/>
        </w:rPr>
        <w:t>существующей</w:t>
      </w:r>
      <w:r w:rsidR="00EF255A" w:rsidRPr="00713D07">
        <w:rPr>
          <w:rFonts w:ascii="Times New Roman" w:hAnsi="Times New Roman"/>
          <w:sz w:val="24"/>
          <w:szCs w:val="24"/>
        </w:rPr>
        <w:t xml:space="preserve"> подстанции</w:t>
      </w:r>
      <w:r w:rsidR="007C4B18">
        <w:rPr>
          <w:rFonts w:ascii="Times New Roman" w:hAnsi="Times New Roman"/>
          <w:sz w:val="24"/>
          <w:szCs w:val="24"/>
        </w:rPr>
        <w:t>.</w:t>
      </w:r>
    </w:p>
    <w:p w:rsidR="00713D07" w:rsidRPr="00713D07" w:rsidRDefault="00713D07" w:rsidP="00713D07">
      <w:pPr>
        <w:pStyle w:val="affc"/>
        <w:ind w:firstLine="284"/>
        <w:rPr>
          <w:rFonts w:ascii="Times New Roman" w:hAnsi="Times New Roman"/>
          <w:sz w:val="16"/>
          <w:szCs w:val="1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7"/>
        <w:gridCol w:w="1536"/>
        <w:gridCol w:w="2233"/>
        <w:gridCol w:w="1065"/>
        <w:gridCol w:w="907"/>
        <w:gridCol w:w="2361"/>
      </w:tblGrid>
      <w:tr w:rsidR="00713D07" w:rsidRPr="004222AF" w:rsidTr="004222AF">
        <w:trPr>
          <w:trHeight w:val="276"/>
        </w:trPr>
        <w:tc>
          <w:tcPr>
            <w:tcW w:w="845" w:type="pct"/>
            <w:vMerge w:val="restar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Наименование ПС</w:t>
            </w:r>
          </w:p>
        </w:tc>
        <w:tc>
          <w:tcPr>
            <w:tcW w:w="788" w:type="pct"/>
            <w:vMerge w:val="restar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Система</w:t>
            </w:r>
          </w:p>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напряжений,</w:t>
            </w:r>
          </w:p>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кВ</w:t>
            </w:r>
          </w:p>
        </w:tc>
        <w:tc>
          <w:tcPr>
            <w:tcW w:w="1145" w:type="pct"/>
            <w:vMerge w:val="restar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Количество и установленная</w:t>
            </w:r>
          </w:p>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мощность</w:t>
            </w:r>
          </w:p>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трансформаторов,</w:t>
            </w:r>
          </w:p>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МВА</w:t>
            </w:r>
          </w:p>
        </w:tc>
        <w:tc>
          <w:tcPr>
            <w:tcW w:w="2222" w:type="pct"/>
            <w:gridSpan w:val="3"/>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Нагрузка ПС по контрольному замеру, МВт</w:t>
            </w:r>
          </w:p>
        </w:tc>
      </w:tr>
      <w:tr w:rsidR="00713D07" w:rsidRPr="004222AF" w:rsidTr="004222AF">
        <w:tc>
          <w:tcPr>
            <w:tcW w:w="845" w:type="pct"/>
            <w:vMerge/>
            <w:shd w:val="clear" w:color="auto" w:fill="auto"/>
          </w:tcPr>
          <w:p w:rsidR="00713D07" w:rsidRPr="004222AF" w:rsidRDefault="00713D07" w:rsidP="004222AF">
            <w:pPr>
              <w:pStyle w:val="affc"/>
              <w:jc w:val="center"/>
              <w:rPr>
                <w:rFonts w:ascii="Times New Roman" w:hAnsi="Times New Roman" w:cs="Times New Roman"/>
              </w:rPr>
            </w:pPr>
          </w:p>
        </w:tc>
        <w:tc>
          <w:tcPr>
            <w:tcW w:w="788" w:type="pct"/>
            <w:vMerge/>
            <w:shd w:val="clear" w:color="auto" w:fill="auto"/>
          </w:tcPr>
          <w:p w:rsidR="00713D07" w:rsidRPr="004222AF" w:rsidRDefault="00713D07" w:rsidP="004222AF">
            <w:pPr>
              <w:pStyle w:val="affc"/>
              <w:jc w:val="center"/>
              <w:rPr>
                <w:rFonts w:ascii="Times New Roman" w:hAnsi="Times New Roman" w:cs="Times New Roman"/>
              </w:rPr>
            </w:pPr>
          </w:p>
        </w:tc>
        <w:tc>
          <w:tcPr>
            <w:tcW w:w="1145" w:type="pct"/>
            <w:vMerge/>
            <w:shd w:val="clear" w:color="auto" w:fill="auto"/>
          </w:tcPr>
          <w:p w:rsidR="00713D07" w:rsidRPr="004222AF" w:rsidRDefault="00713D07" w:rsidP="004222AF">
            <w:pPr>
              <w:pStyle w:val="affc"/>
              <w:jc w:val="center"/>
              <w:rPr>
                <w:rFonts w:ascii="Times New Roman" w:hAnsi="Times New Roman" w:cs="Times New Roman"/>
              </w:rPr>
            </w:pPr>
          </w:p>
        </w:tc>
        <w:tc>
          <w:tcPr>
            <w:tcW w:w="546" w:type="pc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Всего по ПС</w:t>
            </w:r>
          </w:p>
        </w:tc>
        <w:tc>
          <w:tcPr>
            <w:tcW w:w="465" w:type="pc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На шинах</w:t>
            </w:r>
          </w:p>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6-10кВ</w:t>
            </w:r>
          </w:p>
        </w:tc>
        <w:tc>
          <w:tcPr>
            <w:tcW w:w="1211" w:type="pc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На шинах</w:t>
            </w:r>
          </w:p>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6-10кВ для нужд Катарминского МО</w:t>
            </w:r>
          </w:p>
        </w:tc>
      </w:tr>
      <w:tr w:rsidR="00713D07" w:rsidRPr="004222AF" w:rsidTr="004222AF">
        <w:trPr>
          <w:trHeight w:val="135"/>
        </w:trPr>
        <w:tc>
          <w:tcPr>
            <w:tcW w:w="845" w:type="pc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Костино</w:t>
            </w:r>
          </w:p>
        </w:tc>
        <w:tc>
          <w:tcPr>
            <w:tcW w:w="788" w:type="pc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35/10</w:t>
            </w:r>
          </w:p>
        </w:tc>
        <w:tc>
          <w:tcPr>
            <w:tcW w:w="1145" w:type="pc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2х2,5</w:t>
            </w:r>
          </w:p>
        </w:tc>
        <w:tc>
          <w:tcPr>
            <w:tcW w:w="546" w:type="pc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1,82</w:t>
            </w:r>
          </w:p>
        </w:tc>
        <w:tc>
          <w:tcPr>
            <w:tcW w:w="465" w:type="pc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1,82</w:t>
            </w:r>
          </w:p>
        </w:tc>
        <w:tc>
          <w:tcPr>
            <w:tcW w:w="1211" w:type="pct"/>
            <w:shd w:val="clear" w:color="auto" w:fill="auto"/>
          </w:tcPr>
          <w:p w:rsidR="00713D07" w:rsidRPr="004222AF" w:rsidRDefault="00713D07" w:rsidP="004222AF">
            <w:pPr>
              <w:pStyle w:val="affc"/>
              <w:jc w:val="center"/>
              <w:rPr>
                <w:rFonts w:ascii="Times New Roman" w:hAnsi="Times New Roman" w:cs="Times New Roman"/>
              </w:rPr>
            </w:pPr>
            <w:r w:rsidRPr="004222AF">
              <w:rPr>
                <w:rFonts w:ascii="Times New Roman" w:hAnsi="Times New Roman" w:cs="Times New Roman"/>
              </w:rPr>
              <w:t>0,11</w:t>
            </w:r>
          </w:p>
        </w:tc>
      </w:tr>
    </w:tbl>
    <w:p w:rsidR="00EF255A" w:rsidRPr="00713D07" w:rsidRDefault="00EF255A" w:rsidP="00D37379">
      <w:pPr>
        <w:pStyle w:val="affc"/>
        <w:ind w:firstLine="284"/>
        <w:jc w:val="both"/>
        <w:rPr>
          <w:rFonts w:ascii="Times New Roman" w:hAnsi="Times New Roman"/>
          <w:sz w:val="16"/>
          <w:szCs w:val="16"/>
        </w:rPr>
      </w:pPr>
    </w:p>
    <w:p w:rsidR="00FA2FAD" w:rsidRDefault="00FA2FAD" w:rsidP="0042485E">
      <w:pPr>
        <w:pStyle w:val="affc"/>
        <w:ind w:firstLine="284"/>
        <w:jc w:val="both"/>
        <w:rPr>
          <w:rFonts w:ascii="Times New Roman" w:hAnsi="Times New Roman" w:cs="Times New Roman"/>
          <w:sz w:val="24"/>
          <w:szCs w:val="24"/>
        </w:rPr>
      </w:pPr>
      <w:r>
        <w:rPr>
          <w:rFonts w:ascii="Times New Roman" w:hAnsi="Times New Roman"/>
          <w:sz w:val="24"/>
          <w:szCs w:val="24"/>
        </w:rPr>
        <w:t>На основании данных</w:t>
      </w:r>
      <w:r w:rsidR="00EF255A" w:rsidRPr="00D37379">
        <w:rPr>
          <w:rFonts w:ascii="Times New Roman" w:hAnsi="Times New Roman"/>
          <w:sz w:val="24"/>
          <w:szCs w:val="24"/>
        </w:rPr>
        <w:t xml:space="preserve"> конт</w:t>
      </w:r>
      <w:r w:rsidR="001A2844">
        <w:rPr>
          <w:rFonts w:ascii="Times New Roman" w:hAnsi="Times New Roman"/>
          <w:sz w:val="24"/>
          <w:szCs w:val="24"/>
        </w:rPr>
        <w:t>рольны</w:t>
      </w:r>
      <w:r>
        <w:rPr>
          <w:rFonts w:ascii="Times New Roman" w:hAnsi="Times New Roman"/>
          <w:sz w:val="24"/>
          <w:szCs w:val="24"/>
        </w:rPr>
        <w:t>х</w:t>
      </w:r>
      <w:r w:rsidR="001A2844">
        <w:rPr>
          <w:rFonts w:ascii="Times New Roman" w:hAnsi="Times New Roman"/>
          <w:sz w:val="24"/>
          <w:szCs w:val="24"/>
        </w:rPr>
        <w:t xml:space="preserve"> замер</w:t>
      </w:r>
      <w:r>
        <w:rPr>
          <w:rFonts w:ascii="Times New Roman" w:hAnsi="Times New Roman"/>
          <w:sz w:val="24"/>
          <w:szCs w:val="24"/>
        </w:rPr>
        <w:t>ов</w:t>
      </w:r>
      <w:r w:rsidR="001A2844">
        <w:rPr>
          <w:rFonts w:ascii="Times New Roman" w:hAnsi="Times New Roman"/>
          <w:sz w:val="24"/>
          <w:szCs w:val="24"/>
        </w:rPr>
        <w:t xml:space="preserve"> на январь 2011г</w:t>
      </w:r>
      <w:r w:rsidR="00EF255A" w:rsidRPr="00D37379">
        <w:rPr>
          <w:rFonts w:ascii="Times New Roman" w:hAnsi="Times New Roman"/>
          <w:sz w:val="24"/>
          <w:szCs w:val="24"/>
        </w:rPr>
        <w:t xml:space="preserve"> сов</w:t>
      </w:r>
      <w:r w:rsidR="001A2844">
        <w:rPr>
          <w:rFonts w:ascii="Times New Roman" w:hAnsi="Times New Roman"/>
          <w:sz w:val="24"/>
          <w:szCs w:val="24"/>
        </w:rPr>
        <w:t>мещенный максимум электрических</w:t>
      </w:r>
      <w:r w:rsidR="00EF255A" w:rsidRPr="00D37379">
        <w:rPr>
          <w:rFonts w:ascii="Times New Roman" w:hAnsi="Times New Roman"/>
          <w:sz w:val="24"/>
          <w:szCs w:val="24"/>
        </w:rPr>
        <w:t xml:space="preserve"> нагрузок Катарминского </w:t>
      </w:r>
      <w:r w:rsidR="001A2844">
        <w:rPr>
          <w:rFonts w:ascii="Times New Roman" w:hAnsi="Times New Roman"/>
          <w:sz w:val="24"/>
          <w:szCs w:val="24"/>
        </w:rPr>
        <w:t>МО</w:t>
      </w:r>
      <w:r w:rsidR="00EF255A" w:rsidRPr="00D37379">
        <w:rPr>
          <w:rFonts w:ascii="Times New Roman" w:hAnsi="Times New Roman"/>
          <w:sz w:val="24"/>
          <w:szCs w:val="24"/>
        </w:rPr>
        <w:t xml:space="preserve"> на шинах 6-10кВ центра питания составил 0,11МВт.</w:t>
      </w:r>
      <w:r w:rsidR="0042485E">
        <w:rPr>
          <w:rFonts w:ascii="Times New Roman" w:hAnsi="Times New Roman"/>
          <w:sz w:val="24"/>
          <w:szCs w:val="24"/>
        </w:rPr>
        <w:t xml:space="preserve"> </w:t>
      </w:r>
      <w:r>
        <w:rPr>
          <w:rFonts w:ascii="Times New Roman" w:hAnsi="Times New Roman" w:cs="Times New Roman"/>
          <w:sz w:val="24"/>
          <w:szCs w:val="24"/>
        </w:rPr>
        <w:t xml:space="preserve">Согласно таблице </w:t>
      </w:r>
      <w:r w:rsidR="000B5E2C">
        <w:rPr>
          <w:rFonts w:ascii="Times New Roman" w:hAnsi="Times New Roman" w:cs="Times New Roman"/>
          <w:sz w:val="24"/>
          <w:szCs w:val="24"/>
        </w:rPr>
        <w:t>23</w:t>
      </w:r>
      <w:r w:rsidR="007C4B18">
        <w:rPr>
          <w:rFonts w:ascii="Times New Roman" w:hAnsi="Times New Roman" w:cs="Times New Roman"/>
          <w:sz w:val="24"/>
          <w:szCs w:val="24"/>
        </w:rPr>
        <w:t>,</w:t>
      </w:r>
      <w:r>
        <w:rPr>
          <w:rFonts w:ascii="Times New Roman" w:hAnsi="Times New Roman" w:cs="Times New Roman"/>
          <w:sz w:val="24"/>
          <w:szCs w:val="24"/>
        </w:rPr>
        <w:t xml:space="preserve"> подстанция имеет загрузку, удовлетворяющую условиям аварийного режима.</w:t>
      </w:r>
    </w:p>
    <w:p w:rsidR="00EF255A" w:rsidRPr="00D37379" w:rsidRDefault="001A2844" w:rsidP="00D37379">
      <w:pPr>
        <w:pStyle w:val="affc"/>
        <w:ind w:firstLine="284"/>
        <w:jc w:val="both"/>
        <w:rPr>
          <w:rFonts w:ascii="Times New Roman" w:hAnsi="Times New Roman"/>
          <w:sz w:val="24"/>
          <w:szCs w:val="24"/>
        </w:rPr>
      </w:pPr>
      <w:r>
        <w:rPr>
          <w:rFonts w:ascii="Times New Roman" w:hAnsi="Times New Roman"/>
          <w:sz w:val="24"/>
          <w:szCs w:val="24"/>
        </w:rPr>
        <w:t xml:space="preserve">Питание ПС35/10кВ </w:t>
      </w:r>
      <w:r w:rsidR="00EF255A" w:rsidRPr="00D37379">
        <w:rPr>
          <w:rFonts w:ascii="Times New Roman" w:hAnsi="Times New Roman"/>
          <w:sz w:val="24"/>
          <w:szCs w:val="24"/>
        </w:rPr>
        <w:t>«Костино» осуществляется по ВЛ35кВ ПС «Костино» - ПС «Веселый».</w:t>
      </w:r>
    </w:p>
    <w:p w:rsidR="00EF255A" w:rsidRPr="00D37379" w:rsidRDefault="00EF255A" w:rsidP="00D37379">
      <w:pPr>
        <w:pStyle w:val="affc"/>
        <w:ind w:firstLine="284"/>
        <w:jc w:val="both"/>
        <w:rPr>
          <w:rFonts w:ascii="Times New Roman" w:hAnsi="Times New Roman"/>
          <w:sz w:val="24"/>
          <w:szCs w:val="24"/>
        </w:rPr>
      </w:pPr>
      <w:r w:rsidRPr="00D37379">
        <w:rPr>
          <w:rFonts w:ascii="Times New Roman" w:hAnsi="Times New Roman"/>
          <w:sz w:val="24"/>
          <w:szCs w:val="24"/>
        </w:rPr>
        <w:t xml:space="preserve">Электрические сети </w:t>
      </w:r>
      <w:r w:rsidR="000B6777">
        <w:rPr>
          <w:rFonts w:ascii="Times New Roman" w:hAnsi="Times New Roman"/>
          <w:sz w:val="24"/>
          <w:szCs w:val="24"/>
        </w:rPr>
        <w:t>10-</w:t>
      </w:r>
      <w:r w:rsidRPr="00D37379">
        <w:rPr>
          <w:rFonts w:ascii="Times New Roman" w:hAnsi="Times New Roman"/>
          <w:sz w:val="24"/>
          <w:szCs w:val="24"/>
        </w:rPr>
        <w:t xml:space="preserve">35кВ выполнены воздушными линиями. </w:t>
      </w:r>
    </w:p>
    <w:p w:rsidR="00EF255A" w:rsidRPr="00D37379" w:rsidRDefault="00EF255A" w:rsidP="00D37379">
      <w:pPr>
        <w:pStyle w:val="affc"/>
        <w:ind w:firstLine="284"/>
        <w:jc w:val="both"/>
        <w:rPr>
          <w:rFonts w:ascii="Times New Roman" w:hAnsi="Times New Roman"/>
          <w:sz w:val="24"/>
          <w:szCs w:val="24"/>
        </w:rPr>
      </w:pPr>
      <w:r w:rsidRPr="00D37379">
        <w:rPr>
          <w:rFonts w:ascii="Times New Roman" w:hAnsi="Times New Roman"/>
          <w:sz w:val="24"/>
          <w:szCs w:val="24"/>
        </w:rPr>
        <w:t>Территориальное расположение ПС приведено на чертеже «</w:t>
      </w:r>
      <w:r w:rsidR="00D37379" w:rsidRPr="00D37379">
        <w:rPr>
          <w:rFonts w:ascii="Times New Roman" w:hAnsi="Times New Roman"/>
          <w:sz w:val="24"/>
          <w:szCs w:val="24"/>
        </w:rPr>
        <w:t>Карта планируемого размещения объектов теплоснабжения, водоснабжения, водоотведения, электроснабжения</w:t>
      </w:r>
      <w:r w:rsidR="001A2844">
        <w:rPr>
          <w:rFonts w:ascii="Times New Roman" w:hAnsi="Times New Roman"/>
          <w:sz w:val="24"/>
          <w:szCs w:val="24"/>
        </w:rPr>
        <w:t xml:space="preserve">, </w:t>
      </w:r>
      <w:r w:rsidR="00D37379" w:rsidRPr="00D37379">
        <w:rPr>
          <w:rFonts w:ascii="Times New Roman" w:hAnsi="Times New Roman"/>
          <w:sz w:val="24"/>
          <w:szCs w:val="24"/>
        </w:rPr>
        <w:t xml:space="preserve">связи и транспортной инфраструктуры Катарминского </w:t>
      </w:r>
      <w:r w:rsidR="007C4B18">
        <w:rPr>
          <w:rFonts w:ascii="Times New Roman" w:hAnsi="Times New Roman"/>
          <w:sz w:val="24"/>
          <w:szCs w:val="24"/>
        </w:rPr>
        <w:t>МО</w:t>
      </w:r>
      <w:r w:rsidR="00D37379" w:rsidRPr="00D37379">
        <w:rPr>
          <w:rFonts w:ascii="Times New Roman" w:hAnsi="Times New Roman"/>
          <w:sz w:val="24"/>
          <w:szCs w:val="24"/>
        </w:rPr>
        <w:t>. Инженерная подготовка территории</w:t>
      </w:r>
      <w:r w:rsidRPr="00D37379">
        <w:rPr>
          <w:rFonts w:ascii="Times New Roman" w:hAnsi="Times New Roman"/>
          <w:sz w:val="24"/>
          <w:szCs w:val="24"/>
        </w:rPr>
        <w:t>».</w:t>
      </w:r>
    </w:p>
    <w:p w:rsidR="001A2844" w:rsidRDefault="001A2844" w:rsidP="00D37379">
      <w:pPr>
        <w:pStyle w:val="affc"/>
        <w:ind w:firstLine="284"/>
        <w:jc w:val="both"/>
        <w:rPr>
          <w:rFonts w:ascii="Times New Roman" w:hAnsi="Times New Roman"/>
          <w:sz w:val="16"/>
          <w:szCs w:val="16"/>
        </w:rPr>
      </w:pPr>
    </w:p>
    <w:p w:rsidR="00EF255A" w:rsidRPr="001A2844" w:rsidRDefault="001A2844" w:rsidP="00D37379">
      <w:pPr>
        <w:pStyle w:val="affc"/>
        <w:ind w:firstLine="284"/>
        <w:jc w:val="both"/>
        <w:rPr>
          <w:rFonts w:ascii="Times New Roman" w:hAnsi="Times New Roman"/>
          <w:i/>
          <w:sz w:val="24"/>
          <w:szCs w:val="24"/>
        </w:rPr>
      </w:pPr>
      <w:r w:rsidRPr="001A2844">
        <w:rPr>
          <w:rFonts w:ascii="Times New Roman" w:hAnsi="Times New Roman"/>
          <w:i/>
          <w:sz w:val="24"/>
          <w:szCs w:val="24"/>
        </w:rPr>
        <w:t>Надежность электро</w:t>
      </w:r>
      <w:r w:rsidR="00C71A2F">
        <w:rPr>
          <w:rFonts w:ascii="Times New Roman" w:hAnsi="Times New Roman"/>
          <w:i/>
          <w:sz w:val="24"/>
          <w:szCs w:val="24"/>
        </w:rPr>
        <w:t>снабжения</w:t>
      </w:r>
    </w:p>
    <w:p w:rsidR="00B342F4" w:rsidRPr="001422E9" w:rsidRDefault="00B342F4" w:rsidP="001A2844">
      <w:pPr>
        <w:pStyle w:val="affc"/>
        <w:ind w:firstLine="284"/>
        <w:jc w:val="both"/>
        <w:rPr>
          <w:rFonts w:ascii="Times New Roman" w:hAnsi="Times New Roman" w:cs="Times New Roman"/>
          <w:sz w:val="24"/>
          <w:szCs w:val="24"/>
        </w:rPr>
      </w:pPr>
      <w:r w:rsidRPr="00B342F4">
        <w:rPr>
          <w:rFonts w:ascii="Times New Roman" w:hAnsi="Times New Roman" w:cs="Times New Roman"/>
          <w:sz w:val="24"/>
          <w:szCs w:val="24"/>
        </w:rPr>
        <w:t xml:space="preserve">Схема построения электроснабжающих сетей 35кВ, питающих и распределительных сетей 10кВ в целом соответствует требованиям ПУЭ и РД.34.20.185-94 по надежности электроснабжения. </w:t>
      </w:r>
    </w:p>
    <w:p w:rsidR="00B342F4" w:rsidRPr="001A2844" w:rsidRDefault="00B342F4" w:rsidP="00B342F4">
      <w:pPr>
        <w:pStyle w:val="affc"/>
        <w:ind w:firstLine="360"/>
        <w:rPr>
          <w:rFonts w:ascii="Times New Roman" w:hAnsi="Times New Roman" w:cs="Times New Roman"/>
          <w:sz w:val="16"/>
          <w:szCs w:val="16"/>
        </w:rPr>
      </w:pPr>
    </w:p>
    <w:p w:rsidR="001C4B64" w:rsidRPr="00173F92" w:rsidRDefault="001A2844" w:rsidP="001A2844">
      <w:pPr>
        <w:pStyle w:val="21"/>
        <w:ind w:firstLine="284"/>
        <w:jc w:val="both"/>
      </w:pPr>
      <w:bookmarkStart w:id="95" w:name="_Toc370912304"/>
      <w:r>
        <w:t xml:space="preserve">12.1. </w:t>
      </w:r>
      <w:r w:rsidR="001C4B64" w:rsidRPr="008B143A">
        <w:t>Расчетные электрические нагрузки и электропотребление</w:t>
      </w:r>
      <w:bookmarkEnd w:id="95"/>
    </w:p>
    <w:p w:rsidR="00B342F4" w:rsidRPr="00C33443" w:rsidRDefault="00B342F4" w:rsidP="00C33443">
      <w:pPr>
        <w:pStyle w:val="affc"/>
        <w:ind w:firstLine="284"/>
        <w:jc w:val="both"/>
        <w:rPr>
          <w:rFonts w:ascii="Times New Roman" w:hAnsi="Times New Roman"/>
          <w:sz w:val="24"/>
          <w:szCs w:val="24"/>
        </w:rPr>
      </w:pPr>
      <w:r w:rsidRPr="00C33443">
        <w:rPr>
          <w:rFonts w:ascii="Times New Roman" w:hAnsi="Times New Roman"/>
          <w:sz w:val="24"/>
          <w:szCs w:val="24"/>
        </w:rPr>
        <w:t>Подсчет электрических нагрузок выполнен с учетом всех потребителей, намеченных к размещению в Катарминском МО.</w:t>
      </w:r>
    </w:p>
    <w:p w:rsidR="00B342F4" w:rsidRPr="00C33443" w:rsidRDefault="00B342F4" w:rsidP="00C33443">
      <w:pPr>
        <w:pStyle w:val="affc"/>
        <w:ind w:firstLine="284"/>
        <w:jc w:val="both"/>
        <w:rPr>
          <w:rFonts w:ascii="Times New Roman" w:hAnsi="Times New Roman"/>
          <w:sz w:val="24"/>
          <w:szCs w:val="24"/>
        </w:rPr>
      </w:pPr>
      <w:r w:rsidRPr="00C33443">
        <w:rPr>
          <w:rFonts w:ascii="Times New Roman" w:hAnsi="Times New Roman"/>
          <w:sz w:val="24"/>
          <w:szCs w:val="24"/>
        </w:rPr>
        <w:t>Подсчет электрических нагрузок выполнен в соответствии с «Инструкцией по проектированию го</w:t>
      </w:r>
      <w:r w:rsidR="001A2844">
        <w:rPr>
          <w:rFonts w:ascii="Times New Roman" w:hAnsi="Times New Roman"/>
          <w:sz w:val="24"/>
          <w:szCs w:val="24"/>
        </w:rPr>
        <w:t xml:space="preserve">родских сетей» РД34.20.185-94; </w:t>
      </w:r>
      <w:r w:rsidRPr="00C33443">
        <w:rPr>
          <w:rFonts w:ascii="Times New Roman" w:hAnsi="Times New Roman"/>
          <w:sz w:val="24"/>
          <w:szCs w:val="24"/>
        </w:rPr>
        <w:t>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w:t>
      </w:r>
      <w:r w:rsidR="001A2844">
        <w:rPr>
          <w:rFonts w:ascii="Times New Roman" w:hAnsi="Times New Roman"/>
          <w:sz w:val="24"/>
          <w:szCs w:val="24"/>
        </w:rPr>
        <w:t>делительной сети», утвержденных</w:t>
      </w:r>
      <w:r w:rsidRPr="00C33443">
        <w:rPr>
          <w:rFonts w:ascii="Times New Roman" w:hAnsi="Times New Roman"/>
          <w:sz w:val="24"/>
          <w:szCs w:val="24"/>
        </w:rPr>
        <w:t xml:space="preserve"> приказом Минтопэнерго России от 29.06.</w:t>
      </w:r>
      <w:r w:rsidR="001A2844">
        <w:rPr>
          <w:rFonts w:ascii="Times New Roman" w:hAnsi="Times New Roman"/>
          <w:sz w:val="24"/>
          <w:szCs w:val="24"/>
        </w:rPr>
        <w:t>1999г</w:t>
      </w:r>
      <w:r w:rsidRPr="00C33443">
        <w:rPr>
          <w:rFonts w:ascii="Times New Roman" w:hAnsi="Times New Roman"/>
          <w:sz w:val="24"/>
          <w:szCs w:val="24"/>
        </w:rPr>
        <w:t xml:space="preserve"> №213 «Изменение и дополнения раздела 2 РД34.20.185-94» и с учетом СП31-110-2003 «Проектирование и монтаж электроустановок жилых и общественных зданий».</w:t>
      </w:r>
    </w:p>
    <w:p w:rsidR="00B342F4" w:rsidRPr="00C33443" w:rsidRDefault="001A2844" w:rsidP="00C33443">
      <w:pPr>
        <w:pStyle w:val="affc"/>
        <w:ind w:firstLine="284"/>
        <w:jc w:val="both"/>
        <w:rPr>
          <w:rFonts w:ascii="Times New Roman" w:hAnsi="Times New Roman"/>
          <w:sz w:val="24"/>
          <w:szCs w:val="24"/>
        </w:rPr>
      </w:pPr>
      <w:r>
        <w:rPr>
          <w:rFonts w:ascii="Times New Roman" w:hAnsi="Times New Roman"/>
          <w:sz w:val="24"/>
          <w:szCs w:val="24"/>
        </w:rPr>
        <w:t xml:space="preserve">Расчеты </w:t>
      </w:r>
      <w:r w:rsidR="00B342F4" w:rsidRPr="00C33443">
        <w:rPr>
          <w:rFonts w:ascii="Times New Roman" w:hAnsi="Times New Roman"/>
          <w:sz w:val="24"/>
          <w:szCs w:val="24"/>
        </w:rPr>
        <w:t>нагрузок по площадкам новог</w:t>
      </w:r>
      <w:r>
        <w:rPr>
          <w:rFonts w:ascii="Times New Roman" w:hAnsi="Times New Roman"/>
          <w:sz w:val="24"/>
          <w:szCs w:val="24"/>
        </w:rPr>
        <w:t xml:space="preserve">о строительства представлены в </w:t>
      </w:r>
      <w:r w:rsidR="00B342F4" w:rsidRPr="00C33443">
        <w:rPr>
          <w:rFonts w:ascii="Times New Roman" w:hAnsi="Times New Roman"/>
          <w:sz w:val="24"/>
          <w:szCs w:val="24"/>
        </w:rPr>
        <w:t xml:space="preserve">таблицах </w:t>
      </w:r>
      <w:r w:rsidR="000B5E2C">
        <w:rPr>
          <w:rFonts w:ascii="Times New Roman" w:hAnsi="Times New Roman"/>
          <w:sz w:val="24"/>
          <w:szCs w:val="24"/>
        </w:rPr>
        <w:t>25</w:t>
      </w:r>
      <w:r w:rsidR="00B342F4" w:rsidRPr="00C33443">
        <w:rPr>
          <w:rFonts w:ascii="Times New Roman" w:hAnsi="Times New Roman"/>
          <w:sz w:val="24"/>
          <w:szCs w:val="24"/>
        </w:rPr>
        <w:t xml:space="preserve"> и </w:t>
      </w:r>
      <w:r w:rsidR="000B5E2C">
        <w:rPr>
          <w:rFonts w:ascii="Times New Roman" w:hAnsi="Times New Roman"/>
          <w:sz w:val="24"/>
          <w:szCs w:val="24"/>
        </w:rPr>
        <w:t>26</w:t>
      </w:r>
      <w:r w:rsidR="00B342F4" w:rsidRPr="00C33443">
        <w:rPr>
          <w:rFonts w:ascii="Times New Roman" w:hAnsi="Times New Roman"/>
          <w:sz w:val="24"/>
          <w:szCs w:val="24"/>
        </w:rPr>
        <w:t>.</w:t>
      </w:r>
    </w:p>
    <w:p w:rsidR="00B342F4" w:rsidRPr="001A2844" w:rsidRDefault="00B342F4" w:rsidP="00C33443">
      <w:pPr>
        <w:pStyle w:val="affc"/>
        <w:ind w:firstLine="284"/>
        <w:jc w:val="both"/>
        <w:rPr>
          <w:rFonts w:ascii="Times New Roman" w:hAnsi="Times New Roman"/>
          <w:sz w:val="16"/>
          <w:szCs w:val="16"/>
        </w:rPr>
      </w:pPr>
    </w:p>
    <w:p w:rsidR="00B342F4" w:rsidRPr="001A2844" w:rsidRDefault="001A2844" w:rsidP="001A2844">
      <w:pPr>
        <w:pStyle w:val="affc"/>
        <w:ind w:firstLine="284"/>
        <w:jc w:val="both"/>
        <w:rPr>
          <w:rFonts w:ascii="Times New Roman" w:hAnsi="Times New Roman" w:cs="Times New Roman"/>
          <w:bCs/>
          <w:i/>
          <w:sz w:val="24"/>
          <w:szCs w:val="24"/>
          <w:u w:val="single"/>
        </w:rPr>
      </w:pPr>
      <w:r w:rsidRPr="001A2844">
        <w:rPr>
          <w:rFonts w:ascii="Times New Roman" w:hAnsi="Times New Roman" w:cs="Times New Roman"/>
          <w:bCs/>
          <w:i/>
          <w:sz w:val="24"/>
          <w:szCs w:val="24"/>
          <w:u w:val="single"/>
        </w:rPr>
        <w:t xml:space="preserve">На </w:t>
      </w:r>
      <w:r w:rsidR="000B6777">
        <w:rPr>
          <w:rFonts w:ascii="Times New Roman" w:hAnsi="Times New Roman" w:cs="Times New Roman"/>
          <w:bCs/>
          <w:i/>
          <w:sz w:val="24"/>
          <w:szCs w:val="24"/>
          <w:u w:val="single"/>
        </w:rPr>
        <w:t>первую</w:t>
      </w:r>
      <w:r w:rsidRPr="001A2844">
        <w:rPr>
          <w:rFonts w:ascii="Times New Roman" w:hAnsi="Times New Roman" w:cs="Times New Roman"/>
          <w:bCs/>
          <w:i/>
          <w:sz w:val="24"/>
          <w:szCs w:val="24"/>
          <w:u w:val="single"/>
        </w:rPr>
        <w:t xml:space="preserve"> </w:t>
      </w:r>
      <w:r w:rsidR="00B342F4" w:rsidRPr="001A2844">
        <w:rPr>
          <w:rFonts w:ascii="Times New Roman" w:hAnsi="Times New Roman" w:cs="Times New Roman"/>
          <w:bCs/>
          <w:i/>
          <w:sz w:val="24"/>
          <w:szCs w:val="24"/>
          <w:u w:val="single"/>
        </w:rPr>
        <w:t xml:space="preserve">очередь </w:t>
      </w:r>
    </w:p>
    <w:p w:rsidR="00B342F4" w:rsidRPr="00C33443" w:rsidRDefault="00B342F4" w:rsidP="00C33443">
      <w:pPr>
        <w:pStyle w:val="affc"/>
        <w:ind w:firstLine="284"/>
        <w:jc w:val="both"/>
        <w:rPr>
          <w:rFonts w:ascii="Times New Roman" w:hAnsi="Times New Roman"/>
          <w:sz w:val="24"/>
          <w:szCs w:val="24"/>
        </w:rPr>
      </w:pPr>
      <w:r w:rsidRPr="00C33443">
        <w:rPr>
          <w:rFonts w:ascii="Times New Roman" w:hAnsi="Times New Roman"/>
          <w:sz w:val="24"/>
          <w:szCs w:val="24"/>
        </w:rPr>
        <w:t>Подсчет электрических нагрузок выполнен с учетом всех потребителей, намеченных к размещению в пределах ч</w:t>
      </w:r>
      <w:r w:rsidR="001A2844">
        <w:rPr>
          <w:rFonts w:ascii="Times New Roman" w:hAnsi="Times New Roman"/>
          <w:sz w:val="24"/>
          <w:szCs w:val="24"/>
        </w:rPr>
        <w:t>ерты Катарминского МО</w:t>
      </w:r>
      <w:r w:rsidR="00D81501">
        <w:rPr>
          <w:rFonts w:ascii="Times New Roman" w:hAnsi="Times New Roman"/>
          <w:sz w:val="24"/>
          <w:szCs w:val="24"/>
        </w:rPr>
        <w:t xml:space="preserve"> в период до 2022г</w:t>
      </w:r>
      <w:r w:rsidR="001A2844">
        <w:rPr>
          <w:rFonts w:ascii="Times New Roman" w:hAnsi="Times New Roman"/>
          <w:sz w:val="24"/>
          <w:szCs w:val="24"/>
        </w:rPr>
        <w:t>.</w:t>
      </w:r>
    </w:p>
    <w:p w:rsidR="00B342F4" w:rsidRPr="001A2844" w:rsidRDefault="001A2844" w:rsidP="001A2844">
      <w:pPr>
        <w:pStyle w:val="affc"/>
        <w:ind w:firstLine="284"/>
        <w:jc w:val="both"/>
        <w:rPr>
          <w:rFonts w:ascii="Times New Roman" w:hAnsi="Times New Roman" w:cs="Times New Roman"/>
          <w:bCs/>
          <w:i/>
          <w:sz w:val="24"/>
          <w:szCs w:val="24"/>
          <w:u w:val="single"/>
        </w:rPr>
      </w:pPr>
      <w:r w:rsidRPr="001A2844">
        <w:rPr>
          <w:rFonts w:ascii="Times New Roman" w:hAnsi="Times New Roman" w:cs="Times New Roman"/>
          <w:bCs/>
          <w:i/>
          <w:sz w:val="24"/>
          <w:szCs w:val="24"/>
          <w:u w:val="single"/>
        </w:rPr>
        <w:t>На р</w:t>
      </w:r>
      <w:r w:rsidR="00B342F4" w:rsidRPr="001A2844">
        <w:rPr>
          <w:rFonts w:ascii="Times New Roman" w:hAnsi="Times New Roman" w:cs="Times New Roman"/>
          <w:bCs/>
          <w:i/>
          <w:sz w:val="24"/>
          <w:szCs w:val="24"/>
          <w:u w:val="single"/>
        </w:rPr>
        <w:t xml:space="preserve">асчетный срок </w:t>
      </w:r>
    </w:p>
    <w:p w:rsidR="00B342F4" w:rsidRPr="00C33443" w:rsidRDefault="00B342F4" w:rsidP="00C33443">
      <w:pPr>
        <w:pStyle w:val="affc"/>
        <w:ind w:firstLine="284"/>
        <w:jc w:val="both"/>
        <w:rPr>
          <w:rFonts w:ascii="Times New Roman" w:hAnsi="Times New Roman"/>
          <w:sz w:val="24"/>
          <w:szCs w:val="24"/>
        </w:rPr>
      </w:pPr>
      <w:r w:rsidRPr="00C33443">
        <w:rPr>
          <w:rFonts w:ascii="Times New Roman" w:hAnsi="Times New Roman"/>
          <w:sz w:val="24"/>
          <w:szCs w:val="24"/>
        </w:rPr>
        <w:t>Подсчет электрических нагрузок выполнен для всех потребителей, намеченных к размещению в период 2022 – 2032гг.</w:t>
      </w:r>
    </w:p>
    <w:p w:rsidR="00B342F4" w:rsidRPr="001A2844" w:rsidRDefault="00B342F4" w:rsidP="00C33443">
      <w:pPr>
        <w:pStyle w:val="affc"/>
        <w:ind w:firstLine="284"/>
        <w:jc w:val="both"/>
        <w:rPr>
          <w:rFonts w:ascii="Times New Roman" w:hAnsi="Times New Roman"/>
          <w:sz w:val="16"/>
          <w:szCs w:val="16"/>
        </w:rPr>
      </w:pPr>
    </w:p>
    <w:p w:rsidR="00B342F4" w:rsidRPr="00C33443" w:rsidRDefault="000B5E2C" w:rsidP="001A2844">
      <w:pPr>
        <w:pStyle w:val="affc"/>
        <w:ind w:firstLine="284"/>
        <w:jc w:val="both"/>
        <w:rPr>
          <w:rFonts w:ascii="Times New Roman" w:hAnsi="Times New Roman"/>
          <w:b/>
          <w:sz w:val="24"/>
          <w:szCs w:val="24"/>
        </w:rPr>
      </w:pPr>
      <w:r>
        <w:rPr>
          <w:rFonts w:ascii="Times New Roman" w:hAnsi="Times New Roman"/>
          <w:sz w:val="24"/>
          <w:szCs w:val="24"/>
        </w:rPr>
        <w:t>Таблица 24</w:t>
      </w:r>
      <w:r w:rsidR="001A2844">
        <w:rPr>
          <w:rFonts w:ascii="Times New Roman" w:hAnsi="Times New Roman"/>
          <w:sz w:val="24"/>
          <w:szCs w:val="24"/>
        </w:rPr>
        <w:t xml:space="preserve">. </w:t>
      </w:r>
      <w:r w:rsidR="00B342F4" w:rsidRPr="001A2844">
        <w:rPr>
          <w:rFonts w:ascii="Times New Roman" w:hAnsi="Times New Roman"/>
          <w:sz w:val="24"/>
          <w:szCs w:val="24"/>
        </w:rPr>
        <w:t>Итоговые данные подсчёта электрических нагрузок</w:t>
      </w:r>
      <w:r w:rsidR="007C4B18">
        <w:rPr>
          <w:rFonts w:ascii="Times New Roman" w:hAnsi="Times New Roman"/>
          <w:sz w:val="24"/>
          <w:szCs w:val="24"/>
        </w:rPr>
        <w:t>.</w:t>
      </w:r>
    </w:p>
    <w:p w:rsidR="00915B64" w:rsidRPr="001A2844" w:rsidRDefault="00915B64" w:rsidP="001A2844">
      <w:pPr>
        <w:pStyle w:val="affc"/>
        <w:ind w:firstLine="284"/>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2655"/>
        <w:gridCol w:w="3215"/>
        <w:gridCol w:w="2044"/>
        <w:gridCol w:w="1275"/>
      </w:tblGrid>
      <w:tr w:rsidR="00B342F4" w:rsidRPr="004222AF" w:rsidTr="004222AF">
        <w:trPr>
          <w:trHeight w:val="70"/>
        </w:trPr>
        <w:tc>
          <w:tcPr>
            <w:tcW w:w="338" w:type="pct"/>
            <w:vMerge w:val="restart"/>
            <w:shd w:val="clear" w:color="auto" w:fill="auto"/>
          </w:tcPr>
          <w:p w:rsidR="00B342F4" w:rsidRPr="004222AF" w:rsidRDefault="001A2844" w:rsidP="004222AF">
            <w:pPr>
              <w:pStyle w:val="affc"/>
              <w:jc w:val="center"/>
              <w:rPr>
                <w:rFonts w:ascii="Times New Roman" w:hAnsi="Times New Roman" w:cs="Times New Roman"/>
              </w:rPr>
            </w:pPr>
            <w:r w:rsidRPr="004222AF">
              <w:rPr>
                <w:rFonts w:ascii="Times New Roman" w:hAnsi="Times New Roman" w:cs="Times New Roman"/>
              </w:rPr>
              <w:t>№</w:t>
            </w:r>
          </w:p>
        </w:tc>
        <w:tc>
          <w:tcPr>
            <w:tcW w:w="1347" w:type="pct"/>
            <w:vMerge w:val="restar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Период</w:t>
            </w:r>
          </w:p>
        </w:tc>
        <w:tc>
          <w:tcPr>
            <w:tcW w:w="1631" w:type="pct"/>
            <w:vMerge w:val="restar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Совмещённый максимум нагрузок на шинах 6-10кВ ПС, МВт</w:t>
            </w:r>
          </w:p>
        </w:tc>
        <w:tc>
          <w:tcPr>
            <w:tcW w:w="1685" w:type="pct"/>
            <w:gridSpan w:val="2"/>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 xml:space="preserve">Прирост нагрузок к </w:t>
            </w:r>
            <w:r w:rsidR="001A2844" w:rsidRPr="004222AF">
              <w:rPr>
                <w:rFonts w:ascii="Times New Roman" w:hAnsi="Times New Roman" w:cs="Times New Roman"/>
              </w:rPr>
              <w:t>настоящ</w:t>
            </w:r>
            <w:r w:rsidRPr="004222AF">
              <w:rPr>
                <w:rFonts w:ascii="Times New Roman" w:hAnsi="Times New Roman" w:cs="Times New Roman"/>
              </w:rPr>
              <w:t>ему положению</w:t>
            </w:r>
          </w:p>
        </w:tc>
      </w:tr>
      <w:tr w:rsidR="00B342F4" w:rsidRPr="004222AF" w:rsidTr="004222AF">
        <w:trPr>
          <w:trHeight w:val="87"/>
        </w:trPr>
        <w:tc>
          <w:tcPr>
            <w:tcW w:w="338" w:type="pct"/>
            <w:vMerge/>
            <w:shd w:val="clear" w:color="auto" w:fill="auto"/>
          </w:tcPr>
          <w:p w:rsidR="00B342F4" w:rsidRPr="004222AF" w:rsidRDefault="00B342F4" w:rsidP="004222AF">
            <w:pPr>
              <w:pStyle w:val="affc"/>
              <w:jc w:val="center"/>
              <w:rPr>
                <w:rFonts w:ascii="Times New Roman" w:hAnsi="Times New Roman" w:cs="Times New Roman"/>
              </w:rPr>
            </w:pPr>
          </w:p>
        </w:tc>
        <w:tc>
          <w:tcPr>
            <w:tcW w:w="1347" w:type="pct"/>
            <w:vMerge/>
            <w:shd w:val="clear" w:color="auto" w:fill="auto"/>
          </w:tcPr>
          <w:p w:rsidR="00B342F4" w:rsidRPr="004222AF" w:rsidRDefault="00B342F4" w:rsidP="004222AF">
            <w:pPr>
              <w:pStyle w:val="affc"/>
              <w:jc w:val="center"/>
              <w:rPr>
                <w:rFonts w:ascii="Times New Roman" w:hAnsi="Times New Roman" w:cs="Times New Roman"/>
              </w:rPr>
            </w:pPr>
          </w:p>
        </w:tc>
        <w:tc>
          <w:tcPr>
            <w:tcW w:w="1631" w:type="pct"/>
            <w:vMerge/>
            <w:shd w:val="clear" w:color="auto" w:fill="auto"/>
          </w:tcPr>
          <w:p w:rsidR="00B342F4" w:rsidRPr="004222AF" w:rsidRDefault="00B342F4" w:rsidP="004222AF">
            <w:pPr>
              <w:pStyle w:val="affc"/>
              <w:jc w:val="center"/>
              <w:rPr>
                <w:rFonts w:ascii="Times New Roman" w:hAnsi="Times New Roman" w:cs="Times New Roman"/>
              </w:rPr>
            </w:pPr>
          </w:p>
        </w:tc>
        <w:tc>
          <w:tcPr>
            <w:tcW w:w="1037"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МВт</w:t>
            </w:r>
          </w:p>
        </w:tc>
        <w:tc>
          <w:tcPr>
            <w:tcW w:w="647"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w:t>
            </w:r>
          </w:p>
        </w:tc>
      </w:tr>
      <w:tr w:rsidR="00B342F4" w:rsidRPr="004222AF" w:rsidTr="004222AF">
        <w:tc>
          <w:tcPr>
            <w:tcW w:w="338"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1</w:t>
            </w:r>
          </w:p>
        </w:tc>
        <w:tc>
          <w:tcPr>
            <w:tcW w:w="1347" w:type="pct"/>
            <w:shd w:val="clear" w:color="auto" w:fill="auto"/>
          </w:tcPr>
          <w:p w:rsidR="00B342F4" w:rsidRPr="004222AF" w:rsidRDefault="00F3281D" w:rsidP="004222AF">
            <w:pPr>
              <w:pStyle w:val="affc"/>
              <w:jc w:val="center"/>
              <w:rPr>
                <w:rFonts w:ascii="Times New Roman" w:hAnsi="Times New Roman" w:cs="Times New Roman"/>
              </w:rPr>
            </w:pPr>
            <w:r>
              <w:rPr>
                <w:rFonts w:ascii="Times New Roman" w:hAnsi="Times New Roman" w:cs="Times New Roman"/>
              </w:rPr>
              <w:t>Существующее</w:t>
            </w:r>
            <w:r w:rsidR="00B342F4" w:rsidRPr="004222AF">
              <w:rPr>
                <w:rFonts w:ascii="Times New Roman" w:hAnsi="Times New Roman" w:cs="Times New Roman"/>
              </w:rPr>
              <w:t xml:space="preserve"> положение</w:t>
            </w:r>
          </w:p>
        </w:tc>
        <w:tc>
          <w:tcPr>
            <w:tcW w:w="1631" w:type="pct"/>
            <w:shd w:val="clear" w:color="auto" w:fill="auto"/>
          </w:tcPr>
          <w:p w:rsidR="00B342F4" w:rsidRPr="004222AF" w:rsidRDefault="00B342F4" w:rsidP="004222AF">
            <w:pPr>
              <w:pStyle w:val="affc"/>
              <w:jc w:val="center"/>
              <w:rPr>
                <w:rFonts w:ascii="Times New Roman" w:hAnsi="Times New Roman" w:cs="Times New Roman"/>
                <w:highlight w:val="red"/>
              </w:rPr>
            </w:pPr>
            <w:r w:rsidRPr="004222AF">
              <w:rPr>
                <w:rFonts w:ascii="Times New Roman" w:hAnsi="Times New Roman" w:cs="Times New Roman"/>
              </w:rPr>
              <w:t>0,11</w:t>
            </w:r>
          </w:p>
        </w:tc>
        <w:tc>
          <w:tcPr>
            <w:tcW w:w="1037" w:type="pct"/>
            <w:shd w:val="clear" w:color="auto" w:fill="auto"/>
          </w:tcPr>
          <w:p w:rsidR="00B342F4" w:rsidRPr="004222AF" w:rsidRDefault="00B342F4" w:rsidP="004222AF">
            <w:pPr>
              <w:pStyle w:val="affc"/>
              <w:jc w:val="center"/>
              <w:rPr>
                <w:rFonts w:ascii="Times New Roman" w:hAnsi="Times New Roman" w:cs="Times New Roman"/>
                <w:highlight w:val="red"/>
              </w:rPr>
            </w:pPr>
          </w:p>
        </w:tc>
        <w:tc>
          <w:tcPr>
            <w:tcW w:w="647" w:type="pct"/>
            <w:shd w:val="clear" w:color="auto" w:fill="auto"/>
          </w:tcPr>
          <w:p w:rsidR="00B342F4" w:rsidRPr="004222AF" w:rsidRDefault="00B342F4" w:rsidP="004222AF">
            <w:pPr>
              <w:pStyle w:val="affc"/>
              <w:jc w:val="center"/>
              <w:rPr>
                <w:rFonts w:ascii="Times New Roman" w:hAnsi="Times New Roman" w:cs="Times New Roman"/>
                <w:highlight w:val="red"/>
              </w:rPr>
            </w:pPr>
          </w:p>
        </w:tc>
      </w:tr>
      <w:tr w:rsidR="00B342F4" w:rsidRPr="004222AF" w:rsidTr="004222AF">
        <w:tc>
          <w:tcPr>
            <w:tcW w:w="338"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2</w:t>
            </w:r>
          </w:p>
        </w:tc>
        <w:tc>
          <w:tcPr>
            <w:tcW w:w="1347" w:type="pct"/>
            <w:shd w:val="clear" w:color="auto" w:fill="auto"/>
          </w:tcPr>
          <w:p w:rsidR="00B342F4" w:rsidRPr="004222AF" w:rsidRDefault="000B6777" w:rsidP="004222AF">
            <w:pPr>
              <w:pStyle w:val="affc"/>
              <w:jc w:val="center"/>
              <w:rPr>
                <w:rFonts w:ascii="Times New Roman" w:hAnsi="Times New Roman" w:cs="Times New Roman"/>
              </w:rPr>
            </w:pPr>
            <w:r>
              <w:rPr>
                <w:rFonts w:ascii="Times New Roman" w:hAnsi="Times New Roman" w:cs="Times New Roman"/>
              </w:rPr>
              <w:t>Первая</w:t>
            </w:r>
            <w:r w:rsidR="00B342F4" w:rsidRPr="004222AF">
              <w:rPr>
                <w:rFonts w:ascii="Times New Roman" w:hAnsi="Times New Roman" w:cs="Times New Roman"/>
              </w:rPr>
              <w:t xml:space="preserve"> очередь</w:t>
            </w:r>
          </w:p>
        </w:tc>
        <w:tc>
          <w:tcPr>
            <w:tcW w:w="1631" w:type="pct"/>
            <w:shd w:val="clear" w:color="auto" w:fill="auto"/>
          </w:tcPr>
          <w:p w:rsidR="00B342F4" w:rsidRPr="004222AF" w:rsidRDefault="00B342F4" w:rsidP="004222AF">
            <w:pPr>
              <w:pStyle w:val="affc"/>
              <w:jc w:val="center"/>
              <w:rPr>
                <w:rFonts w:ascii="Times New Roman" w:hAnsi="Times New Roman" w:cs="Times New Roman"/>
                <w:highlight w:val="red"/>
              </w:rPr>
            </w:pPr>
            <w:r w:rsidRPr="004222AF">
              <w:rPr>
                <w:rFonts w:ascii="Times New Roman" w:hAnsi="Times New Roman" w:cs="Times New Roman"/>
              </w:rPr>
              <w:t>0,56</w:t>
            </w:r>
          </w:p>
        </w:tc>
        <w:tc>
          <w:tcPr>
            <w:tcW w:w="1037" w:type="pct"/>
            <w:shd w:val="clear" w:color="auto" w:fill="auto"/>
          </w:tcPr>
          <w:p w:rsidR="00B342F4" w:rsidRPr="004222AF" w:rsidRDefault="00B342F4" w:rsidP="004222AF">
            <w:pPr>
              <w:pStyle w:val="affc"/>
              <w:jc w:val="center"/>
              <w:rPr>
                <w:rFonts w:ascii="Times New Roman" w:hAnsi="Times New Roman" w:cs="Times New Roman"/>
                <w:highlight w:val="red"/>
              </w:rPr>
            </w:pPr>
            <w:r w:rsidRPr="004222AF">
              <w:rPr>
                <w:rFonts w:ascii="Times New Roman" w:hAnsi="Times New Roman" w:cs="Times New Roman"/>
              </w:rPr>
              <w:t>0,45</w:t>
            </w:r>
          </w:p>
        </w:tc>
        <w:tc>
          <w:tcPr>
            <w:tcW w:w="647" w:type="pct"/>
            <w:shd w:val="clear" w:color="auto" w:fill="auto"/>
          </w:tcPr>
          <w:p w:rsidR="00B342F4" w:rsidRPr="004222AF" w:rsidRDefault="00B342F4" w:rsidP="004222AF">
            <w:pPr>
              <w:pStyle w:val="affc"/>
              <w:jc w:val="center"/>
              <w:rPr>
                <w:rFonts w:ascii="Times New Roman" w:hAnsi="Times New Roman" w:cs="Times New Roman"/>
                <w:highlight w:val="red"/>
              </w:rPr>
            </w:pPr>
            <w:r w:rsidRPr="004222AF">
              <w:rPr>
                <w:rFonts w:ascii="Times New Roman" w:hAnsi="Times New Roman" w:cs="Times New Roman"/>
              </w:rPr>
              <w:t>409</w:t>
            </w:r>
          </w:p>
        </w:tc>
      </w:tr>
      <w:tr w:rsidR="00B342F4" w:rsidRPr="004222AF" w:rsidTr="004222AF">
        <w:trPr>
          <w:trHeight w:val="70"/>
        </w:trPr>
        <w:tc>
          <w:tcPr>
            <w:tcW w:w="338"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3</w:t>
            </w:r>
          </w:p>
        </w:tc>
        <w:tc>
          <w:tcPr>
            <w:tcW w:w="1347"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Расчетный срок</w:t>
            </w:r>
          </w:p>
        </w:tc>
        <w:tc>
          <w:tcPr>
            <w:tcW w:w="1631" w:type="pct"/>
            <w:shd w:val="clear" w:color="auto" w:fill="auto"/>
          </w:tcPr>
          <w:p w:rsidR="00B342F4" w:rsidRPr="004222AF" w:rsidRDefault="00B342F4" w:rsidP="004222AF">
            <w:pPr>
              <w:pStyle w:val="affc"/>
              <w:jc w:val="center"/>
              <w:rPr>
                <w:rFonts w:ascii="Times New Roman" w:hAnsi="Times New Roman" w:cs="Times New Roman"/>
                <w:highlight w:val="red"/>
              </w:rPr>
            </w:pPr>
            <w:r w:rsidRPr="004222AF">
              <w:rPr>
                <w:rFonts w:ascii="Times New Roman" w:hAnsi="Times New Roman" w:cs="Times New Roman"/>
              </w:rPr>
              <w:t>0,77</w:t>
            </w:r>
          </w:p>
        </w:tc>
        <w:tc>
          <w:tcPr>
            <w:tcW w:w="1037" w:type="pct"/>
            <w:shd w:val="clear" w:color="auto" w:fill="auto"/>
          </w:tcPr>
          <w:p w:rsidR="00B342F4" w:rsidRPr="004222AF" w:rsidRDefault="00B342F4" w:rsidP="004222AF">
            <w:pPr>
              <w:pStyle w:val="affc"/>
              <w:jc w:val="center"/>
              <w:rPr>
                <w:rFonts w:ascii="Times New Roman" w:hAnsi="Times New Roman" w:cs="Times New Roman"/>
                <w:highlight w:val="red"/>
              </w:rPr>
            </w:pPr>
            <w:r w:rsidRPr="004222AF">
              <w:rPr>
                <w:rFonts w:ascii="Times New Roman" w:hAnsi="Times New Roman" w:cs="Times New Roman"/>
              </w:rPr>
              <w:t>0,45+0,21</w:t>
            </w:r>
          </w:p>
        </w:tc>
        <w:tc>
          <w:tcPr>
            <w:tcW w:w="647" w:type="pct"/>
            <w:shd w:val="clear" w:color="auto" w:fill="auto"/>
          </w:tcPr>
          <w:p w:rsidR="00B342F4" w:rsidRPr="004222AF" w:rsidRDefault="00B342F4" w:rsidP="004222AF">
            <w:pPr>
              <w:pStyle w:val="affc"/>
              <w:jc w:val="center"/>
              <w:rPr>
                <w:rFonts w:ascii="Times New Roman" w:hAnsi="Times New Roman" w:cs="Times New Roman"/>
                <w:highlight w:val="red"/>
              </w:rPr>
            </w:pPr>
            <w:r w:rsidRPr="004222AF">
              <w:rPr>
                <w:rFonts w:ascii="Times New Roman" w:hAnsi="Times New Roman" w:cs="Times New Roman"/>
              </w:rPr>
              <w:t>600</w:t>
            </w:r>
          </w:p>
        </w:tc>
      </w:tr>
    </w:tbl>
    <w:p w:rsidR="00B342F4" w:rsidRPr="001A2844" w:rsidRDefault="00B342F4" w:rsidP="00B342F4">
      <w:pPr>
        <w:pStyle w:val="affc"/>
        <w:jc w:val="both"/>
        <w:rPr>
          <w:rFonts w:ascii="Times New Roman" w:hAnsi="Times New Roman" w:cs="Times New Roman"/>
          <w:sz w:val="16"/>
          <w:szCs w:val="16"/>
        </w:rPr>
      </w:pPr>
    </w:p>
    <w:p w:rsidR="00B342F4" w:rsidRPr="00DD435C" w:rsidRDefault="00B342F4" w:rsidP="001A2844">
      <w:pPr>
        <w:pStyle w:val="affc"/>
        <w:ind w:firstLine="284"/>
        <w:jc w:val="both"/>
        <w:rPr>
          <w:rFonts w:ascii="Times New Roman" w:hAnsi="Times New Roman" w:cs="Times New Roman"/>
          <w:bCs/>
          <w:i/>
          <w:sz w:val="24"/>
          <w:szCs w:val="24"/>
        </w:rPr>
      </w:pPr>
      <w:r w:rsidRPr="00DD435C">
        <w:rPr>
          <w:rFonts w:ascii="Times New Roman" w:hAnsi="Times New Roman" w:cs="Times New Roman"/>
          <w:bCs/>
          <w:i/>
          <w:sz w:val="24"/>
          <w:szCs w:val="24"/>
        </w:rPr>
        <w:t>Электропотребление</w:t>
      </w:r>
    </w:p>
    <w:p w:rsidR="00B342F4" w:rsidRDefault="00B342F4" w:rsidP="00B342F4">
      <w:pPr>
        <w:pStyle w:val="affc"/>
        <w:ind w:firstLine="284"/>
        <w:jc w:val="both"/>
        <w:rPr>
          <w:rFonts w:ascii="Times New Roman" w:hAnsi="Times New Roman"/>
          <w:sz w:val="24"/>
          <w:szCs w:val="24"/>
        </w:rPr>
      </w:pPr>
      <w:r w:rsidRPr="00C33443">
        <w:rPr>
          <w:rFonts w:ascii="Times New Roman" w:hAnsi="Times New Roman"/>
          <w:sz w:val="24"/>
          <w:szCs w:val="24"/>
        </w:rPr>
        <w:t>При числе использования максимума нагрузок (на шинах ПС) 5650 потребление электроэне</w:t>
      </w:r>
      <w:r w:rsidR="001A2844">
        <w:rPr>
          <w:rFonts w:ascii="Times New Roman" w:hAnsi="Times New Roman"/>
          <w:sz w:val="24"/>
          <w:szCs w:val="24"/>
        </w:rPr>
        <w:t>ргии в Катарминском МО на 2032г</w:t>
      </w:r>
      <w:r w:rsidRPr="00C33443">
        <w:rPr>
          <w:rFonts w:ascii="Times New Roman" w:hAnsi="Times New Roman"/>
          <w:sz w:val="24"/>
          <w:szCs w:val="24"/>
        </w:rPr>
        <w:t xml:space="preserve"> составит 4350,5МВтч в год. При численности населения </w:t>
      </w:r>
      <w:r w:rsidR="00F3281D">
        <w:rPr>
          <w:rFonts w:ascii="Times New Roman" w:hAnsi="Times New Roman"/>
          <w:sz w:val="24"/>
          <w:szCs w:val="24"/>
        </w:rPr>
        <w:t xml:space="preserve">в </w:t>
      </w:r>
      <w:r w:rsidR="00F3281D" w:rsidRPr="00C33443">
        <w:rPr>
          <w:rFonts w:ascii="Times New Roman" w:hAnsi="Times New Roman"/>
          <w:sz w:val="24"/>
          <w:szCs w:val="24"/>
        </w:rPr>
        <w:t>0,2</w:t>
      </w:r>
      <w:r w:rsidR="00F3281D">
        <w:rPr>
          <w:rFonts w:ascii="Times New Roman" w:hAnsi="Times New Roman"/>
          <w:sz w:val="24"/>
          <w:szCs w:val="24"/>
        </w:rPr>
        <w:t xml:space="preserve"> </w:t>
      </w:r>
      <w:r w:rsidR="00F3281D" w:rsidRPr="00C33443">
        <w:rPr>
          <w:rFonts w:ascii="Times New Roman" w:hAnsi="Times New Roman"/>
          <w:sz w:val="24"/>
          <w:szCs w:val="24"/>
        </w:rPr>
        <w:t xml:space="preserve">тыс. человек </w:t>
      </w:r>
      <w:r w:rsidRPr="00C33443">
        <w:rPr>
          <w:rFonts w:ascii="Times New Roman" w:hAnsi="Times New Roman"/>
          <w:sz w:val="24"/>
          <w:szCs w:val="24"/>
        </w:rPr>
        <w:t>удельное потребление на расчетный срок составит 21752,5кВтч на человека в год.</w:t>
      </w:r>
    </w:p>
    <w:p w:rsidR="001C4B64" w:rsidRPr="001422E9" w:rsidRDefault="001A2844" w:rsidP="001152A4">
      <w:pPr>
        <w:pStyle w:val="21"/>
        <w:keepNext w:val="0"/>
        <w:ind w:firstLine="284"/>
        <w:rPr>
          <w:szCs w:val="24"/>
        </w:rPr>
      </w:pPr>
      <w:bookmarkStart w:id="96" w:name="_Toc370912305"/>
      <w:r>
        <w:rPr>
          <w:szCs w:val="24"/>
        </w:rPr>
        <w:t>1</w:t>
      </w:r>
      <w:r w:rsidR="001152A4">
        <w:rPr>
          <w:szCs w:val="24"/>
        </w:rPr>
        <w:t>3</w:t>
      </w:r>
      <w:r>
        <w:rPr>
          <w:szCs w:val="24"/>
        </w:rPr>
        <w:t>. Проект</w:t>
      </w:r>
      <w:r w:rsidR="001620E3">
        <w:rPr>
          <w:szCs w:val="24"/>
        </w:rPr>
        <w:t>ное решение</w:t>
      </w:r>
      <w:bookmarkEnd w:id="96"/>
    </w:p>
    <w:p w:rsidR="00B342F4" w:rsidRPr="00C33443" w:rsidRDefault="00B342F4" w:rsidP="00B342F4">
      <w:pPr>
        <w:pStyle w:val="affc"/>
        <w:ind w:firstLine="284"/>
        <w:jc w:val="both"/>
        <w:rPr>
          <w:rFonts w:ascii="Times New Roman" w:hAnsi="Times New Roman"/>
          <w:sz w:val="24"/>
          <w:szCs w:val="24"/>
        </w:rPr>
      </w:pPr>
      <w:r w:rsidRPr="00C33443">
        <w:rPr>
          <w:rFonts w:ascii="Times New Roman" w:hAnsi="Times New Roman"/>
          <w:sz w:val="24"/>
          <w:szCs w:val="24"/>
        </w:rPr>
        <w:t>Проектные решения по энергоснабжающим сетям 35-10кВ приняты на основании подсчетов существующих и проектируемых нагрузок и с учетом обеспечения надежного электроснабжения потребителей в соответствии с их категорией и оптимальной загрузки трансформаторов питающей подстанции.</w:t>
      </w:r>
    </w:p>
    <w:p w:rsidR="00B342F4" w:rsidRPr="00C33443" w:rsidRDefault="00B342F4" w:rsidP="00C33443">
      <w:pPr>
        <w:pStyle w:val="affc"/>
        <w:ind w:firstLine="284"/>
        <w:jc w:val="both"/>
        <w:rPr>
          <w:rFonts w:ascii="Times New Roman" w:hAnsi="Times New Roman"/>
          <w:sz w:val="24"/>
          <w:szCs w:val="24"/>
        </w:rPr>
      </w:pPr>
      <w:r w:rsidRPr="00C33443">
        <w:rPr>
          <w:rFonts w:ascii="Times New Roman" w:hAnsi="Times New Roman"/>
          <w:sz w:val="24"/>
          <w:szCs w:val="24"/>
        </w:rPr>
        <w:t>Электроснабжение потребителей Катарминского МО на уро</w:t>
      </w:r>
      <w:r w:rsidR="001A2844">
        <w:rPr>
          <w:rFonts w:ascii="Times New Roman" w:hAnsi="Times New Roman"/>
          <w:sz w:val="24"/>
          <w:szCs w:val="24"/>
        </w:rPr>
        <w:t xml:space="preserve">вне 2032г предусматривается от </w:t>
      </w:r>
      <w:r w:rsidRPr="00C33443">
        <w:rPr>
          <w:rFonts w:ascii="Times New Roman" w:hAnsi="Times New Roman"/>
          <w:sz w:val="24"/>
          <w:szCs w:val="24"/>
        </w:rPr>
        <w:t xml:space="preserve">ПС35/10кВ «Костино». </w:t>
      </w:r>
    </w:p>
    <w:p w:rsidR="00B342F4" w:rsidRPr="007C4B18" w:rsidRDefault="00B342F4" w:rsidP="00C33443">
      <w:pPr>
        <w:pStyle w:val="affc"/>
        <w:ind w:firstLine="284"/>
        <w:jc w:val="both"/>
        <w:rPr>
          <w:rFonts w:ascii="Times New Roman" w:hAnsi="Times New Roman"/>
          <w:sz w:val="16"/>
          <w:szCs w:val="16"/>
        </w:rPr>
      </w:pPr>
    </w:p>
    <w:p w:rsidR="00B342F4" w:rsidRPr="001A2844" w:rsidRDefault="001A2844" w:rsidP="001A2844">
      <w:pPr>
        <w:pStyle w:val="affc"/>
        <w:ind w:firstLine="284"/>
        <w:jc w:val="both"/>
        <w:rPr>
          <w:rFonts w:ascii="Times New Roman" w:hAnsi="Times New Roman" w:cs="Times New Roman"/>
          <w:bCs/>
          <w:i/>
          <w:sz w:val="24"/>
          <w:szCs w:val="24"/>
          <w:u w:val="single"/>
        </w:rPr>
      </w:pPr>
      <w:r w:rsidRPr="001A2844">
        <w:rPr>
          <w:rFonts w:ascii="Times New Roman" w:hAnsi="Times New Roman" w:cs="Times New Roman"/>
          <w:bCs/>
          <w:i/>
          <w:sz w:val="24"/>
          <w:szCs w:val="24"/>
          <w:u w:val="single"/>
        </w:rPr>
        <w:t>Н</w:t>
      </w:r>
      <w:r w:rsidR="00B342F4" w:rsidRPr="001A2844">
        <w:rPr>
          <w:rFonts w:ascii="Times New Roman" w:hAnsi="Times New Roman" w:cs="Times New Roman"/>
          <w:bCs/>
          <w:i/>
          <w:sz w:val="24"/>
          <w:szCs w:val="24"/>
          <w:u w:val="single"/>
        </w:rPr>
        <w:t xml:space="preserve">а </w:t>
      </w:r>
      <w:r w:rsidR="000B6777">
        <w:rPr>
          <w:rFonts w:ascii="Times New Roman" w:hAnsi="Times New Roman" w:cs="Times New Roman"/>
          <w:bCs/>
          <w:i/>
          <w:sz w:val="24"/>
          <w:szCs w:val="24"/>
          <w:u w:val="single"/>
        </w:rPr>
        <w:t>первую</w:t>
      </w:r>
      <w:r w:rsidR="00B342F4" w:rsidRPr="001A2844">
        <w:rPr>
          <w:rFonts w:ascii="Times New Roman" w:hAnsi="Times New Roman" w:cs="Times New Roman"/>
          <w:bCs/>
          <w:i/>
          <w:sz w:val="24"/>
          <w:szCs w:val="24"/>
          <w:u w:val="single"/>
        </w:rPr>
        <w:t xml:space="preserve"> очередь </w:t>
      </w:r>
    </w:p>
    <w:p w:rsidR="00B342F4" w:rsidRPr="001A2844" w:rsidRDefault="00B342F4" w:rsidP="001A2844">
      <w:pPr>
        <w:pStyle w:val="affc"/>
        <w:ind w:firstLine="284"/>
        <w:jc w:val="both"/>
        <w:rPr>
          <w:rFonts w:ascii="Times New Roman" w:hAnsi="Times New Roman" w:cs="Times New Roman"/>
          <w:sz w:val="24"/>
          <w:szCs w:val="24"/>
        </w:rPr>
      </w:pPr>
      <w:r w:rsidRPr="000B6777">
        <w:rPr>
          <w:rFonts w:ascii="Times New Roman" w:hAnsi="Times New Roman" w:cs="Times New Roman"/>
          <w:i/>
          <w:sz w:val="24"/>
          <w:szCs w:val="24"/>
        </w:rPr>
        <w:t>Реконструкция</w:t>
      </w:r>
      <w:r w:rsidRPr="000B6777">
        <w:rPr>
          <w:rFonts w:ascii="Times New Roman" w:hAnsi="Times New Roman" w:cs="Times New Roman"/>
          <w:b/>
          <w:i/>
          <w:sz w:val="24"/>
          <w:szCs w:val="24"/>
        </w:rPr>
        <w:t xml:space="preserve"> </w:t>
      </w:r>
      <w:r w:rsidRPr="00B342F4">
        <w:rPr>
          <w:rFonts w:ascii="Times New Roman" w:hAnsi="Times New Roman" w:cs="Times New Roman"/>
          <w:sz w:val="24"/>
          <w:szCs w:val="24"/>
        </w:rPr>
        <w:t xml:space="preserve">ПС «Костино» - замена трансформаторов мощностью 2,5МВА на трансформаторы мощностью 4,0МВА каждый. </w:t>
      </w:r>
    </w:p>
    <w:p w:rsidR="00B342F4" w:rsidRPr="00B342F4" w:rsidRDefault="00B342F4" w:rsidP="001A2844">
      <w:pPr>
        <w:pStyle w:val="affc"/>
        <w:ind w:firstLine="284"/>
        <w:jc w:val="both"/>
        <w:rPr>
          <w:rFonts w:ascii="Times New Roman" w:hAnsi="Times New Roman" w:cs="Times New Roman"/>
          <w:sz w:val="24"/>
          <w:szCs w:val="24"/>
        </w:rPr>
      </w:pPr>
      <w:r w:rsidRPr="000B6777">
        <w:rPr>
          <w:rFonts w:ascii="Times New Roman" w:hAnsi="Times New Roman" w:cs="Times New Roman"/>
          <w:bCs/>
          <w:i/>
          <w:sz w:val="24"/>
          <w:szCs w:val="24"/>
        </w:rPr>
        <w:t>д. Гродинск</w:t>
      </w:r>
      <w:r w:rsidRPr="00B342F4">
        <w:rPr>
          <w:rFonts w:ascii="Times New Roman" w:hAnsi="Times New Roman" w:cs="Times New Roman"/>
          <w:b/>
          <w:bCs/>
          <w:sz w:val="24"/>
          <w:szCs w:val="24"/>
        </w:rPr>
        <w:t xml:space="preserve"> – </w:t>
      </w:r>
      <w:r w:rsidRPr="00B342F4">
        <w:rPr>
          <w:rFonts w:ascii="Times New Roman" w:hAnsi="Times New Roman" w:cs="Times New Roman"/>
          <w:bCs/>
          <w:sz w:val="24"/>
          <w:szCs w:val="24"/>
        </w:rPr>
        <w:t>строительство ТП(1х100кВА), п</w:t>
      </w:r>
      <w:r w:rsidR="001A2844">
        <w:rPr>
          <w:rFonts w:ascii="Times New Roman" w:hAnsi="Times New Roman" w:cs="Times New Roman"/>
          <w:sz w:val="24"/>
          <w:szCs w:val="24"/>
        </w:rPr>
        <w:t xml:space="preserve">итание </w:t>
      </w:r>
      <w:r w:rsidRPr="00B342F4">
        <w:rPr>
          <w:rFonts w:ascii="Times New Roman" w:hAnsi="Times New Roman" w:cs="Times New Roman"/>
          <w:sz w:val="24"/>
          <w:szCs w:val="24"/>
        </w:rPr>
        <w:t>предусмотреть от существующих сетей воздушными линиями 10кВ с подвеской проводов СИП.</w:t>
      </w:r>
    </w:p>
    <w:p w:rsidR="00B342F4" w:rsidRPr="001422E9" w:rsidRDefault="00B342F4" w:rsidP="001A2844">
      <w:pPr>
        <w:pStyle w:val="affc"/>
        <w:ind w:firstLine="284"/>
        <w:jc w:val="both"/>
        <w:rPr>
          <w:rFonts w:ascii="Times New Roman" w:hAnsi="Times New Roman" w:cs="Times New Roman"/>
          <w:sz w:val="24"/>
          <w:szCs w:val="24"/>
        </w:rPr>
      </w:pPr>
      <w:r w:rsidRPr="000B6777">
        <w:rPr>
          <w:rFonts w:ascii="Times New Roman" w:hAnsi="Times New Roman" w:cs="Times New Roman"/>
          <w:bCs/>
          <w:i/>
          <w:sz w:val="24"/>
          <w:szCs w:val="24"/>
        </w:rPr>
        <w:t>с. Катарма</w:t>
      </w:r>
      <w:r w:rsidRPr="00B342F4">
        <w:rPr>
          <w:rFonts w:ascii="Times New Roman" w:hAnsi="Times New Roman" w:cs="Times New Roman"/>
          <w:b/>
          <w:bCs/>
          <w:sz w:val="24"/>
          <w:szCs w:val="24"/>
        </w:rPr>
        <w:t xml:space="preserve"> – </w:t>
      </w:r>
      <w:r w:rsidRPr="00B342F4">
        <w:rPr>
          <w:rFonts w:ascii="Times New Roman" w:hAnsi="Times New Roman" w:cs="Times New Roman"/>
          <w:bCs/>
          <w:sz w:val="24"/>
          <w:szCs w:val="24"/>
        </w:rPr>
        <w:t>строительство ТП(1х250кВА), п</w:t>
      </w:r>
      <w:r w:rsidR="001A2844">
        <w:rPr>
          <w:rFonts w:ascii="Times New Roman" w:hAnsi="Times New Roman" w:cs="Times New Roman"/>
          <w:sz w:val="24"/>
          <w:szCs w:val="24"/>
        </w:rPr>
        <w:t>итание</w:t>
      </w:r>
      <w:r w:rsidRPr="00B342F4">
        <w:rPr>
          <w:rFonts w:ascii="Times New Roman" w:hAnsi="Times New Roman" w:cs="Times New Roman"/>
          <w:sz w:val="24"/>
          <w:szCs w:val="24"/>
        </w:rPr>
        <w:t xml:space="preserve"> предусмотреть от существующих сетей воздушными линиями 10кВ с подвеской проводов СИП. </w:t>
      </w:r>
    </w:p>
    <w:p w:rsidR="00B342F4" w:rsidRPr="001422E9" w:rsidRDefault="00B342F4" w:rsidP="001A2844">
      <w:pPr>
        <w:pStyle w:val="affc"/>
        <w:ind w:firstLine="284"/>
        <w:jc w:val="both"/>
        <w:rPr>
          <w:rFonts w:ascii="Times New Roman" w:hAnsi="Times New Roman" w:cs="Times New Roman"/>
          <w:sz w:val="24"/>
          <w:szCs w:val="24"/>
        </w:rPr>
      </w:pPr>
      <w:r w:rsidRPr="000B6777">
        <w:rPr>
          <w:rFonts w:ascii="Times New Roman" w:hAnsi="Times New Roman" w:cs="Times New Roman"/>
          <w:bCs/>
          <w:i/>
          <w:sz w:val="24"/>
          <w:szCs w:val="24"/>
        </w:rPr>
        <w:t>уч. Новогродинск</w:t>
      </w:r>
      <w:r w:rsidRPr="00B342F4">
        <w:rPr>
          <w:rFonts w:ascii="Times New Roman" w:hAnsi="Times New Roman" w:cs="Times New Roman"/>
          <w:b/>
          <w:bCs/>
          <w:sz w:val="24"/>
          <w:szCs w:val="24"/>
        </w:rPr>
        <w:t xml:space="preserve"> – </w:t>
      </w:r>
      <w:r w:rsidRPr="00B342F4">
        <w:rPr>
          <w:rFonts w:ascii="Times New Roman" w:hAnsi="Times New Roman" w:cs="Times New Roman"/>
          <w:bCs/>
          <w:sz w:val="24"/>
          <w:szCs w:val="24"/>
        </w:rPr>
        <w:t>строительство ТП(1х160кВА), п</w:t>
      </w:r>
      <w:r w:rsidR="001A2844">
        <w:rPr>
          <w:rFonts w:ascii="Times New Roman" w:hAnsi="Times New Roman" w:cs="Times New Roman"/>
          <w:sz w:val="24"/>
          <w:szCs w:val="24"/>
        </w:rPr>
        <w:t xml:space="preserve">итание </w:t>
      </w:r>
      <w:r w:rsidRPr="00B342F4">
        <w:rPr>
          <w:rFonts w:ascii="Times New Roman" w:hAnsi="Times New Roman" w:cs="Times New Roman"/>
          <w:sz w:val="24"/>
          <w:szCs w:val="24"/>
        </w:rPr>
        <w:t xml:space="preserve">предусмотреть от существующих сетей воздушными линиями 10кВ с подвеской проводов СИП. </w:t>
      </w:r>
    </w:p>
    <w:p w:rsidR="00B342F4" w:rsidRPr="001A2844" w:rsidRDefault="00B342F4" w:rsidP="001A2844">
      <w:pPr>
        <w:pStyle w:val="affc"/>
        <w:ind w:firstLine="284"/>
        <w:jc w:val="both"/>
        <w:rPr>
          <w:rFonts w:ascii="Times New Roman" w:hAnsi="Times New Roman" w:cs="Times New Roman"/>
          <w:sz w:val="24"/>
          <w:szCs w:val="24"/>
        </w:rPr>
      </w:pPr>
      <w:r w:rsidRPr="000B6777">
        <w:rPr>
          <w:rFonts w:ascii="Times New Roman" w:hAnsi="Times New Roman" w:cs="Times New Roman"/>
          <w:bCs/>
          <w:i/>
          <w:sz w:val="24"/>
          <w:szCs w:val="24"/>
        </w:rPr>
        <w:t>уч. Таежный</w:t>
      </w:r>
      <w:r w:rsidRPr="00B342F4">
        <w:rPr>
          <w:rFonts w:ascii="Times New Roman" w:hAnsi="Times New Roman" w:cs="Times New Roman"/>
          <w:b/>
          <w:bCs/>
          <w:sz w:val="24"/>
          <w:szCs w:val="24"/>
        </w:rPr>
        <w:t xml:space="preserve"> – </w:t>
      </w:r>
      <w:r w:rsidRPr="00B342F4">
        <w:rPr>
          <w:rFonts w:ascii="Times New Roman" w:hAnsi="Times New Roman" w:cs="Times New Roman"/>
          <w:bCs/>
          <w:sz w:val="24"/>
          <w:szCs w:val="24"/>
        </w:rPr>
        <w:t>строительство ТП(1х250кВА), п</w:t>
      </w:r>
      <w:r w:rsidR="001A2844">
        <w:rPr>
          <w:rFonts w:ascii="Times New Roman" w:hAnsi="Times New Roman" w:cs="Times New Roman"/>
          <w:sz w:val="24"/>
          <w:szCs w:val="24"/>
        </w:rPr>
        <w:t xml:space="preserve">итание </w:t>
      </w:r>
      <w:r w:rsidRPr="00B342F4">
        <w:rPr>
          <w:rFonts w:ascii="Times New Roman" w:hAnsi="Times New Roman" w:cs="Times New Roman"/>
          <w:sz w:val="24"/>
          <w:szCs w:val="24"/>
        </w:rPr>
        <w:t xml:space="preserve">предусмотреть от существующих сетей воздушными линиями 10кВ с подвеской проводов СИП. </w:t>
      </w:r>
    </w:p>
    <w:p w:rsidR="00B27F67" w:rsidRDefault="00B27F67" w:rsidP="00B27F67">
      <w:pPr>
        <w:tabs>
          <w:tab w:val="left" w:pos="3675"/>
        </w:tabs>
        <w:spacing w:after="0"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B342F4" w:rsidRDefault="00B342F4" w:rsidP="001A2844">
      <w:pPr>
        <w:pStyle w:val="affc"/>
        <w:ind w:firstLine="284"/>
        <w:jc w:val="both"/>
        <w:rPr>
          <w:rFonts w:ascii="Times New Roman" w:hAnsi="Times New Roman"/>
          <w:sz w:val="24"/>
          <w:szCs w:val="24"/>
        </w:rPr>
      </w:pPr>
      <w:r w:rsidRPr="00C33443">
        <w:rPr>
          <w:rFonts w:ascii="Times New Roman" w:hAnsi="Times New Roman"/>
          <w:sz w:val="24"/>
          <w:szCs w:val="24"/>
        </w:rPr>
        <w:t>На уровне проекта планировки зарезервировать земли под воздушные линии 10кВ, питающие ТП.</w:t>
      </w:r>
    </w:p>
    <w:p w:rsidR="001A2844" w:rsidRPr="001A2844" w:rsidRDefault="001A2844" w:rsidP="001A2844">
      <w:pPr>
        <w:pStyle w:val="affc"/>
        <w:ind w:firstLine="284"/>
        <w:jc w:val="both"/>
        <w:rPr>
          <w:rFonts w:ascii="Times New Roman" w:hAnsi="Times New Roman"/>
          <w:sz w:val="16"/>
          <w:szCs w:val="16"/>
        </w:rPr>
      </w:pPr>
    </w:p>
    <w:p w:rsidR="00B342F4" w:rsidRDefault="00B342F4" w:rsidP="001A2844">
      <w:pPr>
        <w:pStyle w:val="affc"/>
        <w:ind w:firstLine="284"/>
        <w:rPr>
          <w:rFonts w:ascii="Times New Roman" w:hAnsi="Times New Roman"/>
          <w:b/>
          <w:sz w:val="24"/>
          <w:szCs w:val="24"/>
        </w:rPr>
      </w:pPr>
      <w:r w:rsidRPr="00915B64">
        <w:rPr>
          <w:rFonts w:ascii="Times New Roman" w:hAnsi="Times New Roman" w:cs="Times New Roman"/>
          <w:sz w:val="24"/>
          <w:szCs w:val="24"/>
        </w:rPr>
        <w:t xml:space="preserve">Таблица </w:t>
      </w:r>
      <w:r w:rsidR="000B5E2C">
        <w:rPr>
          <w:rFonts w:ascii="Times New Roman" w:hAnsi="Times New Roman" w:cs="Times New Roman"/>
          <w:sz w:val="24"/>
          <w:szCs w:val="24"/>
        </w:rPr>
        <w:t>25</w:t>
      </w:r>
      <w:r w:rsidR="001A2844">
        <w:rPr>
          <w:rFonts w:ascii="Times New Roman" w:hAnsi="Times New Roman" w:cs="Times New Roman"/>
          <w:sz w:val="24"/>
          <w:szCs w:val="24"/>
        </w:rPr>
        <w:t xml:space="preserve">. </w:t>
      </w:r>
      <w:r w:rsidRPr="001A2844">
        <w:rPr>
          <w:rFonts w:ascii="Times New Roman" w:hAnsi="Times New Roman"/>
          <w:sz w:val="24"/>
          <w:szCs w:val="24"/>
        </w:rPr>
        <w:t xml:space="preserve">Нагрузки нового строительства на </w:t>
      </w:r>
      <w:r w:rsidR="000B6777">
        <w:rPr>
          <w:rFonts w:ascii="Times New Roman" w:hAnsi="Times New Roman"/>
          <w:sz w:val="24"/>
          <w:szCs w:val="24"/>
        </w:rPr>
        <w:t>первую</w:t>
      </w:r>
      <w:r w:rsidRPr="001A2844">
        <w:rPr>
          <w:rFonts w:ascii="Times New Roman" w:hAnsi="Times New Roman"/>
          <w:sz w:val="24"/>
          <w:szCs w:val="24"/>
        </w:rPr>
        <w:t xml:space="preserve"> очередь</w:t>
      </w:r>
      <w:r w:rsidR="007C4B18">
        <w:rPr>
          <w:rFonts w:ascii="Times New Roman" w:hAnsi="Times New Roman"/>
          <w:sz w:val="24"/>
          <w:szCs w:val="24"/>
        </w:rPr>
        <w:t>.</w:t>
      </w:r>
      <w:r w:rsidRPr="001A2844">
        <w:rPr>
          <w:rFonts w:ascii="Times New Roman" w:hAnsi="Times New Roman"/>
          <w:sz w:val="24"/>
          <w:szCs w:val="24"/>
        </w:rPr>
        <w:t xml:space="preserve"> </w:t>
      </w:r>
    </w:p>
    <w:p w:rsidR="001A2844" w:rsidRPr="001A2844" w:rsidRDefault="001A2844" w:rsidP="001A2844">
      <w:pPr>
        <w:pStyle w:val="affc"/>
        <w:rPr>
          <w:rFonts w:ascii="Times New Roman" w:hAnsi="Times New Roman" w:cs="Times New Roman"/>
          <w:sz w:val="16"/>
          <w:szCs w:val="16"/>
        </w:rPr>
      </w:pPr>
    </w:p>
    <w:tbl>
      <w:tblPr>
        <w:tblpPr w:leftFromText="180" w:rightFromText="180" w:vertAnchor="text" w:horzAnchor="margin" w:tblpXSpec="center" w:tblpY="34"/>
        <w:tblOverlap w:val="neve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373"/>
        <w:gridCol w:w="1316"/>
        <w:gridCol w:w="2548"/>
        <w:gridCol w:w="1539"/>
      </w:tblGrid>
      <w:tr w:rsidR="00B342F4" w:rsidRPr="00B342F4" w:rsidTr="00B021F7">
        <w:tblPrEx>
          <w:tblCellMar>
            <w:top w:w="0" w:type="dxa"/>
            <w:bottom w:w="0" w:type="dxa"/>
          </w:tblCellMar>
        </w:tblPrEx>
        <w:trPr>
          <w:cantSplit/>
          <w:trHeight w:val="70"/>
        </w:trPr>
        <w:tc>
          <w:tcPr>
            <w:tcW w:w="2235" w:type="dxa"/>
            <w:vMerge w:val="restart"/>
            <w:tcBorders>
              <w:bottom w:val="single" w:sz="4" w:space="0" w:color="auto"/>
            </w:tcBorders>
            <w:vAlign w:val="center"/>
          </w:tcPr>
          <w:p w:rsidR="00B342F4" w:rsidRPr="00B021F7" w:rsidRDefault="00C33443" w:rsidP="00915B64">
            <w:pPr>
              <w:pStyle w:val="affc"/>
              <w:jc w:val="center"/>
              <w:rPr>
                <w:rFonts w:ascii="Times New Roman" w:hAnsi="Times New Roman" w:cs="Times New Roman"/>
              </w:rPr>
            </w:pPr>
            <w:r w:rsidRPr="00B021F7">
              <w:rPr>
                <w:rFonts w:ascii="Times New Roman" w:hAnsi="Times New Roman" w:cs="Times New Roman"/>
              </w:rPr>
              <w:t>Населенный пункт</w:t>
            </w:r>
          </w:p>
        </w:tc>
        <w:tc>
          <w:tcPr>
            <w:tcW w:w="3689" w:type="dxa"/>
            <w:gridSpan w:val="2"/>
            <w:tcBorders>
              <w:bottom w:val="single" w:sz="4" w:space="0" w:color="auto"/>
            </w:tcBorders>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Ввод жилья</w:t>
            </w:r>
          </w:p>
        </w:tc>
        <w:tc>
          <w:tcPr>
            <w:tcW w:w="2548" w:type="dxa"/>
            <w:vMerge w:val="restart"/>
            <w:vAlign w:val="center"/>
          </w:tcPr>
          <w:p w:rsidR="00B342F4" w:rsidRPr="00B021F7" w:rsidRDefault="00B342F4" w:rsidP="00B021F7">
            <w:pPr>
              <w:pStyle w:val="affc"/>
              <w:jc w:val="center"/>
              <w:rPr>
                <w:rFonts w:ascii="Times New Roman" w:hAnsi="Times New Roman" w:cs="Times New Roman"/>
              </w:rPr>
            </w:pPr>
            <w:r w:rsidRPr="00B021F7">
              <w:rPr>
                <w:rFonts w:ascii="Times New Roman" w:hAnsi="Times New Roman" w:cs="Times New Roman"/>
              </w:rPr>
              <w:t>Нагрузка</w:t>
            </w:r>
            <w:r w:rsidR="00B021F7" w:rsidRPr="00B021F7">
              <w:rPr>
                <w:rFonts w:ascii="Times New Roman" w:hAnsi="Times New Roman" w:cs="Times New Roman"/>
              </w:rPr>
              <w:t xml:space="preserve"> </w:t>
            </w:r>
            <w:r w:rsidRPr="00B021F7">
              <w:rPr>
                <w:rFonts w:ascii="Times New Roman" w:hAnsi="Times New Roman" w:cs="Times New Roman"/>
              </w:rPr>
              <w:t>соцкультбыта с учетом отопления</w:t>
            </w:r>
          </w:p>
        </w:tc>
        <w:tc>
          <w:tcPr>
            <w:tcW w:w="1539" w:type="dxa"/>
            <w:vMerge w:val="restart"/>
          </w:tcPr>
          <w:p w:rsidR="00B342F4" w:rsidRPr="00B021F7" w:rsidRDefault="001A2844" w:rsidP="00915B64">
            <w:pPr>
              <w:pStyle w:val="affc"/>
              <w:jc w:val="center"/>
              <w:rPr>
                <w:rFonts w:ascii="Times New Roman" w:hAnsi="Times New Roman" w:cs="Times New Roman"/>
              </w:rPr>
            </w:pPr>
            <w:r w:rsidRPr="00B021F7">
              <w:rPr>
                <w:rFonts w:ascii="Times New Roman" w:hAnsi="Times New Roman" w:cs="Times New Roman"/>
              </w:rPr>
              <w:t xml:space="preserve">Итого </w:t>
            </w:r>
          </w:p>
        </w:tc>
      </w:tr>
      <w:tr w:rsidR="00B342F4" w:rsidRPr="00B342F4" w:rsidTr="00B021F7">
        <w:tblPrEx>
          <w:tblCellMar>
            <w:top w:w="0" w:type="dxa"/>
            <w:bottom w:w="0" w:type="dxa"/>
          </w:tblCellMar>
        </w:tblPrEx>
        <w:trPr>
          <w:cantSplit/>
          <w:trHeight w:val="70"/>
        </w:trPr>
        <w:tc>
          <w:tcPr>
            <w:tcW w:w="2235" w:type="dxa"/>
            <w:vMerge/>
            <w:tcBorders>
              <w:bottom w:val="single" w:sz="4" w:space="0" w:color="auto"/>
            </w:tcBorders>
            <w:vAlign w:val="center"/>
          </w:tcPr>
          <w:p w:rsidR="00B342F4" w:rsidRPr="00B021F7" w:rsidRDefault="00B342F4" w:rsidP="00915B64">
            <w:pPr>
              <w:pStyle w:val="affc"/>
              <w:jc w:val="center"/>
              <w:rPr>
                <w:rFonts w:ascii="Times New Roman" w:hAnsi="Times New Roman" w:cs="Times New Roman"/>
              </w:rPr>
            </w:pPr>
          </w:p>
        </w:tc>
        <w:tc>
          <w:tcPr>
            <w:tcW w:w="3689" w:type="dxa"/>
            <w:gridSpan w:val="2"/>
            <w:tcBorders>
              <w:bottom w:val="single" w:sz="4" w:space="0" w:color="auto"/>
            </w:tcBorders>
          </w:tcPr>
          <w:p w:rsidR="00B342F4" w:rsidRPr="00B021F7" w:rsidRDefault="00B342F4" w:rsidP="00B021F7">
            <w:pPr>
              <w:pStyle w:val="affc"/>
              <w:jc w:val="center"/>
              <w:rPr>
                <w:rFonts w:ascii="Times New Roman" w:hAnsi="Times New Roman" w:cs="Times New Roman"/>
              </w:rPr>
            </w:pPr>
            <w:r w:rsidRPr="00B021F7">
              <w:rPr>
                <w:rFonts w:ascii="Times New Roman" w:hAnsi="Times New Roman" w:cs="Times New Roman"/>
              </w:rPr>
              <w:t>1-2 усадебные</w:t>
            </w:r>
            <w:r w:rsidR="00B021F7" w:rsidRPr="00B021F7">
              <w:rPr>
                <w:rFonts w:ascii="Times New Roman" w:hAnsi="Times New Roman" w:cs="Times New Roman"/>
              </w:rPr>
              <w:t xml:space="preserve"> </w:t>
            </w:r>
            <w:r w:rsidRPr="00B021F7">
              <w:rPr>
                <w:rFonts w:ascii="Times New Roman" w:hAnsi="Times New Roman" w:cs="Times New Roman"/>
              </w:rPr>
              <w:t>(коттеджи)</w:t>
            </w:r>
          </w:p>
        </w:tc>
        <w:tc>
          <w:tcPr>
            <w:tcW w:w="2548" w:type="dxa"/>
            <w:vMerge/>
            <w:vAlign w:val="center"/>
          </w:tcPr>
          <w:p w:rsidR="00B342F4" w:rsidRPr="00B021F7" w:rsidRDefault="00B342F4" w:rsidP="00915B64">
            <w:pPr>
              <w:pStyle w:val="affc"/>
              <w:jc w:val="center"/>
              <w:rPr>
                <w:rFonts w:ascii="Times New Roman" w:hAnsi="Times New Roman" w:cs="Times New Roman"/>
              </w:rPr>
            </w:pPr>
          </w:p>
        </w:tc>
        <w:tc>
          <w:tcPr>
            <w:tcW w:w="1539" w:type="dxa"/>
            <w:vMerge/>
            <w:vAlign w:val="center"/>
          </w:tcPr>
          <w:p w:rsidR="00B342F4" w:rsidRPr="00B021F7" w:rsidRDefault="00B342F4" w:rsidP="00915B64">
            <w:pPr>
              <w:pStyle w:val="affc"/>
              <w:jc w:val="center"/>
              <w:rPr>
                <w:rFonts w:ascii="Times New Roman" w:hAnsi="Times New Roman" w:cs="Times New Roman"/>
              </w:rPr>
            </w:pPr>
          </w:p>
        </w:tc>
      </w:tr>
      <w:tr w:rsidR="00B342F4" w:rsidRPr="00B342F4" w:rsidTr="00B021F7">
        <w:tblPrEx>
          <w:tblCellMar>
            <w:top w:w="0" w:type="dxa"/>
            <w:bottom w:w="0" w:type="dxa"/>
          </w:tblCellMar>
        </w:tblPrEx>
        <w:trPr>
          <w:cantSplit/>
          <w:trHeight w:val="70"/>
        </w:trPr>
        <w:tc>
          <w:tcPr>
            <w:tcW w:w="2235" w:type="dxa"/>
            <w:vMerge/>
            <w:vAlign w:val="center"/>
          </w:tcPr>
          <w:p w:rsidR="00B342F4" w:rsidRPr="00B021F7" w:rsidRDefault="00B342F4" w:rsidP="00915B64">
            <w:pPr>
              <w:pStyle w:val="affc"/>
              <w:jc w:val="center"/>
              <w:rPr>
                <w:rFonts w:ascii="Times New Roman" w:hAnsi="Times New Roman" w:cs="Times New Roman"/>
              </w:rPr>
            </w:pPr>
          </w:p>
        </w:tc>
        <w:tc>
          <w:tcPr>
            <w:tcW w:w="2373"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кол-во коттеджей</w:t>
            </w:r>
          </w:p>
        </w:tc>
        <w:tc>
          <w:tcPr>
            <w:tcW w:w="1316"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кВт</w:t>
            </w:r>
          </w:p>
        </w:tc>
        <w:tc>
          <w:tcPr>
            <w:tcW w:w="2548" w:type="dxa"/>
            <w:tcBorders>
              <w:top w:val="single" w:sz="4" w:space="0" w:color="auto"/>
            </w:tcBorders>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кВт</w:t>
            </w:r>
          </w:p>
        </w:tc>
        <w:tc>
          <w:tcPr>
            <w:tcW w:w="1539" w:type="dxa"/>
            <w:tcBorders>
              <w:top w:val="single" w:sz="4" w:space="0" w:color="auto"/>
            </w:tcBorders>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кВт</w:t>
            </w:r>
          </w:p>
        </w:tc>
      </w:tr>
      <w:tr w:rsidR="00B342F4" w:rsidRPr="00B342F4" w:rsidTr="00B021F7">
        <w:tblPrEx>
          <w:tblCellMar>
            <w:top w:w="0" w:type="dxa"/>
            <w:bottom w:w="0" w:type="dxa"/>
          </w:tblCellMar>
        </w:tblPrEx>
        <w:tc>
          <w:tcPr>
            <w:tcW w:w="2235" w:type="dxa"/>
            <w:tcBorders>
              <w:top w:val="single" w:sz="4" w:space="0" w:color="auto"/>
              <w:bottom w:val="single" w:sz="4" w:space="0" w:color="auto"/>
            </w:tcBorders>
            <w:vAlign w:val="center"/>
          </w:tcPr>
          <w:p w:rsidR="00B342F4" w:rsidRPr="00B021F7" w:rsidRDefault="00B342F4" w:rsidP="00B342F4">
            <w:pPr>
              <w:pStyle w:val="affc"/>
              <w:jc w:val="both"/>
              <w:rPr>
                <w:rFonts w:ascii="Times New Roman" w:hAnsi="Times New Roman" w:cs="Times New Roman"/>
              </w:rPr>
            </w:pPr>
            <w:r w:rsidRPr="00B021F7">
              <w:rPr>
                <w:rFonts w:ascii="Times New Roman" w:hAnsi="Times New Roman" w:cs="Times New Roman"/>
              </w:rPr>
              <w:t>д. Гродинск</w:t>
            </w:r>
          </w:p>
        </w:tc>
        <w:tc>
          <w:tcPr>
            <w:tcW w:w="2373"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3</w:t>
            </w:r>
          </w:p>
        </w:tc>
        <w:tc>
          <w:tcPr>
            <w:tcW w:w="1316"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45</w:t>
            </w:r>
          </w:p>
        </w:tc>
        <w:tc>
          <w:tcPr>
            <w:tcW w:w="2548" w:type="dxa"/>
            <w:tcBorders>
              <w:top w:val="single" w:sz="4" w:space="0" w:color="auto"/>
              <w:bottom w:val="single" w:sz="4" w:space="0" w:color="auto"/>
            </w:tcBorders>
            <w:vAlign w:val="center"/>
          </w:tcPr>
          <w:p w:rsidR="00B342F4" w:rsidRPr="00B021F7" w:rsidRDefault="00B342F4" w:rsidP="00915B64">
            <w:pPr>
              <w:pStyle w:val="affc"/>
              <w:jc w:val="center"/>
              <w:rPr>
                <w:rFonts w:ascii="Times New Roman" w:hAnsi="Times New Roman" w:cs="Times New Roman"/>
                <w:highlight w:val="red"/>
              </w:rPr>
            </w:pPr>
            <w:r w:rsidRPr="00B021F7">
              <w:rPr>
                <w:rFonts w:ascii="Times New Roman" w:hAnsi="Times New Roman" w:cs="Times New Roman"/>
              </w:rPr>
              <w:t>-</w:t>
            </w:r>
          </w:p>
        </w:tc>
        <w:tc>
          <w:tcPr>
            <w:tcW w:w="1539"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45</w:t>
            </w:r>
          </w:p>
        </w:tc>
      </w:tr>
      <w:tr w:rsidR="00B342F4" w:rsidRPr="00B342F4" w:rsidTr="00B021F7">
        <w:tblPrEx>
          <w:tblCellMar>
            <w:top w:w="0" w:type="dxa"/>
            <w:bottom w:w="0" w:type="dxa"/>
          </w:tblCellMar>
        </w:tblPrEx>
        <w:tc>
          <w:tcPr>
            <w:tcW w:w="2235" w:type="dxa"/>
            <w:tcBorders>
              <w:top w:val="single" w:sz="4" w:space="0" w:color="auto"/>
              <w:bottom w:val="single" w:sz="4" w:space="0" w:color="auto"/>
            </w:tcBorders>
            <w:vAlign w:val="center"/>
          </w:tcPr>
          <w:p w:rsidR="00B342F4" w:rsidRPr="00B021F7" w:rsidRDefault="00B342F4" w:rsidP="00B342F4">
            <w:pPr>
              <w:pStyle w:val="affc"/>
              <w:jc w:val="both"/>
              <w:rPr>
                <w:rFonts w:ascii="Times New Roman" w:hAnsi="Times New Roman" w:cs="Times New Roman"/>
              </w:rPr>
            </w:pPr>
            <w:r w:rsidRPr="00B021F7">
              <w:rPr>
                <w:rFonts w:ascii="Times New Roman" w:hAnsi="Times New Roman" w:cs="Times New Roman"/>
              </w:rPr>
              <w:t>с. Катарма</w:t>
            </w:r>
          </w:p>
        </w:tc>
        <w:tc>
          <w:tcPr>
            <w:tcW w:w="2373"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3</w:t>
            </w:r>
          </w:p>
        </w:tc>
        <w:tc>
          <w:tcPr>
            <w:tcW w:w="1316"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45</w:t>
            </w:r>
          </w:p>
        </w:tc>
        <w:tc>
          <w:tcPr>
            <w:tcW w:w="2548" w:type="dxa"/>
            <w:tcBorders>
              <w:top w:val="single" w:sz="4" w:space="0" w:color="auto"/>
              <w:bottom w:val="single" w:sz="4" w:space="0" w:color="auto"/>
            </w:tcBorders>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90</w:t>
            </w:r>
          </w:p>
        </w:tc>
        <w:tc>
          <w:tcPr>
            <w:tcW w:w="1539"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135</w:t>
            </w:r>
          </w:p>
        </w:tc>
      </w:tr>
      <w:tr w:rsidR="00B342F4" w:rsidRPr="00B342F4" w:rsidTr="00B021F7">
        <w:tblPrEx>
          <w:tblCellMar>
            <w:top w:w="0" w:type="dxa"/>
            <w:bottom w:w="0" w:type="dxa"/>
          </w:tblCellMar>
        </w:tblPrEx>
        <w:tc>
          <w:tcPr>
            <w:tcW w:w="2235" w:type="dxa"/>
            <w:tcBorders>
              <w:top w:val="single" w:sz="4" w:space="0" w:color="auto"/>
              <w:bottom w:val="single" w:sz="4" w:space="0" w:color="auto"/>
            </w:tcBorders>
            <w:vAlign w:val="center"/>
          </w:tcPr>
          <w:p w:rsidR="00B342F4" w:rsidRPr="00B021F7" w:rsidRDefault="00B342F4" w:rsidP="00B342F4">
            <w:pPr>
              <w:pStyle w:val="affc"/>
              <w:jc w:val="both"/>
              <w:rPr>
                <w:rFonts w:ascii="Times New Roman" w:hAnsi="Times New Roman" w:cs="Times New Roman"/>
              </w:rPr>
            </w:pPr>
            <w:r w:rsidRPr="00B021F7">
              <w:rPr>
                <w:rFonts w:ascii="Times New Roman" w:hAnsi="Times New Roman" w:cs="Times New Roman"/>
              </w:rPr>
              <w:t>уч. Новогродинск</w:t>
            </w:r>
          </w:p>
        </w:tc>
        <w:tc>
          <w:tcPr>
            <w:tcW w:w="2373"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7</w:t>
            </w:r>
          </w:p>
        </w:tc>
        <w:tc>
          <w:tcPr>
            <w:tcW w:w="1316"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105</w:t>
            </w:r>
          </w:p>
        </w:tc>
        <w:tc>
          <w:tcPr>
            <w:tcW w:w="2548" w:type="dxa"/>
            <w:tcBorders>
              <w:top w:val="single" w:sz="4" w:space="0" w:color="auto"/>
              <w:bottom w:val="single" w:sz="4" w:space="0" w:color="auto"/>
            </w:tcBorders>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w:t>
            </w:r>
          </w:p>
        </w:tc>
        <w:tc>
          <w:tcPr>
            <w:tcW w:w="1539"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105</w:t>
            </w:r>
          </w:p>
        </w:tc>
      </w:tr>
      <w:tr w:rsidR="00B342F4" w:rsidRPr="00B342F4" w:rsidTr="00B021F7">
        <w:tblPrEx>
          <w:tblCellMar>
            <w:top w:w="0" w:type="dxa"/>
            <w:bottom w:w="0" w:type="dxa"/>
          </w:tblCellMar>
        </w:tblPrEx>
        <w:tc>
          <w:tcPr>
            <w:tcW w:w="2235" w:type="dxa"/>
            <w:tcBorders>
              <w:top w:val="single" w:sz="4" w:space="0" w:color="auto"/>
              <w:bottom w:val="single" w:sz="4" w:space="0" w:color="auto"/>
            </w:tcBorders>
            <w:vAlign w:val="center"/>
          </w:tcPr>
          <w:p w:rsidR="00B342F4" w:rsidRPr="00B021F7" w:rsidRDefault="00B342F4" w:rsidP="00B342F4">
            <w:pPr>
              <w:pStyle w:val="affc"/>
              <w:jc w:val="both"/>
              <w:rPr>
                <w:rFonts w:ascii="Times New Roman" w:hAnsi="Times New Roman" w:cs="Times New Roman"/>
              </w:rPr>
            </w:pPr>
            <w:r w:rsidRPr="00B021F7">
              <w:rPr>
                <w:rFonts w:ascii="Times New Roman" w:hAnsi="Times New Roman" w:cs="Times New Roman"/>
              </w:rPr>
              <w:t>уч. Таежный</w:t>
            </w:r>
          </w:p>
        </w:tc>
        <w:tc>
          <w:tcPr>
            <w:tcW w:w="2373"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11</w:t>
            </w:r>
          </w:p>
        </w:tc>
        <w:tc>
          <w:tcPr>
            <w:tcW w:w="1316"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165</w:t>
            </w:r>
          </w:p>
        </w:tc>
        <w:tc>
          <w:tcPr>
            <w:tcW w:w="2548" w:type="dxa"/>
            <w:tcBorders>
              <w:top w:val="single" w:sz="4" w:space="0" w:color="auto"/>
              <w:bottom w:val="single" w:sz="4" w:space="0" w:color="auto"/>
            </w:tcBorders>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3</w:t>
            </w:r>
          </w:p>
        </w:tc>
        <w:tc>
          <w:tcPr>
            <w:tcW w:w="1539" w:type="dxa"/>
            <w:vAlign w:val="center"/>
          </w:tcPr>
          <w:p w:rsidR="00B342F4" w:rsidRPr="00B021F7" w:rsidRDefault="00B342F4" w:rsidP="00915B64">
            <w:pPr>
              <w:pStyle w:val="affc"/>
              <w:jc w:val="center"/>
              <w:rPr>
                <w:rFonts w:ascii="Times New Roman" w:hAnsi="Times New Roman" w:cs="Times New Roman"/>
              </w:rPr>
            </w:pPr>
            <w:r w:rsidRPr="00B021F7">
              <w:rPr>
                <w:rFonts w:ascii="Times New Roman" w:hAnsi="Times New Roman" w:cs="Times New Roman"/>
              </w:rPr>
              <w:t>168</w:t>
            </w:r>
          </w:p>
        </w:tc>
      </w:tr>
      <w:tr w:rsidR="00B342F4" w:rsidRPr="00B342F4" w:rsidTr="00B021F7">
        <w:tblPrEx>
          <w:tblCellMar>
            <w:top w:w="0" w:type="dxa"/>
            <w:bottom w:w="0" w:type="dxa"/>
          </w:tblCellMar>
        </w:tblPrEx>
        <w:tc>
          <w:tcPr>
            <w:tcW w:w="2235" w:type="dxa"/>
            <w:tcBorders>
              <w:top w:val="single" w:sz="4" w:space="0" w:color="auto"/>
              <w:bottom w:val="single" w:sz="4" w:space="0" w:color="auto"/>
            </w:tcBorders>
            <w:vAlign w:val="center"/>
          </w:tcPr>
          <w:p w:rsidR="00B342F4" w:rsidRPr="007C4B18" w:rsidRDefault="007C4B18" w:rsidP="00B342F4">
            <w:pPr>
              <w:pStyle w:val="affc"/>
              <w:jc w:val="both"/>
              <w:rPr>
                <w:rFonts w:ascii="Times New Roman" w:hAnsi="Times New Roman" w:cs="Times New Roman"/>
                <w:i/>
              </w:rPr>
            </w:pPr>
            <w:r w:rsidRPr="007C4B18">
              <w:rPr>
                <w:rFonts w:ascii="Times New Roman" w:hAnsi="Times New Roman" w:cs="Times New Roman"/>
                <w:i/>
              </w:rPr>
              <w:t>И</w:t>
            </w:r>
            <w:r w:rsidR="00B342F4" w:rsidRPr="007C4B18">
              <w:rPr>
                <w:rFonts w:ascii="Times New Roman" w:hAnsi="Times New Roman" w:cs="Times New Roman"/>
                <w:i/>
              </w:rPr>
              <w:t>того</w:t>
            </w:r>
          </w:p>
        </w:tc>
        <w:tc>
          <w:tcPr>
            <w:tcW w:w="2373" w:type="dxa"/>
            <w:vAlign w:val="center"/>
          </w:tcPr>
          <w:p w:rsidR="00B342F4" w:rsidRPr="007C4B18" w:rsidRDefault="00B342F4" w:rsidP="00915B64">
            <w:pPr>
              <w:pStyle w:val="affc"/>
              <w:jc w:val="center"/>
              <w:rPr>
                <w:rFonts w:ascii="Times New Roman" w:hAnsi="Times New Roman" w:cs="Times New Roman"/>
                <w:i/>
              </w:rPr>
            </w:pPr>
            <w:r w:rsidRPr="007C4B18">
              <w:rPr>
                <w:rFonts w:ascii="Times New Roman" w:hAnsi="Times New Roman" w:cs="Times New Roman"/>
                <w:i/>
              </w:rPr>
              <w:t>24</w:t>
            </w:r>
          </w:p>
        </w:tc>
        <w:tc>
          <w:tcPr>
            <w:tcW w:w="1316" w:type="dxa"/>
            <w:vAlign w:val="center"/>
          </w:tcPr>
          <w:p w:rsidR="00B342F4" w:rsidRPr="007C4B18" w:rsidRDefault="00B342F4" w:rsidP="00915B64">
            <w:pPr>
              <w:pStyle w:val="affc"/>
              <w:jc w:val="center"/>
              <w:rPr>
                <w:rFonts w:ascii="Times New Roman" w:hAnsi="Times New Roman" w:cs="Times New Roman"/>
                <w:i/>
              </w:rPr>
            </w:pPr>
            <w:r w:rsidRPr="007C4B18">
              <w:rPr>
                <w:rFonts w:ascii="Times New Roman" w:hAnsi="Times New Roman" w:cs="Times New Roman"/>
                <w:i/>
              </w:rPr>
              <w:t>360</w:t>
            </w:r>
          </w:p>
        </w:tc>
        <w:tc>
          <w:tcPr>
            <w:tcW w:w="2548" w:type="dxa"/>
            <w:tcBorders>
              <w:top w:val="single" w:sz="4" w:space="0" w:color="auto"/>
              <w:bottom w:val="single" w:sz="4" w:space="0" w:color="auto"/>
            </w:tcBorders>
            <w:vAlign w:val="center"/>
          </w:tcPr>
          <w:p w:rsidR="00B342F4" w:rsidRPr="007C4B18" w:rsidRDefault="00B342F4" w:rsidP="00915B64">
            <w:pPr>
              <w:pStyle w:val="affc"/>
              <w:jc w:val="center"/>
              <w:rPr>
                <w:rFonts w:ascii="Times New Roman" w:hAnsi="Times New Roman" w:cs="Times New Roman"/>
                <w:i/>
              </w:rPr>
            </w:pPr>
            <w:r w:rsidRPr="007C4B18">
              <w:rPr>
                <w:rFonts w:ascii="Times New Roman" w:hAnsi="Times New Roman" w:cs="Times New Roman"/>
                <w:i/>
              </w:rPr>
              <w:t>93</w:t>
            </w:r>
          </w:p>
        </w:tc>
        <w:tc>
          <w:tcPr>
            <w:tcW w:w="1539" w:type="dxa"/>
            <w:vAlign w:val="center"/>
          </w:tcPr>
          <w:p w:rsidR="00B342F4" w:rsidRPr="007C4B18" w:rsidRDefault="00B342F4" w:rsidP="00915B64">
            <w:pPr>
              <w:pStyle w:val="affc"/>
              <w:jc w:val="center"/>
              <w:rPr>
                <w:rFonts w:ascii="Times New Roman" w:hAnsi="Times New Roman" w:cs="Times New Roman"/>
                <w:i/>
              </w:rPr>
            </w:pPr>
            <w:r w:rsidRPr="007C4B18">
              <w:rPr>
                <w:rFonts w:ascii="Times New Roman" w:hAnsi="Times New Roman" w:cs="Times New Roman"/>
                <w:i/>
              </w:rPr>
              <w:t>453</w:t>
            </w:r>
          </w:p>
        </w:tc>
      </w:tr>
    </w:tbl>
    <w:p w:rsidR="00B021F7" w:rsidRPr="007C4B18" w:rsidRDefault="00B021F7" w:rsidP="00B342F4">
      <w:pPr>
        <w:pStyle w:val="affc"/>
        <w:jc w:val="both"/>
        <w:rPr>
          <w:rFonts w:ascii="Times New Roman" w:hAnsi="Times New Roman" w:cs="Times New Roman"/>
          <w:bCs/>
          <w:sz w:val="16"/>
          <w:szCs w:val="16"/>
        </w:rPr>
      </w:pPr>
    </w:p>
    <w:p w:rsidR="00B342F4" w:rsidRPr="00B021F7" w:rsidRDefault="00B021F7" w:rsidP="00B021F7">
      <w:pPr>
        <w:pStyle w:val="affc"/>
        <w:ind w:firstLine="284"/>
        <w:jc w:val="both"/>
        <w:rPr>
          <w:rFonts w:ascii="Times New Roman" w:hAnsi="Times New Roman" w:cs="Times New Roman"/>
          <w:bCs/>
          <w:i/>
          <w:sz w:val="24"/>
          <w:szCs w:val="24"/>
          <w:u w:val="single"/>
        </w:rPr>
      </w:pPr>
      <w:r w:rsidRPr="00B021F7">
        <w:rPr>
          <w:rFonts w:ascii="Times New Roman" w:hAnsi="Times New Roman" w:cs="Times New Roman"/>
          <w:bCs/>
          <w:i/>
          <w:sz w:val="24"/>
          <w:szCs w:val="24"/>
          <w:u w:val="single"/>
        </w:rPr>
        <w:t>На расчетный срок</w:t>
      </w:r>
    </w:p>
    <w:p w:rsidR="00B342F4" w:rsidRPr="00B021F7" w:rsidRDefault="00B342F4" w:rsidP="00B021F7">
      <w:pPr>
        <w:pStyle w:val="affc"/>
        <w:ind w:firstLine="284"/>
        <w:jc w:val="both"/>
        <w:rPr>
          <w:rFonts w:ascii="Times New Roman" w:hAnsi="Times New Roman" w:cs="Times New Roman"/>
          <w:sz w:val="24"/>
          <w:szCs w:val="24"/>
        </w:rPr>
      </w:pPr>
      <w:r w:rsidRPr="000B6777">
        <w:rPr>
          <w:rFonts w:ascii="Times New Roman" w:hAnsi="Times New Roman" w:cs="Times New Roman"/>
          <w:i/>
          <w:sz w:val="24"/>
          <w:szCs w:val="24"/>
        </w:rPr>
        <w:t>Реконструкция</w:t>
      </w:r>
      <w:r w:rsidRPr="00B342F4">
        <w:rPr>
          <w:rFonts w:ascii="Times New Roman" w:hAnsi="Times New Roman" w:cs="Times New Roman"/>
          <w:b/>
          <w:sz w:val="24"/>
          <w:szCs w:val="24"/>
        </w:rPr>
        <w:t xml:space="preserve"> </w:t>
      </w:r>
      <w:r w:rsidRPr="00B342F4">
        <w:rPr>
          <w:rFonts w:ascii="Times New Roman" w:hAnsi="Times New Roman" w:cs="Times New Roman"/>
          <w:sz w:val="24"/>
          <w:szCs w:val="24"/>
        </w:rPr>
        <w:t xml:space="preserve">ПС «Костино» - замена трансформаторов мощностью 4,0МВА на трансформаторы мощностью 6,3МВА каждый. </w:t>
      </w:r>
    </w:p>
    <w:p w:rsidR="00B342F4" w:rsidRPr="00B342F4" w:rsidRDefault="00B342F4" w:rsidP="00B021F7">
      <w:pPr>
        <w:pStyle w:val="affc"/>
        <w:ind w:firstLine="284"/>
        <w:jc w:val="both"/>
        <w:rPr>
          <w:rFonts w:ascii="Times New Roman" w:hAnsi="Times New Roman" w:cs="Times New Roman"/>
          <w:sz w:val="24"/>
          <w:szCs w:val="24"/>
        </w:rPr>
      </w:pPr>
      <w:r w:rsidRPr="000B6777">
        <w:rPr>
          <w:rFonts w:ascii="Times New Roman" w:hAnsi="Times New Roman" w:cs="Times New Roman"/>
          <w:bCs/>
          <w:i/>
          <w:sz w:val="24"/>
          <w:szCs w:val="24"/>
        </w:rPr>
        <w:t>д. Гродинск</w:t>
      </w:r>
      <w:r w:rsidRPr="00B342F4">
        <w:rPr>
          <w:rFonts w:ascii="Times New Roman" w:hAnsi="Times New Roman" w:cs="Times New Roman"/>
          <w:b/>
          <w:bCs/>
          <w:sz w:val="24"/>
          <w:szCs w:val="24"/>
        </w:rPr>
        <w:t xml:space="preserve"> – </w:t>
      </w:r>
      <w:r w:rsidRPr="00B342F4">
        <w:rPr>
          <w:rFonts w:ascii="Times New Roman" w:hAnsi="Times New Roman" w:cs="Times New Roman"/>
          <w:bCs/>
          <w:sz w:val="24"/>
          <w:szCs w:val="24"/>
        </w:rPr>
        <w:t xml:space="preserve">проектируемую нагрузку запитать </w:t>
      </w:r>
      <w:r w:rsidRPr="00B342F4">
        <w:rPr>
          <w:rFonts w:ascii="Times New Roman" w:hAnsi="Times New Roman" w:cs="Times New Roman"/>
          <w:sz w:val="24"/>
          <w:szCs w:val="24"/>
        </w:rPr>
        <w:t>от существующих сетей воздушными линиями 10кВ с подвеской проводов СИП.</w:t>
      </w:r>
    </w:p>
    <w:p w:rsidR="00B342F4" w:rsidRPr="001422E9" w:rsidRDefault="00B342F4" w:rsidP="00B021F7">
      <w:pPr>
        <w:pStyle w:val="affc"/>
        <w:ind w:firstLine="284"/>
        <w:jc w:val="both"/>
        <w:rPr>
          <w:rFonts w:ascii="Times New Roman" w:hAnsi="Times New Roman" w:cs="Times New Roman"/>
          <w:sz w:val="24"/>
          <w:szCs w:val="24"/>
        </w:rPr>
      </w:pPr>
      <w:r w:rsidRPr="000B6777">
        <w:rPr>
          <w:rFonts w:ascii="Times New Roman" w:hAnsi="Times New Roman" w:cs="Times New Roman"/>
          <w:bCs/>
          <w:i/>
          <w:sz w:val="24"/>
          <w:szCs w:val="24"/>
        </w:rPr>
        <w:t>с. Катарма</w:t>
      </w:r>
      <w:r w:rsidRPr="00B342F4">
        <w:rPr>
          <w:rFonts w:ascii="Times New Roman" w:hAnsi="Times New Roman" w:cs="Times New Roman"/>
          <w:b/>
          <w:bCs/>
          <w:sz w:val="24"/>
          <w:szCs w:val="24"/>
        </w:rPr>
        <w:t xml:space="preserve"> – </w:t>
      </w:r>
      <w:r w:rsidRPr="00B342F4">
        <w:rPr>
          <w:rFonts w:ascii="Times New Roman" w:hAnsi="Times New Roman" w:cs="Times New Roman"/>
          <w:bCs/>
          <w:sz w:val="24"/>
          <w:szCs w:val="24"/>
        </w:rPr>
        <w:t xml:space="preserve">проектируемую нагрузку запитать </w:t>
      </w:r>
      <w:r w:rsidRPr="00B342F4">
        <w:rPr>
          <w:rFonts w:ascii="Times New Roman" w:hAnsi="Times New Roman" w:cs="Times New Roman"/>
          <w:sz w:val="24"/>
          <w:szCs w:val="24"/>
        </w:rPr>
        <w:t xml:space="preserve">от существующих сетей воздушными линиями 10кВ с подвеской проводов СИП. </w:t>
      </w:r>
    </w:p>
    <w:p w:rsidR="00B342F4" w:rsidRPr="001422E9" w:rsidRDefault="00B342F4" w:rsidP="00B021F7">
      <w:pPr>
        <w:pStyle w:val="affc"/>
        <w:ind w:firstLine="284"/>
        <w:jc w:val="both"/>
        <w:rPr>
          <w:rFonts w:ascii="Times New Roman" w:hAnsi="Times New Roman" w:cs="Times New Roman"/>
          <w:sz w:val="24"/>
          <w:szCs w:val="24"/>
        </w:rPr>
      </w:pPr>
      <w:r w:rsidRPr="000B6777">
        <w:rPr>
          <w:rFonts w:ascii="Times New Roman" w:hAnsi="Times New Roman" w:cs="Times New Roman"/>
          <w:bCs/>
          <w:i/>
          <w:sz w:val="24"/>
          <w:szCs w:val="24"/>
        </w:rPr>
        <w:t>уч. Новогродинск</w:t>
      </w:r>
      <w:r w:rsidRPr="00B342F4">
        <w:rPr>
          <w:rFonts w:ascii="Times New Roman" w:hAnsi="Times New Roman" w:cs="Times New Roman"/>
          <w:b/>
          <w:bCs/>
          <w:sz w:val="24"/>
          <w:szCs w:val="24"/>
        </w:rPr>
        <w:t xml:space="preserve"> – </w:t>
      </w:r>
      <w:r w:rsidRPr="00B342F4">
        <w:rPr>
          <w:rFonts w:ascii="Times New Roman" w:hAnsi="Times New Roman" w:cs="Times New Roman"/>
          <w:bCs/>
          <w:sz w:val="24"/>
          <w:szCs w:val="24"/>
        </w:rPr>
        <w:t>строительство ТП(1х100кВА), п</w:t>
      </w:r>
      <w:r w:rsidRPr="00B342F4">
        <w:rPr>
          <w:rFonts w:ascii="Times New Roman" w:hAnsi="Times New Roman" w:cs="Times New Roman"/>
          <w:sz w:val="24"/>
          <w:szCs w:val="24"/>
        </w:rPr>
        <w:t xml:space="preserve">итание предусмотреть от существующих сетей воздушными линиями 10кВ с подвеской проводов СИП. </w:t>
      </w:r>
    </w:p>
    <w:p w:rsidR="00B342F4" w:rsidRPr="00B021F7" w:rsidRDefault="00B342F4" w:rsidP="00B021F7">
      <w:pPr>
        <w:pStyle w:val="affc"/>
        <w:ind w:firstLine="284"/>
        <w:jc w:val="both"/>
        <w:rPr>
          <w:rFonts w:ascii="Times New Roman" w:hAnsi="Times New Roman" w:cs="Times New Roman"/>
          <w:sz w:val="24"/>
          <w:szCs w:val="24"/>
        </w:rPr>
      </w:pPr>
      <w:r w:rsidRPr="000B6777">
        <w:rPr>
          <w:rFonts w:ascii="Times New Roman" w:hAnsi="Times New Roman" w:cs="Times New Roman"/>
          <w:bCs/>
          <w:i/>
          <w:sz w:val="24"/>
          <w:szCs w:val="24"/>
        </w:rPr>
        <w:t>уч. Таежный</w:t>
      </w:r>
      <w:r w:rsidRPr="00B342F4">
        <w:rPr>
          <w:rFonts w:ascii="Times New Roman" w:hAnsi="Times New Roman" w:cs="Times New Roman"/>
          <w:b/>
          <w:bCs/>
          <w:sz w:val="24"/>
          <w:szCs w:val="24"/>
        </w:rPr>
        <w:t xml:space="preserve"> – </w:t>
      </w:r>
      <w:r w:rsidRPr="00B342F4">
        <w:rPr>
          <w:rFonts w:ascii="Times New Roman" w:hAnsi="Times New Roman" w:cs="Times New Roman"/>
          <w:bCs/>
          <w:sz w:val="24"/>
          <w:szCs w:val="24"/>
        </w:rPr>
        <w:t>строительство ТП(1х250кВА), п</w:t>
      </w:r>
      <w:r w:rsidRPr="00B342F4">
        <w:rPr>
          <w:rFonts w:ascii="Times New Roman" w:hAnsi="Times New Roman" w:cs="Times New Roman"/>
          <w:sz w:val="24"/>
          <w:szCs w:val="24"/>
        </w:rPr>
        <w:t>итание предусмотреть от существующих сетей воздушными линиями</w:t>
      </w:r>
      <w:r w:rsidR="00B021F7">
        <w:rPr>
          <w:rFonts w:ascii="Times New Roman" w:hAnsi="Times New Roman" w:cs="Times New Roman"/>
          <w:sz w:val="24"/>
          <w:szCs w:val="24"/>
        </w:rPr>
        <w:t xml:space="preserve"> 10кВ с подвеской проводов СИП.</w:t>
      </w:r>
    </w:p>
    <w:p w:rsidR="00B27F67" w:rsidRDefault="00B27F67" w:rsidP="00B27F67">
      <w:pPr>
        <w:tabs>
          <w:tab w:val="left" w:pos="3675"/>
        </w:tabs>
        <w:spacing w:after="0"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B342F4" w:rsidRDefault="00B342F4" w:rsidP="00B021F7">
      <w:pPr>
        <w:pStyle w:val="affc"/>
        <w:ind w:firstLine="284"/>
        <w:jc w:val="both"/>
        <w:rPr>
          <w:rFonts w:ascii="Times New Roman" w:hAnsi="Times New Roman"/>
          <w:sz w:val="24"/>
          <w:szCs w:val="24"/>
        </w:rPr>
      </w:pPr>
      <w:r w:rsidRPr="00C33443">
        <w:rPr>
          <w:rFonts w:ascii="Times New Roman" w:hAnsi="Times New Roman"/>
          <w:sz w:val="24"/>
          <w:szCs w:val="24"/>
        </w:rPr>
        <w:t>На уровне проекта планировки зарезервировать земли под воздушные линии 10кВ, питающие ТП.</w:t>
      </w:r>
    </w:p>
    <w:p w:rsidR="00B021F7" w:rsidRPr="00B021F7" w:rsidRDefault="00B021F7" w:rsidP="00B021F7">
      <w:pPr>
        <w:pStyle w:val="affc"/>
        <w:ind w:firstLine="284"/>
        <w:jc w:val="both"/>
        <w:rPr>
          <w:rFonts w:ascii="Times New Roman" w:hAnsi="Times New Roman"/>
          <w:sz w:val="16"/>
          <w:szCs w:val="16"/>
        </w:rPr>
      </w:pPr>
    </w:p>
    <w:p w:rsidR="00B342F4" w:rsidRDefault="00B342F4" w:rsidP="00B021F7">
      <w:pPr>
        <w:pStyle w:val="affc"/>
        <w:ind w:firstLine="284"/>
        <w:rPr>
          <w:rFonts w:ascii="Times New Roman" w:hAnsi="Times New Roman"/>
          <w:b/>
          <w:sz w:val="24"/>
          <w:szCs w:val="24"/>
        </w:rPr>
      </w:pPr>
      <w:r w:rsidRPr="00915B64">
        <w:rPr>
          <w:rFonts w:ascii="Times New Roman" w:hAnsi="Times New Roman" w:cs="Times New Roman"/>
          <w:sz w:val="24"/>
          <w:szCs w:val="24"/>
        </w:rPr>
        <w:t xml:space="preserve">Таблица </w:t>
      </w:r>
      <w:r w:rsidR="000B5E2C">
        <w:rPr>
          <w:rFonts w:ascii="Times New Roman" w:hAnsi="Times New Roman" w:cs="Times New Roman"/>
          <w:sz w:val="24"/>
          <w:szCs w:val="24"/>
        </w:rPr>
        <w:t>26</w:t>
      </w:r>
      <w:r w:rsidR="00B021F7">
        <w:rPr>
          <w:rFonts w:ascii="Times New Roman" w:hAnsi="Times New Roman" w:cs="Times New Roman"/>
          <w:sz w:val="24"/>
          <w:szCs w:val="24"/>
        </w:rPr>
        <w:t xml:space="preserve">. </w:t>
      </w:r>
      <w:r w:rsidRPr="00B021F7">
        <w:rPr>
          <w:rFonts w:ascii="Times New Roman" w:hAnsi="Times New Roman"/>
          <w:sz w:val="24"/>
          <w:szCs w:val="24"/>
        </w:rPr>
        <w:t>Нагрузки нового строительства на расчетный срок</w:t>
      </w:r>
      <w:r w:rsidR="007C4B18">
        <w:rPr>
          <w:rFonts w:ascii="Times New Roman" w:hAnsi="Times New Roman"/>
          <w:sz w:val="24"/>
          <w:szCs w:val="24"/>
        </w:rPr>
        <w:t>.</w:t>
      </w:r>
    </w:p>
    <w:p w:rsidR="00B021F7" w:rsidRPr="00B021F7" w:rsidRDefault="00B021F7" w:rsidP="00B021F7">
      <w:pPr>
        <w:pStyle w:val="affc"/>
        <w:rPr>
          <w:rFonts w:ascii="Times New Roman" w:hAnsi="Times New Roman" w:cs="Times New Roman"/>
          <w:sz w:val="16"/>
          <w:szCs w:val="16"/>
        </w:rPr>
      </w:pPr>
    </w:p>
    <w:tbl>
      <w:tblPr>
        <w:tblpPr w:leftFromText="180" w:rightFromText="180" w:vertAnchor="text" w:horzAnchor="margin" w:tblpXSpec="center" w:tblpY="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2334"/>
        <w:gridCol w:w="1297"/>
        <w:gridCol w:w="2517"/>
        <w:gridCol w:w="1504"/>
      </w:tblGrid>
      <w:tr w:rsidR="00B342F4" w:rsidRPr="004222AF" w:rsidTr="004222AF">
        <w:trPr>
          <w:trHeight w:val="70"/>
        </w:trPr>
        <w:tc>
          <w:tcPr>
            <w:tcW w:w="1118" w:type="pct"/>
            <w:vMerge w:val="restart"/>
            <w:shd w:val="clear" w:color="auto" w:fill="auto"/>
          </w:tcPr>
          <w:p w:rsidR="00B342F4" w:rsidRPr="004222AF" w:rsidRDefault="00C33443" w:rsidP="004222AF">
            <w:pPr>
              <w:pStyle w:val="affc"/>
              <w:jc w:val="center"/>
              <w:rPr>
                <w:rFonts w:ascii="Times New Roman" w:hAnsi="Times New Roman" w:cs="Times New Roman"/>
              </w:rPr>
            </w:pPr>
            <w:r w:rsidRPr="004222AF">
              <w:rPr>
                <w:rFonts w:ascii="Times New Roman" w:hAnsi="Times New Roman" w:cs="Times New Roman"/>
              </w:rPr>
              <w:t>Населенный пункт</w:t>
            </w:r>
          </w:p>
        </w:tc>
        <w:tc>
          <w:tcPr>
            <w:tcW w:w="1842" w:type="pct"/>
            <w:gridSpan w:val="2"/>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Ввод жилья</w:t>
            </w:r>
          </w:p>
        </w:tc>
        <w:tc>
          <w:tcPr>
            <w:tcW w:w="1277" w:type="pct"/>
            <w:vMerge w:val="restar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Нагрузка</w:t>
            </w:r>
            <w:r w:rsidR="00B021F7" w:rsidRPr="004222AF">
              <w:rPr>
                <w:rFonts w:ascii="Times New Roman" w:hAnsi="Times New Roman" w:cs="Times New Roman"/>
              </w:rPr>
              <w:t xml:space="preserve"> </w:t>
            </w:r>
            <w:r w:rsidRPr="004222AF">
              <w:rPr>
                <w:rFonts w:ascii="Times New Roman" w:hAnsi="Times New Roman" w:cs="Times New Roman"/>
              </w:rPr>
              <w:t>соцкультбыта с учетом отопления</w:t>
            </w:r>
          </w:p>
        </w:tc>
        <w:tc>
          <w:tcPr>
            <w:tcW w:w="763" w:type="pct"/>
            <w:vMerge w:val="restart"/>
            <w:shd w:val="clear" w:color="auto" w:fill="auto"/>
          </w:tcPr>
          <w:p w:rsidR="00B342F4" w:rsidRPr="004222AF" w:rsidRDefault="00B021F7" w:rsidP="004222AF">
            <w:pPr>
              <w:pStyle w:val="affc"/>
              <w:jc w:val="center"/>
              <w:rPr>
                <w:rFonts w:ascii="Times New Roman" w:hAnsi="Times New Roman" w:cs="Times New Roman"/>
              </w:rPr>
            </w:pPr>
            <w:r w:rsidRPr="004222AF">
              <w:rPr>
                <w:rFonts w:ascii="Times New Roman" w:hAnsi="Times New Roman" w:cs="Times New Roman"/>
              </w:rPr>
              <w:t>Итого</w:t>
            </w:r>
          </w:p>
        </w:tc>
      </w:tr>
      <w:tr w:rsidR="00B342F4" w:rsidRPr="004222AF" w:rsidTr="007C4B18">
        <w:trPr>
          <w:trHeight w:val="70"/>
        </w:trPr>
        <w:tc>
          <w:tcPr>
            <w:tcW w:w="1118" w:type="pct"/>
            <w:vMerge/>
            <w:shd w:val="clear" w:color="auto" w:fill="auto"/>
          </w:tcPr>
          <w:p w:rsidR="00B342F4" w:rsidRPr="004222AF" w:rsidRDefault="00B342F4" w:rsidP="004222AF">
            <w:pPr>
              <w:pStyle w:val="affc"/>
              <w:jc w:val="center"/>
              <w:rPr>
                <w:rFonts w:ascii="Times New Roman" w:hAnsi="Times New Roman" w:cs="Times New Roman"/>
              </w:rPr>
            </w:pPr>
          </w:p>
        </w:tc>
        <w:tc>
          <w:tcPr>
            <w:tcW w:w="1842" w:type="pct"/>
            <w:gridSpan w:val="2"/>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1-2 усадебные</w:t>
            </w:r>
            <w:r w:rsidR="00B021F7" w:rsidRPr="004222AF">
              <w:rPr>
                <w:rFonts w:ascii="Times New Roman" w:hAnsi="Times New Roman" w:cs="Times New Roman"/>
              </w:rPr>
              <w:t xml:space="preserve"> </w:t>
            </w:r>
            <w:r w:rsidRPr="004222AF">
              <w:rPr>
                <w:rFonts w:ascii="Times New Roman" w:hAnsi="Times New Roman" w:cs="Times New Roman"/>
              </w:rPr>
              <w:t>(коттеджи)</w:t>
            </w:r>
          </w:p>
        </w:tc>
        <w:tc>
          <w:tcPr>
            <w:tcW w:w="1277" w:type="pct"/>
            <w:vMerge/>
            <w:shd w:val="clear" w:color="auto" w:fill="auto"/>
          </w:tcPr>
          <w:p w:rsidR="00B342F4" w:rsidRPr="004222AF" w:rsidRDefault="00B342F4" w:rsidP="004222AF">
            <w:pPr>
              <w:pStyle w:val="affc"/>
              <w:jc w:val="center"/>
              <w:rPr>
                <w:rFonts w:ascii="Times New Roman" w:hAnsi="Times New Roman" w:cs="Times New Roman"/>
              </w:rPr>
            </w:pPr>
          </w:p>
        </w:tc>
        <w:tc>
          <w:tcPr>
            <w:tcW w:w="763" w:type="pct"/>
            <w:vMerge/>
            <w:shd w:val="clear" w:color="auto" w:fill="auto"/>
          </w:tcPr>
          <w:p w:rsidR="00B342F4" w:rsidRPr="004222AF" w:rsidRDefault="00B342F4" w:rsidP="004222AF">
            <w:pPr>
              <w:pStyle w:val="affc"/>
              <w:jc w:val="center"/>
              <w:rPr>
                <w:rFonts w:ascii="Times New Roman" w:hAnsi="Times New Roman" w:cs="Times New Roman"/>
              </w:rPr>
            </w:pPr>
          </w:p>
        </w:tc>
      </w:tr>
      <w:tr w:rsidR="00B342F4" w:rsidRPr="004222AF" w:rsidTr="007C4B18">
        <w:trPr>
          <w:trHeight w:val="70"/>
        </w:trPr>
        <w:tc>
          <w:tcPr>
            <w:tcW w:w="1118" w:type="pct"/>
            <w:vMerge/>
            <w:shd w:val="clear" w:color="auto" w:fill="auto"/>
          </w:tcPr>
          <w:p w:rsidR="00B342F4" w:rsidRPr="004222AF" w:rsidRDefault="00B342F4" w:rsidP="004222AF">
            <w:pPr>
              <w:pStyle w:val="affc"/>
              <w:jc w:val="center"/>
              <w:rPr>
                <w:rFonts w:ascii="Times New Roman" w:hAnsi="Times New Roman" w:cs="Times New Roman"/>
              </w:rPr>
            </w:pPr>
          </w:p>
        </w:tc>
        <w:tc>
          <w:tcPr>
            <w:tcW w:w="1184"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кол-во коттеджей</w:t>
            </w:r>
          </w:p>
        </w:tc>
        <w:tc>
          <w:tcPr>
            <w:tcW w:w="658"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кВт</w:t>
            </w:r>
          </w:p>
        </w:tc>
        <w:tc>
          <w:tcPr>
            <w:tcW w:w="1277"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кВт</w:t>
            </w:r>
          </w:p>
        </w:tc>
        <w:tc>
          <w:tcPr>
            <w:tcW w:w="763"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кВт</w:t>
            </w:r>
          </w:p>
        </w:tc>
      </w:tr>
      <w:tr w:rsidR="00B342F4" w:rsidRPr="004222AF" w:rsidTr="004222AF">
        <w:tc>
          <w:tcPr>
            <w:tcW w:w="1118" w:type="pct"/>
            <w:shd w:val="clear" w:color="auto" w:fill="auto"/>
          </w:tcPr>
          <w:p w:rsidR="00B342F4" w:rsidRPr="004222AF" w:rsidRDefault="00B342F4" w:rsidP="004222AF">
            <w:pPr>
              <w:pStyle w:val="affc"/>
              <w:rPr>
                <w:rFonts w:ascii="Times New Roman" w:hAnsi="Times New Roman" w:cs="Times New Roman"/>
              </w:rPr>
            </w:pPr>
            <w:r w:rsidRPr="004222AF">
              <w:rPr>
                <w:rFonts w:ascii="Times New Roman" w:hAnsi="Times New Roman" w:cs="Times New Roman"/>
              </w:rPr>
              <w:t>д. Гродинск</w:t>
            </w:r>
          </w:p>
        </w:tc>
        <w:tc>
          <w:tcPr>
            <w:tcW w:w="1184"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2</w:t>
            </w:r>
          </w:p>
        </w:tc>
        <w:tc>
          <w:tcPr>
            <w:tcW w:w="658"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30</w:t>
            </w:r>
          </w:p>
        </w:tc>
        <w:tc>
          <w:tcPr>
            <w:tcW w:w="1277"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w:t>
            </w:r>
          </w:p>
        </w:tc>
        <w:tc>
          <w:tcPr>
            <w:tcW w:w="763"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30</w:t>
            </w:r>
          </w:p>
        </w:tc>
      </w:tr>
      <w:tr w:rsidR="00B342F4" w:rsidRPr="004222AF" w:rsidTr="004222AF">
        <w:tc>
          <w:tcPr>
            <w:tcW w:w="1118" w:type="pct"/>
            <w:shd w:val="clear" w:color="auto" w:fill="auto"/>
          </w:tcPr>
          <w:p w:rsidR="00B342F4" w:rsidRPr="004222AF" w:rsidRDefault="00B342F4" w:rsidP="004222AF">
            <w:pPr>
              <w:pStyle w:val="affc"/>
              <w:rPr>
                <w:rFonts w:ascii="Times New Roman" w:hAnsi="Times New Roman" w:cs="Times New Roman"/>
              </w:rPr>
            </w:pPr>
            <w:r w:rsidRPr="004222AF">
              <w:rPr>
                <w:rFonts w:ascii="Times New Roman" w:hAnsi="Times New Roman" w:cs="Times New Roman"/>
              </w:rPr>
              <w:t>с. Катарма</w:t>
            </w:r>
          </w:p>
        </w:tc>
        <w:tc>
          <w:tcPr>
            <w:tcW w:w="1184"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1</w:t>
            </w:r>
          </w:p>
        </w:tc>
        <w:tc>
          <w:tcPr>
            <w:tcW w:w="658"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15</w:t>
            </w:r>
          </w:p>
        </w:tc>
        <w:tc>
          <w:tcPr>
            <w:tcW w:w="1277"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w:t>
            </w:r>
          </w:p>
        </w:tc>
        <w:tc>
          <w:tcPr>
            <w:tcW w:w="763"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15</w:t>
            </w:r>
          </w:p>
        </w:tc>
      </w:tr>
      <w:tr w:rsidR="00B342F4" w:rsidRPr="004222AF" w:rsidTr="004222AF">
        <w:tc>
          <w:tcPr>
            <w:tcW w:w="1118" w:type="pct"/>
            <w:shd w:val="clear" w:color="auto" w:fill="auto"/>
          </w:tcPr>
          <w:p w:rsidR="00B342F4" w:rsidRPr="004222AF" w:rsidRDefault="00B342F4" w:rsidP="004222AF">
            <w:pPr>
              <w:pStyle w:val="affc"/>
              <w:rPr>
                <w:rFonts w:ascii="Times New Roman" w:hAnsi="Times New Roman" w:cs="Times New Roman"/>
              </w:rPr>
            </w:pPr>
            <w:r w:rsidRPr="004222AF">
              <w:rPr>
                <w:rFonts w:ascii="Times New Roman" w:hAnsi="Times New Roman" w:cs="Times New Roman"/>
              </w:rPr>
              <w:t>уч. Новогродинск</w:t>
            </w:r>
          </w:p>
        </w:tc>
        <w:tc>
          <w:tcPr>
            <w:tcW w:w="1184"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4</w:t>
            </w:r>
          </w:p>
        </w:tc>
        <w:tc>
          <w:tcPr>
            <w:tcW w:w="658"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60</w:t>
            </w:r>
          </w:p>
        </w:tc>
        <w:tc>
          <w:tcPr>
            <w:tcW w:w="1277"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w:t>
            </w:r>
          </w:p>
        </w:tc>
        <w:tc>
          <w:tcPr>
            <w:tcW w:w="763"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60</w:t>
            </w:r>
          </w:p>
        </w:tc>
      </w:tr>
      <w:tr w:rsidR="00B342F4" w:rsidRPr="004222AF" w:rsidTr="004222AF">
        <w:tc>
          <w:tcPr>
            <w:tcW w:w="1118" w:type="pct"/>
            <w:shd w:val="clear" w:color="auto" w:fill="auto"/>
          </w:tcPr>
          <w:p w:rsidR="00B342F4" w:rsidRPr="004222AF" w:rsidRDefault="00B342F4" w:rsidP="004222AF">
            <w:pPr>
              <w:pStyle w:val="affc"/>
              <w:rPr>
                <w:rFonts w:ascii="Times New Roman" w:hAnsi="Times New Roman" w:cs="Times New Roman"/>
              </w:rPr>
            </w:pPr>
            <w:r w:rsidRPr="004222AF">
              <w:rPr>
                <w:rFonts w:ascii="Times New Roman" w:hAnsi="Times New Roman" w:cs="Times New Roman"/>
              </w:rPr>
              <w:t>уч. Таежный</w:t>
            </w:r>
          </w:p>
        </w:tc>
        <w:tc>
          <w:tcPr>
            <w:tcW w:w="1184"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6</w:t>
            </w:r>
          </w:p>
        </w:tc>
        <w:tc>
          <w:tcPr>
            <w:tcW w:w="658"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90</w:t>
            </w:r>
          </w:p>
        </w:tc>
        <w:tc>
          <w:tcPr>
            <w:tcW w:w="1277"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20</w:t>
            </w:r>
          </w:p>
        </w:tc>
        <w:tc>
          <w:tcPr>
            <w:tcW w:w="763"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110</w:t>
            </w:r>
          </w:p>
        </w:tc>
      </w:tr>
      <w:tr w:rsidR="00B342F4" w:rsidRPr="004222AF" w:rsidTr="004222AF">
        <w:tc>
          <w:tcPr>
            <w:tcW w:w="1118" w:type="pct"/>
            <w:shd w:val="clear" w:color="auto" w:fill="auto"/>
          </w:tcPr>
          <w:p w:rsidR="00B342F4" w:rsidRPr="004222AF" w:rsidRDefault="00B342F4" w:rsidP="004222AF">
            <w:pPr>
              <w:pStyle w:val="affc"/>
              <w:rPr>
                <w:rFonts w:ascii="Times New Roman" w:hAnsi="Times New Roman" w:cs="Times New Roman"/>
              </w:rPr>
            </w:pPr>
            <w:r w:rsidRPr="004222AF">
              <w:rPr>
                <w:rFonts w:ascii="Times New Roman" w:hAnsi="Times New Roman" w:cs="Times New Roman"/>
              </w:rPr>
              <w:t>итого</w:t>
            </w:r>
          </w:p>
        </w:tc>
        <w:tc>
          <w:tcPr>
            <w:tcW w:w="1184"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13</w:t>
            </w:r>
          </w:p>
        </w:tc>
        <w:tc>
          <w:tcPr>
            <w:tcW w:w="658"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195</w:t>
            </w:r>
          </w:p>
        </w:tc>
        <w:tc>
          <w:tcPr>
            <w:tcW w:w="1277"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20</w:t>
            </w:r>
          </w:p>
        </w:tc>
        <w:tc>
          <w:tcPr>
            <w:tcW w:w="763" w:type="pct"/>
            <w:shd w:val="clear" w:color="auto" w:fill="auto"/>
          </w:tcPr>
          <w:p w:rsidR="00B342F4" w:rsidRPr="004222AF" w:rsidRDefault="00B342F4" w:rsidP="004222AF">
            <w:pPr>
              <w:pStyle w:val="affc"/>
              <w:jc w:val="center"/>
              <w:rPr>
                <w:rFonts w:ascii="Times New Roman" w:hAnsi="Times New Roman" w:cs="Times New Roman"/>
              </w:rPr>
            </w:pPr>
            <w:r w:rsidRPr="004222AF">
              <w:rPr>
                <w:rFonts w:ascii="Times New Roman" w:hAnsi="Times New Roman" w:cs="Times New Roman"/>
              </w:rPr>
              <w:t>215</w:t>
            </w:r>
          </w:p>
        </w:tc>
      </w:tr>
    </w:tbl>
    <w:p w:rsidR="00B021F7" w:rsidRPr="00B021F7" w:rsidRDefault="00B021F7" w:rsidP="00B021F7">
      <w:pPr>
        <w:spacing w:after="0" w:line="240" w:lineRule="auto"/>
        <w:ind w:left="-180" w:firstLine="720"/>
        <w:rPr>
          <w:rFonts w:ascii="Times New Roman" w:hAnsi="Times New Roman" w:cs="Times New Roman"/>
          <w:bCs/>
          <w:sz w:val="16"/>
          <w:szCs w:val="16"/>
        </w:rPr>
      </w:pPr>
    </w:p>
    <w:p w:rsidR="001C4B64" w:rsidRDefault="001C4B64" w:rsidP="00B021F7">
      <w:pPr>
        <w:spacing w:after="0" w:line="240" w:lineRule="auto"/>
        <w:ind w:firstLine="284"/>
        <w:rPr>
          <w:rFonts w:ascii="Times New Roman" w:hAnsi="Times New Roman" w:cs="Times New Roman"/>
          <w:bCs/>
          <w:sz w:val="24"/>
          <w:szCs w:val="24"/>
        </w:rPr>
      </w:pPr>
      <w:r w:rsidRPr="00915B64">
        <w:rPr>
          <w:rFonts w:ascii="Times New Roman" w:hAnsi="Times New Roman" w:cs="Times New Roman"/>
          <w:bCs/>
          <w:sz w:val="24"/>
          <w:szCs w:val="24"/>
        </w:rPr>
        <w:t xml:space="preserve">Таблица </w:t>
      </w:r>
      <w:r w:rsidR="000B5E2C">
        <w:rPr>
          <w:rFonts w:ascii="Times New Roman" w:hAnsi="Times New Roman" w:cs="Times New Roman"/>
          <w:bCs/>
          <w:sz w:val="24"/>
          <w:szCs w:val="24"/>
        </w:rPr>
        <w:t>27</w:t>
      </w:r>
      <w:r w:rsidR="00B021F7">
        <w:rPr>
          <w:rFonts w:ascii="Times New Roman" w:hAnsi="Times New Roman" w:cs="Times New Roman"/>
          <w:bCs/>
          <w:sz w:val="24"/>
          <w:szCs w:val="24"/>
        </w:rPr>
        <w:t>.</w:t>
      </w:r>
    </w:p>
    <w:p w:rsidR="00915B64" w:rsidRPr="00B021F7" w:rsidRDefault="00915B64" w:rsidP="001C4B64">
      <w:pPr>
        <w:spacing w:after="0" w:line="240" w:lineRule="auto"/>
        <w:ind w:left="-180" w:firstLine="720"/>
        <w:jc w:val="both"/>
        <w:rPr>
          <w:rFonts w:ascii="Times New Roman" w:hAnsi="Times New Roman" w:cs="Times New Roman"/>
          <w:bCs/>
          <w:sz w:val="16"/>
          <w:szCs w:val="16"/>
          <w:lang w:val="en-US"/>
        </w:rPr>
      </w:pP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
        <w:gridCol w:w="1044"/>
        <w:gridCol w:w="780"/>
        <w:gridCol w:w="981"/>
        <w:gridCol w:w="842"/>
        <w:gridCol w:w="842"/>
        <w:gridCol w:w="1332"/>
        <w:gridCol w:w="1052"/>
        <w:gridCol w:w="1263"/>
        <w:gridCol w:w="848"/>
      </w:tblGrid>
      <w:tr w:rsidR="00B021F7" w:rsidRPr="004222AF" w:rsidTr="007C4B18">
        <w:trPr>
          <w:trHeight w:val="197"/>
        </w:trPr>
        <w:tc>
          <w:tcPr>
            <w:tcW w:w="541" w:type="pct"/>
            <w:vMerge w:val="restart"/>
            <w:shd w:val="clear" w:color="auto" w:fill="auto"/>
          </w:tcPr>
          <w:p w:rsidR="00B021F7" w:rsidRPr="007C4B18" w:rsidRDefault="00B021F7" w:rsidP="004222AF">
            <w:pPr>
              <w:pStyle w:val="affc"/>
              <w:jc w:val="center"/>
              <w:rPr>
                <w:rFonts w:ascii="Times New Roman" w:hAnsi="Times New Roman" w:cs="Times New Roman"/>
                <w:sz w:val="20"/>
                <w:szCs w:val="20"/>
              </w:rPr>
            </w:pPr>
            <w:r w:rsidRPr="007C4B18">
              <w:rPr>
                <w:rFonts w:ascii="Times New Roman" w:hAnsi="Times New Roman" w:cs="Times New Roman"/>
                <w:sz w:val="20"/>
                <w:szCs w:val="20"/>
              </w:rPr>
              <w:t>Наименование ПС</w:t>
            </w:r>
          </w:p>
        </w:tc>
        <w:tc>
          <w:tcPr>
            <w:tcW w:w="518" w:type="pct"/>
            <w:vMerge w:val="restart"/>
            <w:shd w:val="clear" w:color="auto" w:fill="auto"/>
          </w:tcPr>
          <w:p w:rsidR="00B021F7" w:rsidRPr="007C4B18" w:rsidRDefault="00B021F7" w:rsidP="004222AF">
            <w:pPr>
              <w:pStyle w:val="affc"/>
              <w:jc w:val="center"/>
              <w:rPr>
                <w:rFonts w:ascii="Times New Roman" w:hAnsi="Times New Roman" w:cs="Times New Roman"/>
                <w:sz w:val="20"/>
                <w:szCs w:val="20"/>
              </w:rPr>
            </w:pPr>
            <w:r w:rsidRPr="007C4B18">
              <w:rPr>
                <w:rFonts w:ascii="Times New Roman" w:hAnsi="Times New Roman" w:cs="Times New Roman"/>
                <w:sz w:val="20"/>
                <w:szCs w:val="20"/>
              </w:rPr>
              <w:t>Система</w:t>
            </w:r>
          </w:p>
          <w:p w:rsidR="00B021F7" w:rsidRPr="007C4B18" w:rsidRDefault="00B021F7" w:rsidP="004222AF">
            <w:pPr>
              <w:pStyle w:val="affc"/>
              <w:jc w:val="center"/>
              <w:rPr>
                <w:rFonts w:ascii="Times New Roman" w:hAnsi="Times New Roman" w:cs="Times New Roman"/>
                <w:sz w:val="20"/>
                <w:szCs w:val="20"/>
              </w:rPr>
            </w:pPr>
            <w:r w:rsidRPr="007C4B18">
              <w:rPr>
                <w:rFonts w:ascii="Times New Roman" w:hAnsi="Times New Roman" w:cs="Times New Roman"/>
                <w:sz w:val="20"/>
                <w:szCs w:val="20"/>
              </w:rPr>
              <w:t>напряжений,</w:t>
            </w:r>
          </w:p>
          <w:p w:rsidR="00B021F7" w:rsidRPr="007C4B18" w:rsidRDefault="00B021F7" w:rsidP="004222AF">
            <w:pPr>
              <w:pStyle w:val="affc"/>
              <w:jc w:val="center"/>
              <w:rPr>
                <w:rFonts w:ascii="Times New Roman" w:hAnsi="Times New Roman" w:cs="Times New Roman"/>
                <w:sz w:val="20"/>
                <w:szCs w:val="20"/>
              </w:rPr>
            </w:pPr>
            <w:r w:rsidRPr="007C4B18">
              <w:rPr>
                <w:rFonts w:ascii="Times New Roman" w:hAnsi="Times New Roman" w:cs="Times New Roman"/>
                <w:sz w:val="20"/>
                <w:szCs w:val="20"/>
              </w:rPr>
              <w:t>кВ</w:t>
            </w:r>
          </w:p>
        </w:tc>
        <w:tc>
          <w:tcPr>
            <w:tcW w:w="874" w:type="pct"/>
            <w:gridSpan w:val="2"/>
            <w:vMerge w:val="restart"/>
            <w:shd w:val="clear" w:color="auto" w:fill="auto"/>
          </w:tcPr>
          <w:p w:rsidR="00B021F7" w:rsidRPr="007C4B18" w:rsidRDefault="00B021F7" w:rsidP="007C4B18">
            <w:pPr>
              <w:pStyle w:val="affc"/>
              <w:jc w:val="center"/>
              <w:rPr>
                <w:rFonts w:ascii="Times New Roman" w:hAnsi="Times New Roman" w:cs="Times New Roman"/>
                <w:sz w:val="20"/>
                <w:szCs w:val="20"/>
              </w:rPr>
            </w:pPr>
            <w:r w:rsidRPr="007C4B18">
              <w:rPr>
                <w:rFonts w:ascii="Times New Roman" w:hAnsi="Times New Roman" w:cs="Times New Roman"/>
                <w:sz w:val="20"/>
                <w:szCs w:val="20"/>
              </w:rPr>
              <w:t>Мощность</w:t>
            </w:r>
            <w:r w:rsidR="007C4B18">
              <w:rPr>
                <w:rFonts w:ascii="Times New Roman" w:hAnsi="Times New Roman" w:cs="Times New Roman"/>
                <w:sz w:val="20"/>
                <w:szCs w:val="20"/>
              </w:rPr>
              <w:t xml:space="preserve"> </w:t>
            </w:r>
            <w:r w:rsidR="009F12E3" w:rsidRPr="007C4B18">
              <w:rPr>
                <w:rFonts w:ascii="Times New Roman" w:hAnsi="Times New Roman" w:cs="Times New Roman"/>
                <w:sz w:val="20"/>
                <w:szCs w:val="20"/>
              </w:rPr>
              <w:t>т</w:t>
            </w:r>
            <w:r w:rsidRPr="007C4B18">
              <w:rPr>
                <w:rFonts w:ascii="Times New Roman" w:hAnsi="Times New Roman" w:cs="Times New Roman"/>
                <w:sz w:val="20"/>
                <w:szCs w:val="20"/>
              </w:rPr>
              <w:t>рансформа-торов,</w:t>
            </w:r>
            <w:r w:rsidR="007C4B18">
              <w:rPr>
                <w:rFonts w:ascii="Times New Roman" w:hAnsi="Times New Roman" w:cs="Times New Roman"/>
                <w:sz w:val="20"/>
                <w:szCs w:val="20"/>
              </w:rPr>
              <w:t xml:space="preserve"> </w:t>
            </w:r>
            <w:r w:rsidRPr="007C4B18">
              <w:rPr>
                <w:rFonts w:ascii="Times New Roman" w:hAnsi="Times New Roman" w:cs="Times New Roman"/>
                <w:sz w:val="20"/>
                <w:szCs w:val="20"/>
              </w:rPr>
              <w:t>МВА</w:t>
            </w:r>
          </w:p>
        </w:tc>
        <w:tc>
          <w:tcPr>
            <w:tcW w:w="3067" w:type="pct"/>
            <w:gridSpan w:val="6"/>
            <w:shd w:val="clear" w:color="auto" w:fill="auto"/>
          </w:tcPr>
          <w:p w:rsidR="00B021F7" w:rsidRPr="007C4B18" w:rsidRDefault="00B021F7" w:rsidP="007C4B18">
            <w:pPr>
              <w:pStyle w:val="affc"/>
              <w:jc w:val="center"/>
              <w:rPr>
                <w:rFonts w:ascii="Times New Roman" w:hAnsi="Times New Roman" w:cs="Times New Roman"/>
                <w:sz w:val="20"/>
                <w:szCs w:val="20"/>
              </w:rPr>
            </w:pPr>
            <w:r w:rsidRPr="007C4B18">
              <w:rPr>
                <w:rFonts w:ascii="Times New Roman" w:hAnsi="Times New Roman" w:cs="Times New Roman"/>
                <w:sz w:val="20"/>
                <w:szCs w:val="20"/>
              </w:rPr>
              <w:t>Совмещенный максимум нагрузок</w:t>
            </w:r>
            <w:r w:rsidR="007C4B18">
              <w:rPr>
                <w:rFonts w:ascii="Times New Roman" w:hAnsi="Times New Roman" w:cs="Times New Roman"/>
                <w:sz w:val="20"/>
                <w:szCs w:val="20"/>
              </w:rPr>
              <w:t xml:space="preserve"> </w:t>
            </w:r>
            <w:r w:rsidRPr="007C4B18">
              <w:rPr>
                <w:rFonts w:ascii="Times New Roman" w:hAnsi="Times New Roman" w:cs="Times New Roman"/>
                <w:sz w:val="20"/>
                <w:szCs w:val="20"/>
              </w:rPr>
              <w:t>на шинах ПС, МВт</w:t>
            </w:r>
          </w:p>
        </w:tc>
      </w:tr>
      <w:tr w:rsidR="00B021F7" w:rsidRPr="004222AF" w:rsidTr="007C4B18">
        <w:trPr>
          <w:trHeight w:val="671"/>
        </w:trPr>
        <w:tc>
          <w:tcPr>
            <w:tcW w:w="541" w:type="pct"/>
            <w:vMerge/>
            <w:shd w:val="clear" w:color="auto" w:fill="auto"/>
            <w:textDirection w:val="btLr"/>
          </w:tcPr>
          <w:p w:rsidR="00B021F7" w:rsidRPr="007C4B18" w:rsidRDefault="00B021F7" w:rsidP="004222AF">
            <w:pPr>
              <w:pStyle w:val="affc"/>
              <w:ind w:left="113" w:right="113"/>
              <w:jc w:val="center"/>
              <w:rPr>
                <w:rFonts w:ascii="Times New Roman" w:hAnsi="Times New Roman" w:cs="Times New Roman"/>
                <w:sz w:val="20"/>
                <w:szCs w:val="20"/>
              </w:rPr>
            </w:pPr>
          </w:p>
        </w:tc>
        <w:tc>
          <w:tcPr>
            <w:tcW w:w="518" w:type="pct"/>
            <w:vMerge/>
            <w:shd w:val="clear" w:color="auto" w:fill="auto"/>
            <w:textDirection w:val="btLr"/>
          </w:tcPr>
          <w:p w:rsidR="00B021F7" w:rsidRPr="007C4B18" w:rsidRDefault="00B021F7" w:rsidP="004222AF">
            <w:pPr>
              <w:pStyle w:val="affc"/>
              <w:ind w:left="113" w:right="113"/>
              <w:jc w:val="center"/>
              <w:rPr>
                <w:rFonts w:ascii="Times New Roman" w:hAnsi="Times New Roman" w:cs="Times New Roman"/>
                <w:sz w:val="20"/>
                <w:szCs w:val="20"/>
              </w:rPr>
            </w:pPr>
          </w:p>
        </w:tc>
        <w:tc>
          <w:tcPr>
            <w:tcW w:w="874" w:type="pct"/>
            <w:gridSpan w:val="2"/>
            <w:vMerge/>
            <w:shd w:val="clear" w:color="auto" w:fill="auto"/>
          </w:tcPr>
          <w:p w:rsidR="00B021F7" w:rsidRPr="007C4B18" w:rsidRDefault="00B021F7" w:rsidP="004222AF">
            <w:pPr>
              <w:pStyle w:val="affc"/>
              <w:jc w:val="center"/>
              <w:rPr>
                <w:rFonts w:ascii="Times New Roman" w:hAnsi="Times New Roman" w:cs="Times New Roman"/>
                <w:sz w:val="20"/>
                <w:szCs w:val="20"/>
              </w:rPr>
            </w:pPr>
          </w:p>
        </w:tc>
        <w:tc>
          <w:tcPr>
            <w:tcW w:w="836" w:type="pct"/>
            <w:gridSpan w:val="2"/>
            <w:shd w:val="clear" w:color="auto" w:fill="auto"/>
          </w:tcPr>
          <w:p w:rsidR="00B021F7" w:rsidRPr="007C4B18" w:rsidRDefault="00B021F7" w:rsidP="004222AF">
            <w:pPr>
              <w:pStyle w:val="affc"/>
              <w:jc w:val="center"/>
              <w:rPr>
                <w:rFonts w:ascii="Times New Roman" w:hAnsi="Times New Roman" w:cs="Times New Roman"/>
                <w:sz w:val="20"/>
                <w:szCs w:val="20"/>
              </w:rPr>
            </w:pPr>
            <w:r w:rsidRPr="007C4B18">
              <w:rPr>
                <w:rFonts w:ascii="Times New Roman" w:hAnsi="Times New Roman" w:cs="Times New Roman"/>
                <w:sz w:val="20"/>
                <w:szCs w:val="20"/>
              </w:rPr>
              <w:t>Существующая нагрузка с учетом договоров и ТУ</w:t>
            </w:r>
          </w:p>
        </w:tc>
        <w:tc>
          <w:tcPr>
            <w:tcW w:w="1183" w:type="pct"/>
            <w:gridSpan w:val="2"/>
            <w:shd w:val="clear" w:color="auto" w:fill="auto"/>
          </w:tcPr>
          <w:p w:rsidR="00B021F7" w:rsidRPr="007C4B18" w:rsidRDefault="007C4B18" w:rsidP="004222AF">
            <w:pPr>
              <w:pStyle w:val="affc"/>
              <w:jc w:val="center"/>
              <w:rPr>
                <w:rFonts w:ascii="Times New Roman" w:hAnsi="Times New Roman" w:cs="Times New Roman"/>
                <w:sz w:val="20"/>
                <w:szCs w:val="20"/>
              </w:rPr>
            </w:pPr>
            <w:r w:rsidRPr="007C4B18">
              <w:rPr>
                <w:rFonts w:ascii="Times New Roman" w:hAnsi="Times New Roman" w:cs="Times New Roman"/>
                <w:sz w:val="20"/>
                <w:szCs w:val="20"/>
              </w:rPr>
              <w:t>П</w:t>
            </w:r>
            <w:r w:rsidR="000B6777" w:rsidRPr="007C4B18">
              <w:rPr>
                <w:rFonts w:ascii="Times New Roman" w:hAnsi="Times New Roman" w:cs="Times New Roman"/>
                <w:sz w:val="20"/>
                <w:szCs w:val="20"/>
              </w:rPr>
              <w:t>ервая</w:t>
            </w:r>
            <w:r w:rsidR="00B021F7" w:rsidRPr="007C4B18">
              <w:rPr>
                <w:rFonts w:ascii="Times New Roman" w:hAnsi="Times New Roman" w:cs="Times New Roman"/>
                <w:sz w:val="20"/>
                <w:szCs w:val="20"/>
              </w:rPr>
              <w:t xml:space="preserve"> очередь</w:t>
            </w:r>
          </w:p>
        </w:tc>
        <w:tc>
          <w:tcPr>
            <w:tcW w:w="1048" w:type="pct"/>
            <w:gridSpan w:val="2"/>
            <w:shd w:val="clear" w:color="auto" w:fill="auto"/>
          </w:tcPr>
          <w:p w:rsidR="00B021F7" w:rsidRPr="007C4B18" w:rsidRDefault="00B021F7" w:rsidP="004222AF">
            <w:pPr>
              <w:pStyle w:val="affc"/>
              <w:jc w:val="center"/>
              <w:rPr>
                <w:rFonts w:ascii="Times New Roman" w:hAnsi="Times New Roman" w:cs="Times New Roman"/>
                <w:sz w:val="20"/>
                <w:szCs w:val="20"/>
              </w:rPr>
            </w:pPr>
            <w:r w:rsidRPr="007C4B18">
              <w:rPr>
                <w:rFonts w:ascii="Times New Roman" w:hAnsi="Times New Roman" w:cs="Times New Roman"/>
                <w:sz w:val="20"/>
                <w:szCs w:val="20"/>
              </w:rPr>
              <w:t>Расчетный срок</w:t>
            </w:r>
          </w:p>
        </w:tc>
      </w:tr>
      <w:tr w:rsidR="00B021F7" w:rsidRPr="004222AF" w:rsidTr="007C4B18">
        <w:trPr>
          <w:trHeight w:val="1068"/>
        </w:trPr>
        <w:tc>
          <w:tcPr>
            <w:tcW w:w="541" w:type="pct"/>
            <w:vMerge/>
            <w:shd w:val="clear" w:color="auto" w:fill="auto"/>
            <w:textDirection w:val="btLr"/>
          </w:tcPr>
          <w:p w:rsidR="00B021F7" w:rsidRPr="004222AF" w:rsidRDefault="00B021F7" w:rsidP="004222AF">
            <w:pPr>
              <w:pStyle w:val="affc"/>
              <w:ind w:left="113" w:right="113"/>
              <w:rPr>
                <w:rFonts w:ascii="Times New Roman" w:hAnsi="Times New Roman" w:cs="Times New Roman"/>
              </w:rPr>
            </w:pPr>
          </w:p>
        </w:tc>
        <w:tc>
          <w:tcPr>
            <w:tcW w:w="518" w:type="pct"/>
            <w:vMerge/>
            <w:shd w:val="clear" w:color="auto" w:fill="auto"/>
            <w:textDirection w:val="btLr"/>
          </w:tcPr>
          <w:p w:rsidR="00B021F7" w:rsidRPr="004222AF" w:rsidRDefault="00B021F7" w:rsidP="004222AF">
            <w:pPr>
              <w:pStyle w:val="affc"/>
              <w:ind w:left="113" w:right="113"/>
              <w:rPr>
                <w:rFonts w:ascii="Times New Roman" w:hAnsi="Times New Roman" w:cs="Times New Roman"/>
              </w:rPr>
            </w:pPr>
          </w:p>
        </w:tc>
        <w:tc>
          <w:tcPr>
            <w:tcW w:w="387" w:type="pct"/>
            <w:shd w:val="clear" w:color="auto" w:fill="auto"/>
            <w:textDirection w:val="btLr"/>
          </w:tcPr>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существ</w:t>
            </w:r>
          </w:p>
        </w:tc>
        <w:tc>
          <w:tcPr>
            <w:tcW w:w="487" w:type="pct"/>
            <w:shd w:val="clear" w:color="auto" w:fill="auto"/>
            <w:textDirection w:val="btLr"/>
          </w:tcPr>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проект. 2022г (2032г)</w:t>
            </w:r>
          </w:p>
        </w:tc>
        <w:tc>
          <w:tcPr>
            <w:tcW w:w="418" w:type="pct"/>
            <w:shd w:val="clear" w:color="auto" w:fill="auto"/>
            <w:textDirection w:val="btLr"/>
          </w:tcPr>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всего на ПС</w:t>
            </w:r>
          </w:p>
        </w:tc>
        <w:tc>
          <w:tcPr>
            <w:tcW w:w="418" w:type="pct"/>
            <w:shd w:val="clear" w:color="auto" w:fill="auto"/>
            <w:textDirection w:val="btLr"/>
          </w:tcPr>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 xml:space="preserve">на шинах </w:t>
            </w:r>
          </w:p>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6-10кВ</w:t>
            </w:r>
          </w:p>
        </w:tc>
        <w:tc>
          <w:tcPr>
            <w:tcW w:w="661" w:type="pct"/>
            <w:shd w:val="clear" w:color="auto" w:fill="auto"/>
            <w:textDirection w:val="btLr"/>
          </w:tcPr>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прирост</w:t>
            </w:r>
          </w:p>
        </w:tc>
        <w:tc>
          <w:tcPr>
            <w:tcW w:w="522" w:type="pct"/>
            <w:shd w:val="clear" w:color="auto" w:fill="auto"/>
            <w:textDirection w:val="btLr"/>
          </w:tcPr>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 xml:space="preserve">на шинах </w:t>
            </w:r>
          </w:p>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6-10кВ</w:t>
            </w:r>
          </w:p>
        </w:tc>
        <w:tc>
          <w:tcPr>
            <w:tcW w:w="627" w:type="pct"/>
            <w:shd w:val="clear" w:color="auto" w:fill="auto"/>
            <w:textDirection w:val="btLr"/>
          </w:tcPr>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прирост</w:t>
            </w:r>
          </w:p>
        </w:tc>
        <w:tc>
          <w:tcPr>
            <w:tcW w:w="421" w:type="pct"/>
            <w:shd w:val="clear" w:color="auto" w:fill="auto"/>
            <w:textDirection w:val="btLr"/>
          </w:tcPr>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 xml:space="preserve">на шинах </w:t>
            </w:r>
          </w:p>
          <w:p w:rsidR="00B021F7" w:rsidRPr="004222AF" w:rsidRDefault="00B021F7" w:rsidP="004222AF">
            <w:pPr>
              <w:pStyle w:val="affc"/>
              <w:ind w:left="113" w:right="113"/>
              <w:rPr>
                <w:rFonts w:ascii="Times New Roman" w:hAnsi="Times New Roman" w:cs="Times New Roman"/>
              </w:rPr>
            </w:pPr>
            <w:r w:rsidRPr="004222AF">
              <w:rPr>
                <w:rFonts w:ascii="Times New Roman" w:hAnsi="Times New Roman" w:cs="Times New Roman"/>
              </w:rPr>
              <w:t>6-10кВ</w:t>
            </w:r>
          </w:p>
        </w:tc>
      </w:tr>
      <w:tr w:rsidR="00B021F7" w:rsidRPr="004222AF" w:rsidTr="007C4B18">
        <w:trPr>
          <w:trHeight w:val="135"/>
        </w:trPr>
        <w:tc>
          <w:tcPr>
            <w:tcW w:w="541" w:type="pct"/>
            <w:shd w:val="clear" w:color="auto" w:fill="auto"/>
          </w:tcPr>
          <w:p w:rsidR="00B021F7" w:rsidRPr="004222AF" w:rsidRDefault="00B021F7" w:rsidP="00B342F4">
            <w:pPr>
              <w:pStyle w:val="affc"/>
              <w:rPr>
                <w:rFonts w:ascii="Times New Roman" w:hAnsi="Times New Roman" w:cs="Times New Roman"/>
              </w:rPr>
            </w:pPr>
            <w:r w:rsidRPr="004222AF">
              <w:rPr>
                <w:rFonts w:ascii="Times New Roman" w:hAnsi="Times New Roman" w:cs="Times New Roman"/>
              </w:rPr>
              <w:t>Костино</w:t>
            </w:r>
          </w:p>
        </w:tc>
        <w:tc>
          <w:tcPr>
            <w:tcW w:w="518" w:type="pct"/>
            <w:shd w:val="clear" w:color="auto" w:fill="auto"/>
          </w:tcPr>
          <w:p w:rsidR="00B021F7" w:rsidRPr="004222AF" w:rsidRDefault="00B021F7" w:rsidP="00B342F4">
            <w:pPr>
              <w:pStyle w:val="affc"/>
              <w:rPr>
                <w:rFonts w:ascii="Times New Roman" w:hAnsi="Times New Roman" w:cs="Times New Roman"/>
              </w:rPr>
            </w:pPr>
            <w:r w:rsidRPr="004222AF">
              <w:rPr>
                <w:rFonts w:ascii="Times New Roman" w:hAnsi="Times New Roman" w:cs="Times New Roman"/>
              </w:rPr>
              <w:t>35/10</w:t>
            </w:r>
          </w:p>
        </w:tc>
        <w:tc>
          <w:tcPr>
            <w:tcW w:w="387" w:type="pct"/>
            <w:shd w:val="clear" w:color="auto" w:fill="auto"/>
          </w:tcPr>
          <w:p w:rsidR="00B021F7" w:rsidRPr="004222AF" w:rsidRDefault="00B021F7" w:rsidP="00B342F4">
            <w:pPr>
              <w:pStyle w:val="affc"/>
              <w:rPr>
                <w:rFonts w:ascii="Times New Roman" w:hAnsi="Times New Roman" w:cs="Times New Roman"/>
              </w:rPr>
            </w:pPr>
            <w:r w:rsidRPr="004222AF">
              <w:rPr>
                <w:rFonts w:ascii="Times New Roman" w:hAnsi="Times New Roman" w:cs="Times New Roman"/>
              </w:rPr>
              <w:t xml:space="preserve">2х2,5 </w:t>
            </w:r>
          </w:p>
        </w:tc>
        <w:tc>
          <w:tcPr>
            <w:tcW w:w="487" w:type="pct"/>
            <w:shd w:val="clear" w:color="auto" w:fill="auto"/>
          </w:tcPr>
          <w:p w:rsidR="00B021F7" w:rsidRPr="004222AF" w:rsidRDefault="00B021F7" w:rsidP="00B021F7">
            <w:pPr>
              <w:pStyle w:val="affc"/>
              <w:rPr>
                <w:rFonts w:ascii="Times New Roman" w:hAnsi="Times New Roman" w:cs="Times New Roman"/>
              </w:rPr>
            </w:pPr>
            <w:r w:rsidRPr="004222AF">
              <w:rPr>
                <w:rFonts w:ascii="Times New Roman" w:hAnsi="Times New Roman" w:cs="Times New Roman"/>
              </w:rPr>
              <w:t>2х4</w:t>
            </w:r>
            <w:r w:rsidRPr="004222AF">
              <w:rPr>
                <w:rFonts w:ascii="Times New Roman" w:hAnsi="Times New Roman" w:cs="Times New Roman"/>
                <w:vertAlign w:val="superscript"/>
              </w:rPr>
              <w:t>1</w:t>
            </w:r>
            <w:r w:rsidRPr="004222AF">
              <w:rPr>
                <w:rFonts w:ascii="Times New Roman" w:hAnsi="Times New Roman" w:cs="Times New Roman"/>
              </w:rPr>
              <w:t xml:space="preserve"> (2х6,3)</w:t>
            </w:r>
            <w:r w:rsidRPr="004222AF">
              <w:rPr>
                <w:rFonts w:ascii="Times New Roman" w:hAnsi="Times New Roman" w:cs="Times New Roman"/>
                <w:vertAlign w:val="superscript"/>
              </w:rPr>
              <w:t xml:space="preserve">1 </w:t>
            </w:r>
          </w:p>
        </w:tc>
        <w:tc>
          <w:tcPr>
            <w:tcW w:w="418" w:type="pct"/>
            <w:shd w:val="clear" w:color="auto" w:fill="auto"/>
          </w:tcPr>
          <w:p w:rsidR="00B021F7" w:rsidRPr="004222AF" w:rsidRDefault="00B021F7" w:rsidP="00B342F4">
            <w:pPr>
              <w:pStyle w:val="affc"/>
              <w:rPr>
                <w:rFonts w:ascii="Times New Roman" w:hAnsi="Times New Roman" w:cs="Times New Roman"/>
              </w:rPr>
            </w:pPr>
            <w:r w:rsidRPr="004222AF">
              <w:rPr>
                <w:rFonts w:ascii="Times New Roman" w:hAnsi="Times New Roman" w:cs="Times New Roman"/>
              </w:rPr>
              <w:t>1,82</w:t>
            </w:r>
          </w:p>
        </w:tc>
        <w:tc>
          <w:tcPr>
            <w:tcW w:w="418" w:type="pct"/>
            <w:shd w:val="clear" w:color="auto" w:fill="auto"/>
          </w:tcPr>
          <w:p w:rsidR="00B021F7" w:rsidRPr="004222AF" w:rsidRDefault="00B021F7" w:rsidP="00B342F4">
            <w:pPr>
              <w:pStyle w:val="affc"/>
              <w:rPr>
                <w:rFonts w:ascii="Times New Roman" w:hAnsi="Times New Roman" w:cs="Times New Roman"/>
              </w:rPr>
            </w:pPr>
            <w:r w:rsidRPr="004222AF">
              <w:rPr>
                <w:rFonts w:ascii="Times New Roman" w:hAnsi="Times New Roman" w:cs="Times New Roman"/>
              </w:rPr>
              <w:t>1,82</w:t>
            </w:r>
          </w:p>
        </w:tc>
        <w:tc>
          <w:tcPr>
            <w:tcW w:w="661" w:type="pct"/>
            <w:shd w:val="clear" w:color="auto" w:fill="auto"/>
          </w:tcPr>
          <w:p w:rsidR="00B021F7" w:rsidRPr="004222AF" w:rsidRDefault="00B021F7" w:rsidP="00B342F4">
            <w:pPr>
              <w:pStyle w:val="affc"/>
              <w:rPr>
                <w:rFonts w:ascii="Times New Roman" w:hAnsi="Times New Roman" w:cs="Times New Roman"/>
              </w:rPr>
            </w:pPr>
            <w:r w:rsidRPr="004222AF">
              <w:rPr>
                <w:rFonts w:ascii="Times New Roman" w:hAnsi="Times New Roman" w:cs="Times New Roman"/>
              </w:rPr>
              <w:t>0,45+2,46</w:t>
            </w:r>
            <w:r w:rsidRPr="004222AF">
              <w:rPr>
                <w:rFonts w:ascii="Times New Roman" w:hAnsi="Times New Roman" w:cs="Times New Roman"/>
                <w:vertAlign w:val="superscript"/>
              </w:rPr>
              <w:t>2</w:t>
            </w:r>
            <w:r w:rsidRPr="004222AF">
              <w:rPr>
                <w:rFonts w:ascii="Times New Roman" w:hAnsi="Times New Roman" w:cs="Times New Roman"/>
              </w:rPr>
              <w:t>+0,41</w:t>
            </w:r>
            <w:r w:rsidRPr="004222AF">
              <w:rPr>
                <w:rFonts w:ascii="Times New Roman" w:hAnsi="Times New Roman" w:cs="Times New Roman"/>
                <w:vertAlign w:val="superscript"/>
              </w:rPr>
              <w:t>3</w:t>
            </w:r>
            <w:r w:rsidRPr="004222AF">
              <w:rPr>
                <w:rFonts w:ascii="Times New Roman" w:hAnsi="Times New Roman" w:cs="Times New Roman"/>
              </w:rPr>
              <w:t>+0,33</w:t>
            </w:r>
            <w:r w:rsidRPr="004222AF">
              <w:rPr>
                <w:rFonts w:ascii="Times New Roman" w:hAnsi="Times New Roman" w:cs="Times New Roman"/>
                <w:vertAlign w:val="superscript"/>
              </w:rPr>
              <w:t>4</w:t>
            </w:r>
          </w:p>
        </w:tc>
        <w:tc>
          <w:tcPr>
            <w:tcW w:w="522" w:type="pct"/>
            <w:shd w:val="clear" w:color="auto" w:fill="auto"/>
          </w:tcPr>
          <w:p w:rsidR="00B021F7" w:rsidRPr="004222AF" w:rsidRDefault="00B021F7" w:rsidP="00B342F4">
            <w:pPr>
              <w:pStyle w:val="affc"/>
              <w:rPr>
                <w:rFonts w:ascii="Times New Roman" w:hAnsi="Times New Roman" w:cs="Times New Roman"/>
              </w:rPr>
            </w:pPr>
            <w:r w:rsidRPr="004222AF">
              <w:rPr>
                <w:rFonts w:ascii="Times New Roman" w:hAnsi="Times New Roman" w:cs="Times New Roman"/>
              </w:rPr>
              <w:t>5,47</w:t>
            </w:r>
          </w:p>
        </w:tc>
        <w:tc>
          <w:tcPr>
            <w:tcW w:w="627" w:type="pct"/>
            <w:shd w:val="clear" w:color="auto" w:fill="auto"/>
          </w:tcPr>
          <w:p w:rsidR="00B021F7" w:rsidRPr="004222AF" w:rsidRDefault="00B021F7" w:rsidP="00B342F4">
            <w:pPr>
              <w:pStyle w:val="affc"/>
              <w:rPr>
                <w:rFonts w:ascii="Times New Roman" w:hAnsi="Times New Roman" w:cs="Times New Roman"/>
              </w:rPr>
            </w:pPr>
            <w:r w:rsidRPr="004222AF">
              <w:rPr>
                <w:rFonts w:ascii="Times New Roman" w:hAnsi="Times New Roman" w:cs="Times New Roman"/>
              </w:rPr>
              <w:t>0,21+1,23</w:t>
            </w:r>
            <w:r w:rsidRPr="004222AF">
              <w:rPr>
                <w:rFonts w:ascii="Times New Roman" w:hAnsi="Times New Roman" w:cs="Times New Roman"/>
                <w:vertAlign w:val="superscript"/>
              </w:rPr>
              <w:t>2</w:t>
            </w:r>
            <w:r w:rsidRPr="004222AF">
              <w:rPr>
                <w:rFonts w:ascii="Times New Roman" w:hAnsi="Times New Roman" w:cs="Times New Roman"/>
              </w:rPr>
              <w:t>+0,33</w:t>
            </w:r>
            <w:r w:rsidRPr="004222AF">
              <w:rPr>
                <w:rFonts w:ascii="Times New Roman" w:hAnsi="Times New Roman" w:cs="Times New Roman"/>
                <w:vertAlign w:val="superscript"/>
              </w:rPr>
              <w:t>3</w:t>
            </w:r>
            <w:r w:rsidRPr="004222AF">
              <w:rPr>
                <w:rFonts w:ascii="Times New Roman" w:hAnsi="Times New Roman" w:cs="Times New Roman"/>
              </w:rPr>
              <w:t>+ 0,25</w:t>
            </w:r>
            <w:r w:rsidRPr="004222AF">
              <w:rPr>
                <w:rFonts w:ascii="Times New Roman" w:hAnsi="Times New Roman" w:cs="Times New Roman"/>
                <w:vertAlign w:val="superscript"/>
              </w:rPr>
              <w:t>4</w:t>
            </w:r>
          </w:p>
        </w:tc>
        <w:tc>
          <w:tcPr>
            <w:tcW w:w="421" w:type="pct"/>
            <w:shd w:val="clear" w:color="auto" w:fill="auto"/>
          </w:tcPr>
          <w:p w:rsidR="00B021F7" w:rsidRPr="004222AF" w:rsidRDefault="00B021F7" w:rsidP="00B342F4">
            <w:pPr>
              <w:pStyle w:val="affc"/>
              <w:rPr>
                <w:rFonts w:ascii="Times New Roman" w:hAnsi="Times New Roman" w:cs="Times New Roman"/>
              </w:rPr>
            </w:pPr>
            <w:r w:rsidRPr="004222AF">
              <w:rPr>
                <w:rFonts w:ascii="Times New Roman" w:hAnsi="Times New Roman" w:cs="Times New Roman"/>
              </w:rPr>
              <w:t>7,49</w:t>
            </w:r>
          </w:p>
        </w:tc>
      </w:tr>
    </w:tbl>
    <w:p w:rsidR="00B342F4" w:rsidRPr="00B021F7" w:rsidRDefault="00B021F7" w:rsidP="00B342F4">
      <w:pPr>
        <w:pStyle w:val="affc"/>
        <w:rPr>
          <w:rFonts w:ascii="Times New Roman" w:hAnsi="Times New Roman" w:cs="Times New Roman"/>
          <w:sz w:val="20"/>
          <w:szCs w:val="20"/>
        </w:rPr>
      </w:pPr>
      <w:r w:rsidRPr="00B021F7">
        <w:rPr>
          <w:rFonts w:ascii="Times New Roman" w:hAnsi="Times New Roman" w:cs="Times New Roman"/>
          <w:sz w:val="20"/>
          <w:szCs w:val="20"/>
        </w:rPr>
        <w:t>Примечание.</w:t>
      </w:r>
    </w:p>
    <w:p w:rsidR="00B342F4" w:rsidRPr="00B021F7" w:rsidRDefault="00B342F4" w:rsidP="00B342F4">
      <w:pPr>
        <w:pStyle w:val="affc"/>
        <w:rPr>
          <w:rFonts w:ascii="Times New Roman" w:hAnsi="Times New Roman" w:cs="Times New Roman"/>
          <w:sz w:val="20"/>
          <w:szCs w:val="20"/>
        </w:rPr>
      </w:pPr>
      <w:r w:rsidRPr="00B021F7">
        <w:rPr>
          <w:rFonts w:ascii="Times New Roman" w:hAnsi="Times New Roman" w:cs="Times New Roman"/>
          <w:sz w:val="20"/>
          <w:szCs w:val="20"/>
        </w:rPr>
        <w:t>1. Мощность трансформаторов запроектирована с учетом нагрузок Костинского</w:t>
      </w:r>
      <w:r w:rsidR="00B021F7">
        <w:rPr>
          <w:rFonts w:ascii="Times New Roman" w:hAnsi="Times New Roman" w:cs="Times New Roman"/>
          <w:sz w:val="20"/>
          <w:szCs w:val="20"/>
        </w:rPr>
        <w:t>, Широковского</w:t>
      </w:r>
      <w:r w:rsidRPr="00B021F7">
        <w:rPr>
          <w:rFonts w:ascii="Times New Roman" w:hAnsi="Times New Roman" w:cs="Times New Roman"/>
          <w:sz w:val="20"/>
          <w:szCs w:val="20"/>
        </w:rPr>
        <w:t xml:space="preserve"> и Заречного МО.</w:t>
      </w:r>
    </w:p>
    <w:p w:rsidR="00B342F4" w:rsidRPr="00B021F7" w:rsidRDefault="00B342F4" w:rsidP="00B342F4">
      <w:pPr>
        <w:pStyle w:val="affc"/>
        <w:rPr>
          <w:rFonts w:ascii="Times New Roman" w:hAnsi="Times New Roman" w:cs="Times New Roman"/>
          <w:sz w:val="20"/>
          <w:szCs w:val="20"/>
        </w:rPr>
      </w:pPr>
      <w:r w:rsidRPr="00B021F7">
        <w:rPr>
          <w:rFonts w:ascii="Times New Roman" w:hAnsi="Times New Roman" w:cs="Times New Roman"/>
          <w:sz w:val="20"/>
          <w:szCs w:val="20"/>
        </w:rPr>
        <w:t xml:space="preserve">2. Проектируемая нагрузка Костинского МО. </w:t>
      </w:r>
    </w:p>
    <w:p w:rsidR="00B342F4" w:rsidRPr="00B021F7" w:rsidRDefault="00B342F4" w:rsidP="00B342F4">
      <w:pPr>
        <w:pStyle w:val="affc"/>
        <w:rPr>
          <w:rFonts w:ascii="Times New Roman" w:hAnsi="Times New Roman" w:cs="Times New Roman"/>
          <w:sz w:val="20"/>
          <w:szCs w:val="20"/>
        </w:rPr>
      </w:pPr>
      <w:r w:rsidRPr="00B021F7">
        <w:rPr>
          <w:rFonts w:ascii="Times New Roman" w:hAnsi="Times New Roman" w:cs="Times New Roman"/>
          <w:sz w:val="20"/>
          <w:szCs w:val="20"/>
        </w:rPr>
        <w:t xml:space="preserve">3. Проектируемая нагрузка Широковского МО. </w:t>
      </w:r>
    </w:p>
    <w:p w:rsidR="00B342F4" w:rsidRPr="00B021F7" w:rsidRDefault="00B342F4" w:rsidP="00B342F4">
      <w:pPr>
        <w:pStyle w:val="affc"/>
        <w:rPr>
          <w:rFonts w:ascii="Times New Roman" w:hAnsi="Times New Roman" w:cs="Times New Roman"/>
          <w:sz w:val="20"/>
          <w:szCs w:val="20"/>
        </w:rPr>
      </w:pPr>
      <w:r w:rsidRPr="00B021F7">
        <w:rPr>
          <w:rFonts w:ascii="Times New Roman" w:hAnsi="Times New Roman" w:cs="Times New Roman"/>
          <w:sz w:val="20"/>
          <w:szCs w:val="20"/>
        </w:rPr>
        <w:t xml:space="preserve">4. Проектируемая нагрузка Заречного МО. </w:t>
      </w:r>
    </w:p>
    <w:p w:rsidR="00B021F7" w:rsidRPr="00B021F7" w:rsidRDefault="00B021F7" w:rsidP="00B342F4">
      <w:pPr>
        <w:pStyle w:val="affc"/>
        <w:rPr>
          <w:rFonts w:ascii="Times New Roman" w:hAnsi="Times New Roman" w:cs="Times New Roman"/>
          <w:sz w:val="16"/>
          <w:szCs w:val="16"/>
        </w:rPr>
      </w:pPr>
    </w:p>
    <w:p w:rsidR="00695033" w:rsidRPr="00B70B90" w:rsidRDefault="00695033" w:rsidP="00CC2688">
      <w:pPr>
        <w:pStyle w:val="1"/>
        <w:ind w:firstLine="284"/>
        <w:rPr>
          <w:sz w:val="24"/>
          <w:szCs w:val="24"/>
        </w:rPr>
      </w:pPr>
      <w:bookmarkStart w:id="97" w:name="_Toc370912306"/>
      <w:r w:rsidRPr="00B70B90">
        <w:rPr>
          <w:sz w:val="24"/>
          <w:szCs w:val="24"/>
        </w:rPr>
        <w:t xml:space="preserve">ГЛАВА </w:t>
      </w:r>
      <w:r w:rsidR="00B021F7">
        <w:rPr>
          <w:sz w:val="24"/>
          <w:szCs w:val="24"/>
        </w:rPr>
        <w:t>VII</w:t>
      </w:r>
      <w:r w:rsidRPr="00B70B90">
        <w:rPr>
          <w:sz w:val="24"/>
          <w:szCs w:val="24"/>
        </w:rPr>
        <w:t>. ТЕЛЕФОНИЗАЦИЯ, РАДИОФИКАЦИЯ И ТЕЛЕВИДЕНИЕ</w:t>
      </w:r>
      <w:bookmarkEnd w:id="97"/>
    </w:p>
    <w:p w:rsidR="006272FB" w:rsidRDefault="00B021F7" w:rsidP="006272FB">
      <w:pPr>
        <w:pStyle w:val="21"/>
        <w:keepNext w:val="0"/>
        <w:ind w:firstLine="284"/>
        <w:rPr>
          <w:szCs w:val="24"/>
        </w:rPr>
      </w:pPr>
      <w:bookmarkStart w:id="98" w:name="_Toc370912307"/>
      <w:r>
        <w:rPr>
          <w:szCs w:val="24"/>
        </w:rPr>
        <w:t>1</w:t>
      </w:r>
      <w:r w:rsidR="001152A4">
        <w:rPr>
          <w:szCs w:val="24"/>
        </w:rPr>
        <w:t>4</w:t>
      </w:r>
      <w:r>
        <w:rPr>
          <w:szCs w:val="24"/>
        </w:rPr>
        <w:t xml:space="preserve">. </w:t>
      </w:r>
      <w:r w:rsidR="00F3281D">
        <w:rPr>
          <w:szCs w:val="24"/>
        </w:rPr>
        <w:t>Существующее</w:t>
      </w:r>
      <w:r w:rsidR="001C4B64" w:rsidRPr="006272FB">
        <w:rPr>
          <w:szCs w:val="24"/>
        </w:rPr>
        <w:t xml:space="preserve"> положение</w:t>
      </w:r>
      <w:bookmarkEnd w:id="98"/>
    </w:p>
    <w:p w:rsidR="001C4B64" w:rsidRPr="001422E9" w:rsidRDefault="006272FB" w:rsidP="00B021F7">
      <w:pPr>
        <w:pStyle w:val="21"/>
        <w:ind w:firstLine="284"/>
        <w:jc w:val="left"/>
      </w:pPr>
      <w:bookmarkStart w:id="99" w:name="_Toc370912308"/>
      <w:r w:rsidRPr="008B143A">
        <w:t>1</w:t>
      </w:r>
      <w:r w:rsidR="001152A4">
        <w:t>4</w:t>
      </w:r>
      <w:r w:rsidRPr="008B143A">
        <w:t>.1.</w:t>
      </w:r>
      <w:r w:rsidR="00B021F7">
        <w:t xml:space="preserve"> </w:t>
      </w:r>
      <w:r w:rsidR="001C4B64" w:rsidRPr="008B143A">
        <w:t>Телефонизация</w:t>
      </w:r>
      <w:bookmarkEnd w:id="99"/>
    </w:p>
    <w:p w:rsidR="000E6DC3" w:rsidRPr="00C33443" w:rsidRDefault="000E6DC3" w:rsidP="00C33443">
      <w:pPr>
        <w:pStyle w:val="affc"/>
        <w:ind w:firstLine="284"/>
        <w:jc w:val="both"/>
        <w:rPr>
          <w:rFonts w:ascii="Times New Roman" w:hAnsi="Times New Roman"/>
          <w:sz w:val="24"/>
          <w:szCs w:val="24"/>
        </w:rPr>
      </w:pPr>
      <w:r w:rsidRPr="00C33443">
        <w:rPr>
          <w:rFonts w:ascii="Times New Roman" w:hAnsi="Times New Roman"/>
          <w:sz w:val="24"/>
          <w:szCs w:val="24"/>
        </w:rPr>
        <w:t xml:space="preserve">В рамках проекта «Универсальные услуги связи» во всех населенных пунктах Катарминского </w:t>
      </w:r>
      <w:r w:rsidR="00B021F7">
        <w:rPr>
          <w:rFonts w:ascii="Times New Roman" w:hAnsi="Times New Roman"/>
          <w:sz w:val="24"/>
          <w:szCs w:val="24"/>
        </w:rPr>
        <w:t>МО</w:t>
      </w:r>
      <w:r w:rsidRPr="00C33443">
        <w:rPr>
          <w:rFonts w:ascii="Times New Roman" w:hAnsi="Times New Roman"/>
          <w:sz w:val="24"/>
          <w:szCs w:val="24"/>
        </w:rPr>
        <w:t xml:space="preserve"> установлены таксофоны ОАО «Ростелеком». Антенно-мачтовое оборудование сотовой связи, АМТС, АТС, площадки РРС отсутствуют, сотовой связи нет. </w:t>
      </w:r>
    </w:p>
    <w:p w:rsidR="001620E3" w:rsidRPr="003453B0" w:rsidRDefault="001620E3" w:rsidP="001620E3">
      <w:pPr>
        <w:pStyle w:val="affc"/>
        <w:ind w:firstLine="360"/>
        <w:jc w:val="both"/>
        <w:rPr>
          <w:rFonts w:ascii="Times New Roman" w:hAnsi="Times New Roman" w:cs="Times New Roman"/>
          <w:sz w:val="24"/>
          <w:szCs w:val="24"/>
        </w:rPr>
      </w:pPr>
      <w:r w:rsidRPr="003453B0">
        <w:rPr>
          <w:rFonts w:ascii="Times New Roman" w:hAnsi="Times New Roman" w:cs="Times New Roman"/>
          <w:sz w:val="24"/>
          <w:szCs w:val="24"/>
        </w:rPr>
        <w:t>Телеграфная связь и передача данных</w:t>
      </w:r>
      <w:r>
        <w:rPr>
          <w:rFonts w:ascii="Times New Roman" w:hAnsi="Times New Roman" w:cs="Times New Roman"/>
          <w:sz w:val="24"/>
          <w:szCs w:val="24"/>
        </w:rPr>
        <w:t xml:space="preserve"> </w:t>
      </w:r>
      <w:r w:rsidRPr="003453B0">
        <w:rPr>
          <w:rFonts w:ascii="Times New Roman" w:hAnsi="Times New Roman" w:cs="Times New Roman"/>
          <w:sz w:val="24"/>
          <w:szCs w:val="24"/>
        </w:rPr>
        <w:t>осуществляется аппаратными средствами Иркутского телеграфа</w:t>
      </w:r>
      <w:r>
        <w:rPr>
          <w:rFonts w:ascii="Times New Roman" w:hAnsi="Times New Roman" w:cs="Times New Roman"/>
          <w:sz w:val="24"/>
          <w:szCs w:val="24"/>
        </w:rPr>
        <w:t>,</w:t>
      </w:r>
      <w:r w:rsidRPr="00B50117">
        <w:rPr>
          <w:rFonts w:ascii="Times New Roman" w:hAnsi="Times New Roman" w:cs="Times New Roman"/>
          <w:sz w:val="24"/>
          <w:szCs w:val="24"/>
        </w:rPr>
        <w:t xml:space="preserve"> </w:t>
      </w:r>
      <w:r>
        <w:rPr>
          <w:rFonts w:ascii="Times New Roman" w:hAnsi="Times New Roman" w:cs="Times New Roman"/>
          <w:sz w:val="24"/>
          <w:szCs w:val="24"/>
        </w:rPr>
        <w:t xml:space="preserve">предоставляющими </w:t>
      </w:r>
      <w:r w:rsidRPr="003453B0">
        <w:rPr>
          <w:rFonts w:ascii="Times New Roman" w:hAnsi="Times New Roman" w:cs="Times New Roman"/>
          <w:sz w:val="24"/>
          <w:szCs w:val="24"/>
        </w:rPr>
        <w:t xml:space="preserve">все виды современной связи (ПД, выход в </w:t>
      </w:r>
      <w:r>
        <w:rPr>
          <w:rFonts w:ascii="Times New Roman" w:hAnsi="Times New Roman" w:cs="Times New Roman"/>
          <w:sz w:val="24"/>
          <w:szCs w:val="24"/>
        </w:rPr>
        <w:t>И</w:t>
      </w:r>
      <w:r w:rsidRPr="003453B0">
        <w:rPr>
          <w:rFonts w:ascii="Times New Roman" w:hAnsi="Times New Roman" w:cs="Times New Roman"/>
          <w:sz w:val="24"/>
          <w:szCs w:val="24"/>
        </w:rPr>
        <w:t xml:space="preserve">нтернет, </w:t>
      </w:r>
      <w:r w:rsidRPr="003453B0">
        <w:rPr>
          <w:rFonts w:ascii="Times New Roman" w:hAnsi="Times New Roman" w:cs="Times New Roman"/>
          <w:sz w:val="24"/>
          <w:szCs w:val="24"/>
          <w:lang w:val="en-US"/>
        </w:rPr>
        <w:t>IP</w:t>
      </w:r>
      <w:r>
        <w:rPr>
          <w:rFonts w:ascii="Times New Roman" w:hAnsi="Times New Roman" w:cs="Times New Roman"/>
          <w:sz w:val="24"/>
          <w:szCs w:val="24"/>
        </w:rPr>
        <w:t>-</w:t>
      </w:r>
      <w:r w:rsidRPr="003453B0">
        <w:rPr>
          <w:rFonts w:ascii="Times New Roman" w:hAnsi="Times New Roman" w:cs="Times New Roman"/>
          <w:sz w:val="24"/>
          <w:szCs w:val="24"/>
        </w:rPr>
        <w:t>телефонию, организацию видеоконференций и т. п.)</w:t>
      </w:r>
      <w:r>
        <w:rPr>
          <w:rFonts w:ascii="Times New Roman" w:hAnsi="Times New Roman" w:cs="Times New Roman"/>
          <w:sz w:val="24"/>
          <w:szCs w:val="24"/>
        </w:rPr>
        <w:t xml:space="preserve"> </w:t>
      </w:r>
      <w:r w:rsidRPr="003453B0">
        <w:rPr>
          <w:rFonts w:ascii="Times New Roman" w:hAnsi="Times New Roman" w:cs="Times New Roman"/>
          <w:sz w:val="24"/>
          <w:szCs w:val="24"/>
        </w:rPr>
        <w:t xml:space="preserve">по цифровым междугородным каналам. </w:t>
      </w:r>
    </w:p>
    <w:p w:rsidR="000E6DC3" w:rsidRPr="0058676E" w:rsidRDefault="000E6DC3" w:rsidP="00C33443">
      <w:pPr>
        <w:pStyle w:val="affc"/>
        <w:ind w:firstLine="284"/>
        <w:jc w:val="both"/>
        <w:rPr>
          <w:rFonts w:ascii="Times New Roman" w:hAnsi="Times New Roman"/>
          <w:sz w:val="16"/>
          <w:szCs w:val="16"/>
        </w:rPr>
      </w:pPr>
    </w:p>
    <w:p w:rsidR="000E6DC3" w:rsidRPr="000E6DC3" w:rsidRDefault="00C33443" w:rsidP="0058676E">
      <w:pPr>
        <w:pStyle w:val="21"/>
        <w:ind w:firstLine="284"/>
        <w:jc w:val="left"/>
      </w:pPr>
      <w:bookmarkStart w:id="100" w:name="_Toc370912309"/>
      <w:r>
        <w:t>1</w:t>
      </w:r>
      <w:r w:rsidR="001152A4">
        <w:t>4</w:t>
      </w:r>
      <w:r>
        <w:t xml:space="preserve">.2. </w:t>
      </w:r>
      <w:r w:rsidR="000E6DC3" w:rsidRPr="000E6DC3">
        <w:t>Радиофикация и телевидение</w:t>
      </w:r>
      <w:bookmarkEnd w:id="100"/>
    </w:p>
    <w:p w:rsidR="000E6DC3" w:rsidRPr="00C33443" w:rsidRDefault="000E6DC3" w:rsidP="00C33443">
      <w:pPr>
        <w:pStyle w:val="affc"/>
        <w:ind w:firstLine="284"/>
        <w:jc w:val="both"/>
        <w:rPr>
          <w:rFonts w:ascii="Times New Roman" w:hAnsi="Times New Roman"/>
          <w:sz w:val="24"/>
          <w:szCs w:val="24"/>
        </w:rPr>
      </w:pPr>
      <w:r w:rsidRPr="00C33443">
        <w:rPr>
          <w:rFonts w:ascii="Times New Roman" w:hAnsi="Times New Roman"/>
          <w:sz w:val="24"/>
          <w:szCs w:val="24"/>
        </w:rPr>
        <w:t>Жители Катарминского МО получают теле</w:t>
      </w:r>
      <w:r w:rsidR="00D81501">
        <w:rPr>
          <w:rFonts w:ascii="Times New Roman" w:hAnsi="Times New Roman"/>
          <w:sz w:val="24"/>
          <w:szCs w:val="24"/>
        </w:rPr>
        <w:t>-</w:t>
      </w:r>
      <w:r w:rsidRPr="00C33443">
        <w:rPr>
          <w:rFonts w:ascii="Times New Roman" w:hAnsi="Times New Roman"/>
          <w:sz w:val="24"/>
          <w:szCs w:val="24"/>
        </w:rPr>
        <w:t xml:space="preserve"> и радиосигнал от передатчиков РТС, установленных на антенно-мачтовом сооружении</w:t>
      </w:r>
      <w:r w:rsidR="0058676E">
        <w:rPr>
          <w:rFonts w:ascii="Times New Roman" w:hAnsi="Times New Roman"/>
          <w:sz w:val="24"/>
          <w:szCs w:val="24"/>
        </w:rPr>
        <w:t xml:space="preserve"> высотой 110м, местонахождение </w:t>
      </w:r>
      <w:r w:rsidRPr="00C33443">
        <w:rPr>
          <w:rFonts w:ascii="Times New Roman" w:hAnsi="Times New Roman"/>
          <w:sz w:val="24"/>
          <w:szCs w:val="24"/>
        </w:rPr>
        <w:t>которого</w:t>
      </w:r>
      <w:r w:rsidR="0058676E">
        <w:rPr>
          <w:rFonts w:ascii="Times New Roman" w:hAnsi="Times New Roman"/>
          <w:sz w:val="24"/>
          <w:szCs w:val="24"/>
        </w:rPr>
        <w:t>:</w:t>
      </w:r>
      <w:r w:rsidRPr="00C33443">
        <w:rPr>
          <w:rFonts w:ascii="Times New Roman" w:hAnsi="Times New Roman"/>
          <w:sz w:val="24"/>
          <w:szCs w:val="24"/>
        </w:rPr>
        <w:t xml:space="preserve"> Иркутская область, Нижнеудинский район, 250м на северо-восток от километрового столба автодороги </w:t>
      </w:r>
      <w:r w:rsidR="0058676E">
        <w:rPr>
          <w:rFonts w:ascii="Times New Roman" w:hAnsi="Times New Roman"/>
          <w:sz w:val="24"/>
          <w:szCs w:val="24"/>
        </w:rPr>
        <w:t>«</w:t>
      </w:r>
      <w:r w:rsidRPr="00C33443">
        <w:rPr>
          <w:rFonts w:ascii="Times New Roman" w:hAnsi="Times New Roman"/>
          <w:sz w:val="24"/>
          <w:szCs w:val="24"/>
        </w:rPr>
        <w:t>Нижнеудинск – Боровинок</w:t>
      </w:r>
      <w:r w:rsidR="0058676E">
        <w:rPr>
          <w:rFonts w:ascii="Times New Roman" w:hAnsi="Times New Roman"/>
          <w:sz w:val="24"/>
          <w:szCs w:val="24"/>
        </w:rPr>
        <w:t>»</w:t>
      </w:r>
      <w:r w:rsidRPr="00C33443">
        <w:rPr>
          <w:rFonts w:ascii="Times New Roman" w:hAnsi="Times New Roman"/>
          <w:sz w:val="24"/>
          <w:szCs w:val="24"/>
        </w:rPr>
        <w:t>. Кроме того, на данном антенно-мачтовом сооружении установлено оборудование телевизионной станции 12 ТВК.</w:t>
      </w:r>
    </w:p>
    <w:p w:rsidR="000E6DC3" w:rsidRPr="0058676E" w:rsidRDefault="000E6DC3" w:rsidP="000E6DC3">
      <w:pPr>
        <w:pStyle w:val="affc"/>
        <w:jc w:val="both"/>
        <w:rPr>
          <w:rFonts w:ascii="Times New Roman" w:hAnsi="Times New Roman" w:cs="Times New Roman"/>
          <w:sz w:val="16"/>
          <w:szCs w:val="16"/>
        </w:rPr>
      </w:pPr>
    </w:p>
    <w:p w:rsidR="001C4B64" w:rsidRPr="006272FB" w:rsidRDefault="0058676E" w:rsidP="006272FB">
      <w:pPr>
        <w:pStyle w:val="21"/>
        <w:keepNext w:val="0"/>
        <w:ind w:firstLine="284"/>
        <w:rPr>
          <w:szCs w:val="24"/>
        </w:rPr>
      </w:pPr>
      <w:bookmarkStart w:id="101" w:name="_Toc370912310"/>
      <w:r>
        <w:rPr>
          <w:szCs w:val="24"/>
        </w:rPr>
        <w:t>1</w:t>
      </w:r>
      <w:r w:rsidR="001152A4">
        <w:rPr>
          <w:szCs w:val="24"/>
        </w:rPr>
        <w:t>5</w:t>
      </w:r>
      <w:r>
        <w:rPr>
          <w:szCs w:val="24"/>
        </w:rPr>
        <w:t xml:space="preserve">. </w:t>
      </w:r>
      <w:r w:rsidR="001C4B64" w:rsidRPr="006272FB">
        <w:rPr>
          <w:szCs w:val="24"/>
        </w:rPr>
        <w:t>Проектное решение</w:t>
      </w:r>
      <w:bookmarkEnd w:id="101"/>
    </w:p>
    <w:p w:rsidR="001C4B64" w:rsidRPr="008B143A" w:rsidRDefault="0058676E" w:rsidP="0058676E">
      <w:pPr>
        <w:pStyle w:val="21"/>
        <w:ind w:firstLine="284"/>
        <w:jc w:val="both"/>
      </w:pPr>
      <w:bookmarkStart w:id="102" w:name="_Toc370912311"/>
      <w:r>
        <w:t>1</w:t>
      </w:r>
      <w:r w:rsidR="001152A4">
        <w:t>5</w:t>
      </w:r>
      <w:r w:rsidR="006272FB" w:rsidRPr="008B143A">
        <w:t>.1.</w:t>
      </w:r>
      <w:r>
        <w:t xml:space="preserve"> </w:t>
      </w:r>
      <w:r w:rsidR="001C4B64" w:rsidRPr="008B143A">
        <w:t>Телефонизация</w:t>
      </w:r>
      <w:bookmarkEnd w:id="102"/>
    </w:p>
    <w:p w:rsidR="000E6DC3" w:rsidRPr="00C33443" w:rsidRDefault="0058676E" w:rsidP="0058676E">
      <w:pPr>
        <w:pStyle w:val="affc"/>
        <w:ind w:firstLine="284"/>
        <w:rPr>
          <w:rFonts w:ascii="Times New Roman" w:hAnsi="Times New Roman" w:cs="Times New Roman"/>
          <w:sz w:val="24"/>
          <w:szCs w:val="24"/>
        </w:rPr>
      </w:pPr>
      <w:bookmarkStart w:id="103" w:name="_Toc331407171"/>
      <w:bookmarkEnd w:id="30"/>
      <w:r w:rsidRPr="00915B64">
        <w:rPr>
          <w:rFonts w:ascii="Times New Roman" w:hAnsi="Times New Roman" w:cs="Times New Roman"/>
          <w:sz w:val="24"/>
          <w:szCs w:val="24"/>
        </w:rPr>
        <w:t xml:space="preserve">Таблица </w:t>
      </w:r>
      <w:r w:rsidR="000B5E2C">
        <w:rPr>
          <w:rFonts w:ascii="Times New Roman" w:hAnsi="Times New Roman" w:cs="Times New Roman"/>
          <w:sz w:val="24"/>
          <w:szCs w:val="24"/>
        </w:rPr>
        <w:t>28</w:t>
      </w:r>
      <w:r>
        <w:rPr>
          <w:rFonts w:ascii="Times New Roman" w:hAnsi="Times New Roman" w:cs="Times New Roman"/>
          <w:sz w:val="24"/>
          <w:szCs w:val="24"/>
        </w:rPr>
        <w:t xml:space="preserve">. </w:t>
      </w:r>
      <w:r w:rsidR="000E6DC3" w:rsidRPr="00C33443">
        <w:rPr>
          <w:rFonts w:ascii="Times New Roman" w:hAnsi="Times New Roman"/>
          <w:sz w:val="24"/>
          <w:szCs w:val="24"/>
        </w:rPr>
        <w:t>Расчет потребности в телефонных номерах жилого фонда</w:t>
      </w:r>
      <w:r w:rsidR="007C4B18">
        <w:rPr>
          <w:rFonts w:ascii="Times New Roman" w:hAnsi="Times New Roman"/>
          <w:sz w:val="24"/>
          <w:szCs w:val="24"/>
        </w:rPr>
        <w:t>.</w:t>
      </w:r>
      <w:r w:rsidR="000E6DC3" w:rsidRPr="00C33443">
        <w:rPr>
          <w:rFonts w:ascii="Times New Roman" w:hAnsi="Times New Roman"/>
          <w:sz w:val="24"/>
          <w:szCs w:val="24"/>
        </w:rPr>
        <w:t xml:space="preserve"> </w:t>
      </w:r>
    </w:p>
    <w:p w:rsidR="00915B64" w:rsidRPr="0058676E" w:rsidRDefault="00915B64" w:rsidP="000E6DC3">
      <w:pPr>
        <w:pStyle w:val="affc"/>
        <w:jc w:val="both"/>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2665"/>
        <w:gridCol w:w="1965"/>
        <w:gridCol w:w="1401"/>
        <w:gridCol w:w="1752"/>
      </w:tblGrid>
      <w:tr w:rsidR="000E6DC3" w:rsidTr="004222AF">
        <w:tc>
          <w:tcPr>
            <w:tcW w:w="1051" w:type="pct"/>
            <w:shd w:val="clear" w:color="auto" w:fill="auto"/>
          </w:tcPr>
          <w:p w:rsidR="000E6DC3" w:rsidRPr="004222AF" w:rsidRDefault="005B4751" w:rsidP="004222AF">
            <w:pPr>
              <w:pStyle w:val="affc"/>
              <w:jc w:val="center"/>
              <w:rPr>
                <w:rFonts w:ascii="Times New Roman" w:hAnsi="Times New Roman" w:cs="Times New Roman"/>
              </w:rPr>
            </w:pPr>
            <w:r w:rsidRPr="004222AF">
              <w:rPr>
                <w:rFonts w:ascii="Times New Roman" w:hAnsi="Times New Roman" w:cs="Times New Roman"/>
              </w:rPr>
              <w:t>Населенный пункт</w:t>
            </w:r>
          </w:p>
        </w:tc>
        <w:tc>
          <w:tcPr>
            <w:tcW w:w="1352"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Численность населения существующая,</w:t>
            </w:r>
            <w:r w:rsidR="0058676E" w:rsidRPr="004222AF">
              <w:rPr>
                <w:rFonts w:ascii="Times New Roman" w:hAnsi="Times New Roman" w:cs="Times New Roman"/>
              </w:rPr>
              <w:t xml:space="preserve"> </w:t>
            </w:r>
            <w:r w:rsidRPr="004222AF">
              <w:rPr>
                <w:rFonts w:ascii="Times New Roman" w:hAnsi="Times New Roman" w:cs="Times New Roman"/>
              </w:rPr>
              <w:t>чел.</w:t>
            </w:r>
          </w:p>
        </w:tc>
        <w:tc>
          <w:tcPr>
            <w:tcW w:w="997"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Численность населения на расчетный срок, чел.</w:t>
            </w:r>
          </w:p>
        </w:tc>
        <w:tc>
          <w:tcPr>
            <w:tcW w:w="711" w:type="pct"/>
            <w:shd w:val="clear" w:color="auto" w:fill="auto"/>
          </w:tcPr>
          <w:p w:rsidR="000E6DC3" w:rsidRPr="004222AF" w:rsidRDefault="0058676E" w:rsidP="004222AF">
            <w:pPr>
              <w:pStyle w:val="affc"/>
              <w:jc w:val="center"/>
              <w:rPr>
                <w:rFonts w:ascii="Times New Roman" w:hAnsi="Times New Roman" w:cs="Times New Roman"/>
              </w:rPr>
            </w:pPr>
            <w:r w:rsidRPr="004222AF">
              <w:rPr>
                <w:rFonts w:ascii="Times New Roman" w:hAnsi="Times New Roman" w:cs="Times New Roman"/>
              </w:rPr>
              <w:t xml:space="preserve">Прирост населения, </w:t>
            </w:r>
            <w:r w:rsidR="000E6DC3" w:rsidRPr="004222AF">
              <w:rPr>
                <w:rFonts w:ascii="Times New Roman" w:hAnsi="Times New Roman" w:cs="Times New Roman"/>
              </w:rPr>
              <w:t>чел.</w:t>
            </w:r>
          </w:p>
        </w:tc>
        <w:tc>
          <w:tcPr>
            <w:tcW w:w="889"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Потребность в телефонных номерах</w:t>
            </w:r>
          </w:p>
        </w:tc>
      </w:tr>
      <w:tr w:rsidR="000E6DC3" w:rsidRPr="00F865D1" w:rsidTr="004222AF">
        <w:tc>
          <w:tcPr>
            <w:tcW w:w="1051" w:type="pct"/>
            <w:shd w:val="clear" w:color="auto" w:fill="auto"/>
          </w:tcPr>
          <w:p w:rsidR="000E6DC3" w:rsidRPr="004222AF" w:rsidRDefault="000E6DC3" w:rsidP="00796BB9">
            <w:pPr>
              <w:pStyle w:val="affc"/>
              <w:rPr>
                <w:rFonts w:ascii="Times New Roman" w:hAnsi="Times New Roman" w:cs="Times New Roman"/>
              </w:rPr>
            </w:pPr>
            <w:r w:rsidRPr="004222AF">
              <w:rPr>
                <w:rFonts w:ascii="Times New Roman" w:hAnsi="Times New Roman" w:cs="Times New Roman"/>
              </w:rPr>
              <w:t>д. Гродинск</w:t>
            </w:r>
          </w:p>
        </w:tc>
        <w:tc>
          <w:tcPr>
            <w:tcW w:w="1352"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31</w:t>
            </w:r>
          </w:p>
        </w:tc>
        <w:tc>
          <w:tcPr>
            <w:tcW w:w="997"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31</w:t>
            </w:r>
          </w:p>
        </w:tc>
        <w:tc>
          <w:tcPr>
            <w:tcW w:w="711"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0</w:t>
            </w:r>
          </w:p>
        </w:tc>
        <w:tc>
          <w:tcPr>
            <w:tcW w:w="889"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0</w:t>
            </w:r>
          </w:p>
        </w:tc>
      </w:tr>
      <w:tr w:rsidR="000E6DC3" w:rsidRPr="00F865D1" w:rsidTr="004222AF">
        <w:tc>
          <w:tcPr>
            <w:tcW w:w="1051" w:type="pct"/>
            <w:shd w:val="clear" w:color="auto" w:fill="auto"/>
          </w:tcPr>
          <w:p w:rsidR="000E6DC3" w:rsidRPr="004222AF" w:rsidRDefault="000E6DC3" w:rsidP="00796BB9">
            <w:pPr>
              <w:pStyle w:val="affc"/>
              <w:rPr>
                <w:rFonts w:ascii="Times New Roman" w:hAnsi="Times New Roman" w:cs="Times New Roman"/>
              </w:rPr>
            </w:pPr>
            <w:r w:rsidRPr="004222AF">
              <w:rPr>
                <w:rFonts w:ascii="Times New Roman" w:hAnsi="Times New Roman" w:cs="Times New Roman"/>
              </w:rPr>
              <w:t>с. Катарма</w:t>
            </w:r>
          </w:p>
        </w:tc>
        <w:tc>
          <w:tcPr>
            <w:tcW w:w="1352"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36</w:t>
            </w:r>
          </w:p>
        </w:tc>
        <w:tc>
          <w:tcPr>
            <w:tcW w:w="997"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41</w:t>
            </w:r>
          </w:p>
        </w:tc>
        <w:tc>
          <w:tcPr>
            <w:tcW w:w="711"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5</w:t>
            </w:r>
          </w:p>
        </w:tc>
        <w:tc>
          <w:tcPr>
            <w:tcW w:w="889"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1</w:t>
            </w:r>
          </w:p>
        </w:tc>
      </w:tr>
      <w:tr w:rsidR="000E6DC3" w:rsidRPr="00F865D1" w:rsidTr="004222AF">
        <w:tc>
          <w:tcPr>
            <w:tcW w:w="1051" w:type="pct"/>
            <w:shd w:val="clear" w:color="auto" w:fill="auto"/>
          </w:tcPr>
          <w:p w:rsidR="000E6DC3" w:rsidRPr="004222AF" w:rsidRDefault="000E6DC3" w:rsidP="00796BB9">
            <w:pPr>
              <w:pStyle w:val="affc"/>
              <w:rPr>
                <w:rFonts w:ascii="Times New Roman" w:hAnsi="Times New Roman" w:cs="Times New Roman"/>
              </w:rPr>
            </w:pPr>
            <w:r w:rsidRPr="004222AF">
              <w:rPr>
                <w:rFonts w:ascii="Times New Roman" w:hAnsi="Times New Roman" w:cs="Times New Roman"/>
              </w:rPr>
              <w:t>уч. Новогродинск</w:t>
            </w:r>
          </w:p>
        </w:tc>
        <w:tc>
          <w:tcPr>
            <w:tcW w:w="1352"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47</w:t>
            </w:r>
          </w:p>
        </w:tc>
        <w:tc>
          <w:tcPr>
            <w:tcW w:w="997"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52</w:t>
            </w:r>
          </w:p>
        </w:tc>
        <w:tc>
          <w:tcPr>
            <w:tcW w:w="711"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5</w:t>
            </w:r>
          </w:p>
        </w:tc>
        <w:tc>
          <w:tcPr>
            <w:tcW w:w="889"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2</w:t>
            </w:r>
          </w:p>
        </w:tc>
      </w:tr>
      <w:tr w:rsidR="000E6DC3" w:rsidRPr="00F865D1" w:rsidTr="004222AF">
        <w:tc>
          <w:tcPr>
            <w:tcW w:w="1051" w:type="pct"/>
            <w:shd w:val="clear" w:color="auto" w:fill="auto"/>
          </w:tcPr>
          <w:p w:rsidR="000E6DC3" w:rsidRPr="004222AF" w:rsidRDefault="000E6DC3" w:rsidP="00796BB9">
            <w:pPr>
              <w:pStyle w:val="affc"/>
              <w:rPr>
                <w:rFonts w:ascii="Times New Roman" w:hAnsi="Times New Roman" w:cs="Times New Roman"/>
              </w:rPr>
            </w:pPr>
            <w:r w:rsidRPr="004222AF">
              <w:rPr>
                <w:rFonts w:ascii="Times New Roman" w:hAnsi="Times New Roman" w:cs="Times New Roman"/>
              </w:rPr>
              <w:t>уч. Таежный</w:t>
            </w:r>
          </w:p>
        </w:tc>
        <w:tc>
          <w:tcPr>
            <w:tcW w:w="1352"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69</w:t>
            </w:r>
          </w:p>
        </w:tc>
        <w:tc>
          <w:tcPr>
            <w:tcW w:w="997"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76</w:t>
            </w:r>
          </w:p>
        </w:tc>
        <w:tc>
          <w:tcPr>
            <w:tcW w:w="711"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7</w:t>
            </w:r>
          </w:p>
        </w:tc>
        <w:tc>
          <w:tcPr>
            <w:tcW w:w="889"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2</w:t>
            </w:r>
          </w:p>
        </w:tc>
      </w:tr>
      <w:tr w:rsidR="000E6DC3" w:rsidRPr="00F865D1" w:rsidTr="004222AF">
        <w:tc>
          <w:tcPr>
            <w:tcW w:w="1051" w:type="pct"/>
            <w:shd w:val="clear" w:color="auto" w:fill="auto"/>
          </w:tcPr>
          <w:p w:rsidR="000E6DC3" w:rsidRPr="004222AF" w:rsidRDefault="0058676E" w:rsidP="00796BB9">
            <w:pPr>
              <w:pStyle w:val="affc"/>
              <w:rPr>
                <w:rFonts w:ascii="Times New Roman" w:hAnsi="Times New Roman" w:cs="Times New Roman"/>
              </w:rPr>
            </w:pPr>
            <w:r w:rsidRPr="004222AF">
              <w:rPr>
                <w:rFonts w:ascii="Times New Roman" w:hAnsi="Times New Roman" w:cs="Times New Roman"/>
              </w:rPr>
              <w:t>И</w:t>
            </w:r>
            <w:r w:rsidR="000E6DC3" w:rsidRPr="004222AF">
              <w:rPr>
                <w:rFonts w:ascii="Times New Roman" w:hAnsi="Times New Roman" w:cs="Times New Roman"/>
              </w:rPr>
              <w:t>того</w:t>
            </w:r>
          </w:p>
        </w:tc>
        <w:tc>
          <w:tcPr>
            <w:tcW w:w="1352"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183</w:t>
            </w:r>
          </w:p>
        </w:tc>
        <w:tc>
          <w:tcPr>
            <w:tcW w:w="997"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200</w:t>
            </w:r>
          </w:p>
        </w:tc>
        <w:tc>
          <w:tcPr>
            <w:tcW w:w="711"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17</w:t>
            </w:r>
          </w:p>
        </w:tc>
        <w:tc>
          <w:tcPr>
            <w:tcW w:w="889" w:type="pct"/>
            <w:shd w:val="clear" w:color="auto" w:fill="auto"/>
          </w:tcPr>
          <w:p w:rsidR="000E6DC3" w:rsidRPr="004222AF" w:rsidRDefault="000E6DC3" w:rsidP="004222AF">
            <w:pPr>
              <w:pStyle w:val="affc"/>
              <w:jc w:val="center"/>
              <w:rPr>
                <w:rFonts w:ascii="Times New Roman" w:hAnsi="Times New Roman" w:cs="Times New Roman"/>
                <w:lang w:val="en-US"/>
              </w:rPr>
            </w:pPr>
            <w:r w:rsidRPr="004222AF">
              <w:rPr>
                <w:rFonts w:ascii="Times New Roman" w:hAnsi="Times New Roman" w:cs="Times New Roman"/>
                <w:lang w:val="en-US"/>
              </w:rPr>
              <w:t>5</w:t>
            </w:r>
          </w:p>
        </w:tc>
      </w:tr>
    </w:tbl>
    <w:p w:rsidR="000E6DC3" w:rsidRPr="0058676E" w:rsidRDefault="000E6DC3" w:rsidP="00C33443">
      <w:pPr>
        <w:pStyle w:val="affc"/>
        <w:ind w:firstLine="284"/>
        <w:jc w:val="both"/>
        <w:rPr>
          <w:rFonts w:ascii="Times New Roman" w:hAnsi="Times New Roman"/>
          <w:sz w:val="16"/>
          <w:szCs w:val="16"/>
        </w:rPr>
      </w:pPr>
    </w:p>
    <w:p w:rsidR="000E6DC3" w:rsidRPr="00C33443" w:rsidRDefault="000E6DC3" w:rsidP="0058676E">
      <w:pPr>
        <w:pStyle w:val="affc"/>
        <w:ind w:firstLine="284"/>
        <w:jc w:val="both"/>
        <w:rPr>
          <w:rFonts w:ascii="Times New Roman" w:hAnsi="Times New Roman"/>
          <w:sz w:val="24"/>
          <w:szCs w:val="24"/>
        </w:rPr>
      </w:pPr>
      <w:r w:rsidRPr="00C33443">
        <w:rPr>
          <w:rFonts w:ascii="Times New Roman" w:hAnsi="Times New Roman"/>
          <w:sz w:val="24"/>
          <w:szCs w:val="24"/>
        </w:rPr>
        <w:t>Для жилого сектора, при условии, что в каждом доме или квартире будет установлен один телефонный аппарат</w:t>
      </w:r>
      <w:r w:rsidR="0058676E">
        <w:rPr>
          <w:rFonts w:ascii="Times New Roman" w:hAnsi="Times New Roman"/>
          <w:sz w:val="24"/>
          <w:szCs w:val="24"/>
        </w:rPr>
        <w:t>, при</w:t>
      </w:r>
      <w:r w:rsidRPr="00C33443">
        <w:rPr>
          <w:rFonts w:ascii="Times New Roman" w:hAnsi="Times New Roman"/>
          <w:sz w:val="24"/>
          <w:szCs w:val="24"/>
        </w:rPr>
        <w:t xml:space="preserve"> средней численности семьи </w:t>
      </w:r>
      <w:r w:rsidR="0058676E">
        <w:rPr>
          <w:rFonts w:ascii="Times New Roman" w:hAnsi="Times New Roman"/>
          <w:sz w:val="24"/>
          <w:szCs w:val="24"/>
        </w:rPr>
        <w:t xml:space="preserve">в </w:t>
      </w:r>
      <w:r w:rsidRPr="00C33443">
        <w:rPr>
          <w:rFonts w:ascii="Times New Roman" w:hAnsi="Times New Roman"/>
          <w:sz w:val="24"/>
          <w:szCs w:val="24"/>
        </w:rPr>
        <w:t>3 человека, телефонная плотность на 1000 жителей будет составлять:   1000 / 3 = 333 телефона.</w:t>
      </w:r>
    </w:p>
    <w:p w:rsidR="000E6DC3" w:rsidRPr="00C33443" w:rsidRDefault="000E6DC3" w:rsidP="0058676E">
      <w:pPr>
        <w:pStyle w:val="affc"/>
        <w:ind w:firstLine="284"/>
        <w:jc w:val="both"/>
        <w:rPr>
          <w:rFonts w:ascii="Times New Roman" w:hAnsi="Times New Roman"/>
          <w:sz w:val="24"/>
          <w:szCs w:val="24"/>
        </w:rPr>
      </w:pPr>
      <w:r w:rsidRPr="00C33443">
        <w:rPr>
          <w:rFonts w:ascii="Times New Roman" w:hAnsi="Times New Roman"/>
          <w:sz w:val="24"/>
          <w:szCs w:val="24"/>
        </w:rPr>
        <w:t>Количество телефонных аппаратов, при условии полного удовлетворения потребности ж</w:t>
      </w:r>
      <w:r w:rsidRPr="00C33443">
        <w:rPr>
          <w:rFonts w:ascii="Times New Roman" w:hAnsi="Times New Roman"/>
          <w:sz w:val="24"/>
          <w:szCs w:val="24"/>
        </w:rPr>
        <w:t>и</w:t>
      </w:r>
      <w:r w:rsidRPr="00C33443">
        <w:rPr>
          <w:rFonts w:ascii="Times New Roman" w:hAnsi="Times New Roman"/>
          <w:sz w:val="24"/>
          <w:szCs w:val="24"/>
        </w:rPr>
        <w:t xml:space="preserve">лого сектора, </w:t>
      </w:r>
      <w:r w:rsidR="00F3281D">
        <w:rPr>
          <w:rFonts w:ascii="Times New Roman" w:hAnsi="Times New Roman"/>
          <w:sz w:val="24"/>
          <w:szCs w:val="24"/>
        </w:rPr>
        <w:t xml:space="preserve">должно </w:t>
      </w:r>
      <w:r w:rsidR="00D81501">
        <w:rPr>
          <w:rFonts w:ascii="Times New Roman" w:hAnsi="Times New Roman"/>
          <w:sz w:val="24"/>
          <w:szCs w:val="24"/>
        </w:rPr>
        <w:t>составит</w:t>
      </w:r>
      <w:r w:rsidR="00F3281D">
        <w:rPr>
          <w:rFonts w:ascii="Times New Roman" w:hAnsi="Times New Roman"/>
          <w:sz w:val="24"/>
          <w:szCs w:val="24"/>
        </w:rPr>
        <w:t>ь</w:t>
      </w:r>
      <w:r w:rsidR="00D81501">
        <w:rPr>
          <w:rFonts w:ascii="Times New Roman" w:hAnsi="Times New Roman"/>
          <w:sz w:val="24"/>
          <w:szCs w:val="24"/>
        </w:rPr>
        <w:t>:</w:t>
      </w:r>
      <w:r w:rsidRPr="00C33443">
        <w:rPr>
          <w:rFonts w:ascii="Times New Roman" w:hAnsi="Times New Roman"/>
          <w:sz w:val="24"/>
          <w:szCs w:val="24"/>
        </w:rPr>
        <w:t xml:space="preserve"> 17 / 1000 * 333 =5 номеров.</w:t>
      </w:r>
    </w:p>
    <w:p w:rsidR="000E6DC3" w:rsidRPr="0058676E" w:rsidRDefault="000E6DC3" w:rsidP="00C33443">
      <w:pPr>
        <w:pStyle w:val="affc"/>
        <w:ind w:firstLine="284"/>
        <w:jc w:val="both"/>
        <w:rPr>
          <w:rFonts w:ascii="Times New Roman" w:hAnsi="Times New Roman"/>
          <w:sz w:val="16"/>
          <w:szCs w:val="16"/>
        </w:rPr>
      </w:pPr>
    </w:p>
    <w:p w:rsidR="000E6DC3" w:rsidRPr="00C33443" w:rsidRDefault="000B5E2C" w:rsidP="0058676E">
      <w:pPr>
        <w:pStyle w:val="affc"/>
        <w:ind w:firstLine="284"/>
        <w:jc w:val="both"/>
        <w:rPr>
          <w:rFonts w:ascii="Times New Roman" w:hAnsi="Times New Roman"/>
          <w:b/>
          <w:sz w:val="24"/>
          <w:szCs w:val="24"/>
        </w:rPr>
      </w:pPr>
      <w:r>
        <w:rPr>
          <w:rFonts w:ascii="Times New Roman" w:hAnsi="Times New Roman"/>
          <w:sz w:val="24"/>
          <w:szCs w:val="24"/>
        </w:rPr>
        <w:t>Таблица 29</w:t>
      </w:r>
      <w:r w:rsidR="0058676E">
        <w:rPr>
          <w:rFonts w:ascii="Times New Roman" w:hAnsi="Times New Roman"/>
          <w:sz w:val="24"/>
          <w:szCs w:val="24"/>
        </w:rPr>
        <w:t xml:space="preserve">. </w:t>
      </w:r>
      <w:r w:rsidR="000E6DC3" w:rsidRPr="0058676E">
        <w:rPr>
          <w:rFonts w:ascii="Times New Roman" w:hAnsi="Times New Roman"/>
          <w:sz w:val="24"/>
          <w:szCs w:val="24"/>
        </w:rPr>
        <w:t>Расчет потребности телефонов в объектах к</w:t>
      </w:r>
      <w:r w:rsidR="0058676E" w:rsidRPr="0058676E">
        <w:rPr>
          <w:rFonts w:ascii="Times New Roman" w:hAnsi="Times New Roman"/>
          <w:sz w:val="24"/>
          <w:szCs w:val="24"/>
        </w:rPr>
        <w:t xml:space="preserve">ультурно-бытового обслуживания </w:t>
      </w:r>
      <w:r w:rsidR="000E6DC3" w:rsidRPr="0058676E">
        <w:rPr>
          <w:rFonts w:ascii="Times New Roman" w:hAnsi="Times New Roman"/>
          <w:sz w:val="24"/>
          <w:szCs w:val="24"/>
        </w:rPr>
        <w:t xml:space="preserve">на </w:t>
      </w:r>
      <w:r w:rsidR="000B6777">
        <w:rPr>
          <w:rFonts w:ascii="Times New Roman" w:hAnsi="Times New Roman"/>
          <w:sz w:val="24"/>
          <w:szCs w:val="24"/>
        </w:rPr>
        <w:t>первую</w:t>
      </w:r>
      <w:r w:rsidR="000E6DC3" w:rsidRPr="0058676E">
        <w:rPr>
          <w:rFonts w:ascii="Times New Roman" w:hAnsi="Times New Roman"/>
          <w:sz w:val="24"/>
          <w:szCs w:val="24"/>
        </w:rPr>
        <w:t xml:space="preserve"> очередь</w:t>
      </w:r>
      <w:r w:rsidR="007C4B18">
        <w:rPr>
          <w:rFonts w:ascii="Times New Roman" w:hAnsi="Times New Roman"/>
          <w:sz w:val="24"/>
          <w:szCs w:val="24"/>
        </w:rPr>
        <w:t>.</w:t>
      </w:r>
    </w:p>
    <w:p w:rsidR="000E6DC3" w:rsidRPr="0058676E" w:rsidRDefault="000E6DC3" w:rsidP="0058676E">
      <w:pPr>
        <w:pStyle w:val="affc"/>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4"/>
        <w:gridCol w:w="1683"/>
        <w:gridCol w:w="1543"/>
        <w:gridCol w:w="2105"/>
        <w:gridCol w:w="1750"/>
      </w:tblGrid>
      <w:tr w:rsidR="000E6DC3" w:rsidTr="004222AF">
        <w:trPr>
          <w:trHeight w:val="70"/>
        </w:trPr>
        <w:tc>
          <w:tcPr>
            <w:tcW w:w="1407" w:type="pct"/>
            <w:shd w:val="clear" w:color="auto" w:fill="auto"/>
          </w:tcPr>
          <w:p w:rsidR="000E6DC3" w:rsidRPr="004222AF" w:rsidRDefault="000E6DC3" w:rsidP="00796BB9">
            <w:pPr>
              <w:pStyle w:val="affc"/>
              <w:rPr>
                <w:rFonts w:ascii="Times New Roman" w:hAnsi="Times New Roman" w:cs="Times New Roman"/>
              </w:rPr>
            </w:pPr>
            <w:r w:rsidRPr="004222AF">
              <w:rPr>
                <w:rFonts w:ascii="Times New Roman" w:hAnsi="Times New Roman" w:cs="Times New Roman"/>
              </w:rPr>
              <w:t>Объекты соцкультбыта</w:t>
            </w:r>
          </w:p>
        </w:tc>
        <w:tc>
          <w:tcPr>
            <w:tcW w:w="854"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д.</w:t>
            </w:r>
            <w:r w:rsidR="0058676E" w:rsidRPr="004222AF">
              <w:rPr>
                <w:rFonts w:ascii="Times New Roman" w:hAnsi="Times New Roman" w:cs="Times New Roman"/>
              </w:rPr>
              <w:t xml:space="preserve"> </w:t>
            </w:r>
            <w:r w:rsidRPr="004222AF">
              <w:rPr>
                <w:rFonts w:ascii="Times New Roman" w:hAnsi="Times New Roman" w:cs="Times New Roman"/>
              </w:rPr>
              <w:t>Гродинск</w:t>
            </w:r>
          </w:p>
        </w:tc>
        <w:tc>
          <w:tcPr>
            <w:tcW w:w="783"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с.</w:t>
            </w:r>
            <w:r w:rsidR="0058676E" w:rsidRPr="004222AF">
              <w:rPr>
                <w:rFonts w:ascii="Times New Roman" w:hAnsi="Times New Roman" w:cs="Times New Roman"/>
              </w:rPr>
              <w:t xml:space="preserve"> </w:t>
            </w:r>
            <w:r w:rsidRPr="004222AF">
              <w:rPr>
                <w:rFonts w:ascii="Times New Roman" w:hAnsi="Times New Roman" w:cs="Times New Roman"/>
              </w:rPr>
              <w:t>Катарма</w:t>
            </w:r>
          </w:p>
        </w:tc>
        <w:tc>
          <w:tcPr>
            <w:tcW w:w="1068" w:type="pct"/>
            <w:shd w:val="clear" w:color="auto" w:fill="auto"/>
          </w:tcPr>
          <w:p w:rsidR="000E6DC3" w:rsidRPr="004222AF" w:rsidRDefault="0058676E" w:rsidP="004222AF">
            <w:pPr>
              <w:pStyle w:val="affc"/>
              <w:jc w:val="center"/>
              <w:rPr>
                <w:rFonts w:ascii="Times New Roman" w:hAnsi="Times New Roman" w:cs="Times New Roman"/>
              </w:rPr>
            </w:pPr>
            <w:r w:rsidRPr="004222AF">
              <w:rPr>
                <w:rFonts w:ascii="Times New Roman" w:hAnsi="Times New Roman" w:cs="Times New Roman"/>
              </w:rPr>
              <w:t xml:space="preserve">уч. </w:t>
            </w:r>
            <w:r w:rsidR="000E6DC3" w:rsidRPr="004222AF">
              <w:rPr>
                <w:rFonts w:ascii="Times New Roman" w:hAnsi="Times New Roman" w:cs="Times New Roman"/>
              </w:rPr>
              <w:t>Новогродинск</w:t>
            </w:r>
          </w:p>
        </w:tc>
        <w:tc>
          <w:tcPr>
            <w:tcW w:w="888"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уч. Таежный</w:t>
            </w:r>
          </w:p>
        </w:tc>
      </w:tr>
      <w:tr w:rsidR="000E6DC3" w:rsidTr="004222AF">
        <w:trPr>
          <w:trHeight w:val="70"/>
        </w:trPr>
        <w:tc>
          <w:tcPr>
            <w:tcW w:w="1407" w:type="pct"/>
            <w:shd w:val="clear" w:color="auto" w:fill="auto"/>
          </w:tcPr>
          <w:p w:rsidR="000E6DC3" w:rsidRPr="004222AF" w:rsidRDefault="000E6DC3" w:rsidP="00796BB9">
            <w:pPr>
              <w:pStyle w:val="affc"/>
              <w:rPr>
                <w:rFonts w:ascii="Times New Roman" w:hAnsi="Times New Roman" w:cs="Times New Roman"/>
              </w:rPr>
            </w:pPr>
            <w:r w:rsidRPr="004222AF">
              <w:rPr>
                <w:rFonts w:ascii="Times New Roman" w:hAnsi="Times New Roman" w:cs="Times New Roman"/>
              </w:rPr>
              <w:t>Детсад</w:t>
            </w:r>
          </w:p>
        </w:tc>
        <w:tc>
          <w:tcPr>
            <w:tcW w:w="854" w:type="pct"/>
            <w:shd w:val="clear" w:color="auto" w:fill="auto"/>
          </w:tcPr>
          <w:p w:rsidR="000E6DC3" w:rsidRPr="004222AF" w:rsidRDefault="000E6DC3" w:rsidP="004222AF">
            <w:pPr>
              <w:pStyle w:val="affc"/>
              <w:jc w:val="center"/>
              <w:rPr>
                <w:rFonts w:ascii="Times New Roman" w:hAnsi="Times New Roman" w:cs="Times New Roman"/>
              </w:rPr>
            </w:pPr>
          </w:p>
        </w:tc>
        <w:tc>
          <w:tcPr>
            <w:tcW w:w="783"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1х20 (1)</w:t>
            </w:r>
          </w:p>
        </w:tc>
        <w:tc>
          <w:tcPr>
            <w:tcW w:w="1068" w:type="pct"/>
            <w:shd w:val="clear" w:color="auto" w:fill="auto"/>
          </w:tcPr>
          <w:p w:rsidR="000E6DC3" w:rsidRPr="004222AF" w:rsidRDefault="000E6DC3" w:rsidP="004222AF">
            <w:pPr>
              <w:pStyle w:val="affc"/>
              <w:jc w:val="center"/>
              <w:rPr>
                <w:rFonts w:ascii="Times New Roman" w:hAnsi="Times New Roman" w:cs="Times New Roman"/>
              </w:rPr>
            </w:pPr>
          </w:p>
        </w:tc>
        <w:tc>
          <w:tcPr>
            <w:tcW w:w="888" w:type="pct"/>
            <w:shd w:val="clear" w:color="auto" w:fill="auto"/>
          </w:tcPr>
          <w:p w:rsidR="000E6DC3" w:rsidRPr="004222AF" w:rsidRDefault="000E6DC3" w:rsidP="004222AF">
            <w:pPr>
              <w:pStyle w:val="affc"/>
              <w:jc w:val="center"/>
              <w:rPr>
                <w:rFonts w:ascii="Times New Roman" w:hAnsi="Times New Roman" w:cs="Times New Roman"/>
              </w:rPr>
            </w:pPr>
          </w:p>
        </w:tc>
      </w:tr>
      <w:tr w:rsidR="000E6DC3" w:rsidTr="004222AF">
        <w:trPr>
          <w:trHeight w:val="70"/>
        </w:trPr>
        <w:tc>
          <w:tcPr>
            <w:tcW w:w="1407" w:type="pct"/>
            <w:shd w:val="clear" w:color="auto" w:fill="auto"/>
          </w:tcPr>
          <w:p w:rsidR="000E6DC3" w:rsidRPr="004222AF" w:rsidRDefault="000E6DC3" w:rsidP="00796BB9">
            <w:pPr>
              <w:pStyle w:val="affc"/>
              <w:rPr>
                <w:rFonts w:ascii="Times New Roman" w:hAnsi="Times New Roman" w:cs="Times New Roman"/>
              </w:rPr>
            </w:pPr>
            <w:r w:rsidRPr="004222AF">
              <w:rPr>
                <w:rFonts w:ascii="Times New Roman" w:hAnsi="Times New Roman" w:cs="Times New Roman"/>
              </w:rPr>
              <w:t>Итого</w:t>
            </w:r>
          </w:p>
        </w:tc>
        <w:tc>
          <w:tcPr>
            <w:tcW w:w="854"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0</w:t>
            </w:r>
          </w:p>
        </w:tc>
        <w:tc>
          <w:tcPr>
            <w:tcW w:w="783"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1</w:t>
            </w:r>
          </w:p>
        </w:tc>
        <w:tc>
          <w:tcPr>
            <w:tcW w:w="1068"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0</w:t>
            </w:r>
          </w:p>
        </w:tc>
        <w:tc>
          <w:tcPr>
            <w:tcW w:w="888"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0</w:t>
            </w:r>
          </w:p>
        </w:tc>
      </w:tr>
    </w:tbl>
    <w:p w:rsidR="000E6DC3" w:rsidRPr="0058676E" w:rsidRDefault="000E6DC3" w:rsidP="000E6DC3">
      <w:pPr>
        <w:pStyle w:val="affc"/>
        <w:jc w:val="both"/>
        <w:rPr>
          <w:rFonts w:ascii="Times New Roman" w:hAnsi="Times New Roman" w:cs="Times New Roman"/>
          <w:sz w:val="20"/>
          <w:szCs w:val="20"/>
        </w:rPr>
      </w:pPr>
      <w:r w:rsidRPr="0058676E">
        <w:rPr>
          <w:rFonts w:ascii="Times New Roman" w:hAnsi="Times New Roman" w:cs="Times New Roman"/>
          <w:sz w:val="20"/>
          <w:szCs w:val="20"/>
        </w:rPr>
        <w:t>Примечание</w:t>
      </w:r>
      <w:r w:rsidR="0058676E" w:rsidRPr="0058676E">
        <w:rPr>
          <w:rFonts w:ascii="Times New Roman" w:hAnsi="Times New Roman" w:cs="Times New Roman"/>
          <w:sz w:val="20"/>
          <w:szCs w:val="20"/>
        </w:rPr>
        <w:t>.</w:t>
      </w:r>
      <w:r w:rsidRPr="0058676E">
        <w:rPr>
          <w:rFonts w:ascii="Times New Roman" w:hAnsi="Times New Roman" w:cs="Times New Roman"/>
          <w:sz w:val="20"/>
          <w:szCs w:val="20"/>
        </w:rPr>
        <w:t xml:space="preserve"> В скобках указана потребность в телефонных номерах.</w:t>
      </w:r>
    </w:p>
    <w:p w:rsidR="000E6DC3" w:rsidRPr="0058676E" w:rsidRDefault="000E6DC3" w:rsidP="000E6DC3">
      <w:pPr>
        <w:pStyle w:val="affc"/>
        <w:jc w:val="both"/>
        <w:rPr>
          <w:rFonts w:ascii="Times New Roman" w:hAnsi="Times New Roman" w:cs="Times New Roman"/>
          <w:sz w:val="16"/>
          <w:szCs w:val="16"/>
        </w:rPr>
      </w:pPr>
    </w:p>
    <w:p w:rsidR="000E6DC3" w:rsidRPr="009B2E20" w:rsidRDefault="000B5E2C" w:rsidP="0058676E">
      <w:pPr>
        <w:pStyle w:val="affc"/>
        <w:ind w:firstLine="284"/>
        <w:jc w:val="both"/>
        <w:rPr>
          <w:rFonts w:ascii="Times New Roman" w:hAnsi="Times New Roman"/>
          <w:b/>
          <w:sz w:val="24"/>
          <w:szCs w:val="24"/>
        </w:rPr>
      </w:pPr>
      <w:r>
        <w:rPr>
          <w:rFonts w:ascii="Times New Roman" w:hAnsi="Times New Roman"/>
          <w:sz w:val="24"/>
          <w:szCs w:val="24"/>
        </w:rPr>
        <w:t>Таблица 30</w:t>
      </w:r>
      <w:r w:rsidR="0058676E">
        <w:rPr>
          <w:rFonts w:ascii="Times New Roman" w:hAnsi="Times New Roman"/>
          <w:sz w:val="24"/>
          <w:szCs w:val="24"/>
        </w:rPr>
        <w:t>.</w:t>
      </w:r>
      <w:r w:rsidR="0058676E" w:rsidRPr="003E5DA3">
        <w:rPr>
          <w:rFonts w:ascii="Times New Roman" w:hAnsi="Times New Roman"/>
          <w:sz w:val="24"/>
          <w:szCs w:val="24"/>
        </w:rPr>
        <w:t xml:space="preserve"> </w:t>
      </w:r>
      <w:r w:rsidR="000E6DC3" w:rsidRPr="0058676E">
        <w:rPr>
          <w:rFonts w:ascii="Times New Roman" w:hAnsi="Times New Roman"/>
          <w:sz w:val="24"/>
          <w:szCs w:val="24"/>
        </w:rPr>
        <w:t>Расчет потребности телефонов в объектах к</w:t>
      </w:r>
      <w:r w:rsidR="0058676E" w:rsidRPr="0058676E">
        <w:rPr>
          <w:rFonts w:ascii="Times New Roman" w:hAnsi="Times New Roman"/>
          <w:sz w:val="24"/>
          <w:szCs w:val="24"/>
        </w:rPr>
        <w:t xml:space="preserve">ультурно-бытового обслуживания </w:t>
      </w:r>
      <w:r w:rsidR="000E6DC3" w:rsidRPr="0058676E">
        <w:rPr>
          <w:rFonts w:ascii="Times New Roman" w:hAnsi="Times New Roman"/>
          <w:sz w:val="24"/>
          <w:szCs w:val="24"/>
        </w:rPr>
        <w:t>на расчетный срок</w:t>
      </w:r>
      <w:r w:rsidR="007C4B18">
        <w:rPr>
          <w:rFonts w:ascii="Times New Roman" w:hAnsi="Times New Roman"/>
          <w:sz w:val="24"/>
          <w:szCs w:val="24"/>
        </w:rPr>
        <w:t>.</w:t>
      </w:r>
    </w:p>
    <w:p w:rsidR="000E6DC3" w:rsidRPr="0058676E" w:rsidRDefault="000E6DC3" w:rsidP="0058676E">
      <w:pPr>
        <w:pStyle w:val="affc"/>
        <w:ind w:firstLine="284"/>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4"/>
        <w:gridCol w:w="1683"/>
        <w:gridCol w:w="1543"/>
        <w:gridCol w:w="2105"/>
        <w:gridCol w:w="1750"/>
      </w:tblGrid>
      <w:tr w:rsidR="000E6DC3" w:rsidTr="004222AF">
        <w:trPr>
          <w:trHeight w:val="70"/>
        </w:trPr>
        <w:tc>
          <w:tcPr>
            <w:tcW w:w="1407" w:type="pct"/>
            <w:shd w:val="clear" w:color="auto" w:fill="auto"/>
          </w:tcPr>
          <w:p w:rsidR="000E6DC3" w:rsidRPr="004222AF" w:rsidRDefault="000E6DC3" w:rsidP="00796BB9">
            <w:pPr>
              <w:pStyle w:val="affc"/>
              <w:rPr>
                <w:rFonts w:ascii="Times New Roman" w:hAnsi="Times New Roman" w:cs="Times New Roman"/>
              </w:rPr>
            </w:pPr>
            <w:r w:rsidRPr="004222AF">
              <w:rPr>
                <w:rFonts w:ascii="Times New Roman" w:hAnsi="Times New Roman" w:cs="Times New Roman"/>
              </w:rPr>
              <w:t>Объекты соцкультбыта</w:t>
            </w:r>
          </w:p>
        </w:tc>
        <w:tc>
          <w:tcPr>
            <w:tcW w:w="854"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д.</w:t>
            </w:r>
            <w:r w:rsidR="0058676E" w:rsidRPr="004222AF">
              <w:rPr>
                <w:rFonts w:ascii="Times New Roman" w:hAnsi="Times New Roman" w:cs="Times New Roman"/>
              </w:rPr>
              <w:t xml:space="preserve"> </w:t>
            </w:r>
            <w:r w:rsidRPr="004222AF">
              <w:rPr>
                <w:rFonts w:ascii="Times New Roman" w:hAnsi="Times New Roman" w:cs="Times New Roman"/>
              </w:rPr>
              <w:t>Гродинск</w:t>
            </w:r>
          </w:p>
        </w:tc>
        <w:tc>
          <w:tcPr>
            <w:tcW w:w="783"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с.</w:t>
            </w:r>
            <w:r w:rsidR="0058676E" w:rsidRPr="004222AF">
              <w:rPr>
                <w:rFonts w:ascii="Times New Roman" w:hAnsi="Times New Roman" w:cs="Times New Roman"/>
              </w:rPr>
              <w:t xml:space="preserve"> </w:t>
            </w:r>
            <w:r w:rsidRPr="004222AF">
              <w:rPr>
                <w:rFonts w:ascii="Times New Roman" w:hAnsi="Times New Roman" w:cs="Times New Roman"/>
              </w:rPr>
              <w:t>Катарма</w:t>
            </w:r>
          </w:p>
        </w:tc>
        <w:tc>
          <w:tcPr>
            <w:tcW w:w="1068" w:type="pct"/>
            <w:shd w:val="clear" w:color="auto" w:fill="auto"/>
          </w:tcPr>
          <w:p w:rsidR="000E6DC3" w:rsidRPr="004222AF" w:rsidRDefault="0058676E" w:rsidP="004222AF">
            <w:pPr>
              <w:pStyle w:val="affc"/>
              <w:jc w:val="center"/>
              <w:rPr>
                <w:rFonts w:ascii="Times New Roman" w:hAnsi="Times New Roman" w:cs="Times New Roman"/>
              </w:rPr>
            </w:pPr>
            <w:r w:rsidRPr="004222AF">
              <w:rPr>
                <w:rFonts w:ascii="Times New Roman" w:hAnsi="Times New Roman" w:cs="Times New Roman"/>
              </w:rPr>
              <w:t xml:space="preserve">уч. </w:t>
            </w:r>
            <w:r w:rsidR="000E6DC3" w:rsidRPr="004222AF">
              <w:rPr>
                <w:rFonts w:ascii="Times New Roman" w:hAnsi="Times New Roman" w:cs="Times New Roman"/>
              </w:rPr>
              <w:t>Новогродинск</w:t>
            </w:r>
          </w:p>
        </w:tc>
        <w:tc>
          <w:tcPr>
            <w:tcW w:w="888"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уч. Таежный</w:t>
            </w:r>
          </w:p>
        </w:tc>
      </w:tr>
      <w:tr w:rsidR="000E6DC3" w:rsidTr="004222AF">
        <w:trPr>
          <w:trHeight w:val="70"/>
        </w:trPr>
        <w:tc>
          <w:tcPr>
            <w:tcW w:w="1407" w:type="pct"/>
            <w:shd w:val="clear" w:color="auto" w:fill="auto"/>
          </w:tcPr>
          <w:p w:rsidR="000E6DC3" w:rsidRPr="004222AF" w:rsidRDefault="000E6DC3" w:rsidP="00796BB9">
            <w:pPr>
              <w:pStyle w:val="affc"/>
              <w:rPr>
                <w:rFonts w:ascii="Times New Roman" w:hAnsi="Times New Roman" w:cs="Times New Roman"/>
              </w:rPr>
            </w:pPr>
            <w:r w:rsidRPr="004222AF">
              <w:rPr>
                <w:rFonts w:ascii="Times New Roman" w:hAnsi="Times New Roman" w:cs="Times New Roman"/>
              </w:rPr>
              <w:t>Магазины</w:t>
            </w:r>
          </w:p>
        </w:tc>
        <w:tc>
          <w:tcPr>
            <w:tcW w:w="854" w:type="pct"/>
            <w:shd w:val="clear" w:color="auto" w:fill="auto"/>
          </w:tcPr>
          <w:p w:rsidR="000E6DC3" w:rsidRPr="004222AF" w:rsidRDefault="000E6DC3" w:rsidP="004222AF">
            <w:pPr>
              <w:pStyle w:val="affc"/>
              <w:jc w:val="center"/>
              <w:rPr>
                <w:rFonts w:ascii="Times New Roman" w:hAnsi="Times New Roman" w:cs="Times New Roman"/>
              </w:rPr>
            </w:pPr>
          </w:p>
        </w:tc>
        <w:tc>
          <w:tcPr>
            <w:tcW w:w="783" w:type="pct"/>
            <w:shd w:val="clear" w:color="auto" w:fill="auto"/>
          </w:tcPr>
          <w:p w:rsidR="000E6DC3" w:rsidRPr="004222AF" w:rsidRDefault="000E6DC3" w:rsidP="004222AF">
            <w:pPr>
              <w:pStyle w:val="affc"/>
              <w:jc w:val="center"/>
              <w:rPr>
                <w:rFonts w:ascii="Times New Roman" w:hAnsi="Times New Roman" w:cs="Times New Roman"/>
              </w:rPr>
            </w:pPr>
          </w:p>
        </w:tc>
        <w:tc>
          <w:tcPr>
            <w:tcW w:w="1068" w:type="pct"/>
            <w:shd w:val="clear" w:color="auto" w:fill="auto"/>
          </w:tcPr>
          <w:p w:rsidR="000E6DC3" w:rsidRPr="004222AF" w:rsidRDefault="000E6DC3" w:rsidP="004222AF">
            <w:pPr>
              <w:pStyle w:val="affc"/>
              <w:jc w:val="center"/>
              <w:rPr>
                <w:rFonts w:ascii="Times New Roman" w:hAnsi="Times New Roman" w:cs="Times New Roman"/>
              </w:rPr>
            </w:pPr>
          </w:p>
        </w:tc>
        <w:tc>
          <w:tcPr>
            <w:tcW w:w="888"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1х40 (1)</w:t>
            </w:r>
          </w:p>
        </w:tc>
      </w:tr>
      <w:tr w:rsidR="000E6DC3" w:rsidTr="004222AF">
        <w:trPr>
          <w:trHeight w:val="70"/>
        </w:trPr>
        <w:tc>
          <w:tcPr>
            <w:tcW w:w="1407" w:type="pct"/>
            <w:shd w:val="clear" w:color="auto" w:fill="auto"/>
          </w:tcPr>
          <w:p w:rsidR="000E6DC3" w:rsidRPr="004222AF" w:rsidRDefault="000E6DC3" w:rsidP="00796BB9">
            <w:pPr>
              <w:pStyle w:val="affc"/>
              <w:rPr>
                <w:rFonts w:ascii="Times New Roman" w:hAnsi="Times New Roman" w:cs="Times New Roman"/>
              </w:rPr>
            </w:pPr>
            <w:r w:rsidRPr="004222AF">
              <w:rPr>
                <w:rFonts w:ascii="Times New Roman" w:hAnsi="Times New Roman" w:cs="Times New Roman"/>
              </w:rPr>
              <w:t>Итого</w:t>
            </w:r>
          </w:p>
        </w:tc>
        <w:tc>
          <w:tcPr>
            <w:tcW w:w="854"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0</w:t>
            </w:r>
          </w:p>
        </w:tc>
        <w:tc>
          <w:tcPr>
            <w:tcW w:w="783"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0</w:t>
            </w:r>
          </w:p>
        </w:tc>
        <w:tc>
          <w:tcPr>
            <w:tcW w:w="1068"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0</w:t>
            </w:r>
          </w:p>
        </w:tc>
        <w:tc>
          <w:tcPr>
            <w:tcW w:w="888" w:type="pct"/>
            <w:shd w:val="clear" w:color="auto" w:fill="auto"/>
          </w:tcPr>
          <w:p w:rsidR="000E6DC3" w:rsidRPr="004222AF" w:rsidRDefault="000E6DC3" w:rsidP="004222AF">
            <w:pPr>
              <w:pStyle w:val="affc"/>
              <w:jc w:val="center"/>
              <w:rPr>
                <w:rFonts w:ascii="Times New Roman" w:hAnsi="Times New Roman" w:cs="Times New Roman"/>
              </w:rPr>
            </w:pPr>
            <w:r w:rsidRPr="004222AF">
              <w:rPr>
                <w:rFonts w:ascii="Times New Roman" w:hAnsi="Times New Roman" w:cs="Times New Roman"/>
              </w:rPr>
              <w:t>1</w:t>
            </w:r>
          </w:p>
        </w:tc>
      </w:tr>
    </w:tbl>
    <w:p w:rsidR="000E6DC3" w:rsidRPr="0058676E" w:rsidRDefault="000E6DC3" w:rsidP="009B2E20">
      <w:pPr>
        <w:pStyle w:val="affc"/>
        <w:ind w:firstLine="284"/>
        <w:jc w:val="both"/>
        <w:rPr>
          <w:rFonts w:ascii="Times New Roman" w:hAnsi="Times New Roman"/>
          <w:sz w:val="16"/>
          <w:szCs w:val="16"/>
        </w:rPr>
      </w:pPr>
    </w:p>
    <w:p w:rsidR="000E6DC3" w:rsidRPr="009B2E20" w:rsidRDefault="000E6DC3" w:rsidP="009B2E20">
      <w:pPr>
        <w:pStyle w:val="affc"/>
        <w:ind w:firstLine="284"/>
        <w:jc w:val="both"/>
        <w:rPr>
          <w:rFonts w:ascii="Times New Roman" w:hAnsi="Times New Roman"/>
          <w:sz w:val="24"/>
          <w:szCs w:val="24"/>
        </w:rPr>
      </w:pPr>
      <w:r w:rsidRPr="009B2E20">
        <w:rPr>
          <w:rFonts w:ascii="Times New Roman" w:hAnsi="Times New Roman"/>
          <w:sz w:val="24"/>
          <w:szCs w:val="24"/>
        </w:rPr>
        <w:t>Потребность в телефонных номерах (7 номеров на расчетный срок) предлагается удовлетворить за счет строительства АТС. Необходимо установить антенно-мачтовое оборудование операторов сотовой связи. Основной прирост числа абонентов телефонной связи будет получен за счет беспроводной связи и дальнейшего расширения и удешевления услуг сотовой, транкинговой, пейджинговой связи, представляемой операторами сотовой связи.</w:t>
      </w:r>
    </w:p>
    <w:p w:rsidR="000E6DC3" w:rsidRPr="0058676E" w:rsidRDefault="000E6DC3" w:rsidP="009B2E20">
      <w:pPr>
        <w:pStyle w:val="affc"/>
        <w:ind w:firstLine="284"/>
        <w:jc w:val="both"/>
        <w:rPr>
          <w:rFonts w:ascii="Times New Roman" w:hAnsi="Times New Roman"/>
          <w:sz w:val="16"/>
          <w:szCs w:val="16"/>
        </w:rPr>
      </w:pPr>
    </w:p>
    <w:p w:rsidR="000E6DC3" w:rsidRPr="000E6DC3" w:rsidRDefault="0058676E" w:rsidP="0058676E">
      <w:pPr>
        <w:pStyle w:val="21"/>
        <w:ind w:firstLine="284"/>
        <w:jc w:val="both"/>
      </w:pPr>
      <w:bookmarkStart w:id="104" w:name="_Toc370912312"/>
      <w:r>
        <w:t>1</w:t>
      </w:r>
      <w:r w:rsidR="001152A4">
        <w:t>5</w:t>
      </w:r>
      <w:r w:rsidR="009B2E20">
        <w:t>.</w:t>
      </w:r>
      <w:r w:rsidR="009B2E20" w:rsidRPr="009B2E20">
        <w:t>2</w:t>
      </w:r>
      <w:r w:rsidR="009B2E20">
        <w:t>.</w:t>
      </w:r>
      <w:r w:rsidR="009B2E20" w:rsidRPr="009B2E20">
        <w:t xml:space="preserve"> </w:t>
      </w:r>
      <w:r w:rsidR="000E6DC3" w:rsidRPr="0058676E">
        <w:t>Радиофикация</w:t>
      </w:r>
      <w:r w:rsidR="000E6DC3" w:rsidRPr="000E6DC3">
        <w:t xml:space="preserve"> и телевидение</w:t>
      </w:r>
      <w:bookmarkEnd w:id="104"/>
    </w:p>
    <w:p w:rsidR="000E6DC3" w:rsidRPr="009B2E20" w:rsidRDefault="000E6DC3" w:rsidP="009B2E20">
      <w:pPr>
        <w:pStyle w:val="affc"/>
        <w:ind w:firstLine="284"/>
        <w:jc w:val="both"/>
        <w:rPr>
          <w:rFonts w:ascii="Times New Roman" w:hAnsi="Times New Roman"/>
          <w:sz w:val="24"/>
          <w:szCs w:val="24"/>
        </w:rPr>
      </w:pPr>
      <w:r w:rsidRPr="009B2E20">
        <w:rPr>
          <w:rFonts w:ascii="Times New Roman" w:hAnsi="Times New Roman"/>
          <w:sz w:val="24"/>
          <w:szCs w:val="24"/>
        </w:rPr>
        <w:t xml:space="preserve">После 2015г планируется установить цифровые телевизионные передатчики в населенных пунктах: Гродинск, Новогродинск, Таежный. </w:t>
      </w:r>
    </w:p>
    <w:p w:rsidR="0058676E" w:rsidRDefault="000E6DC3" w:rsidP="009B2E20">
      <w:pPr>
        <w:pStyle w:val="affc"/>
        <w:ind w:firstLine="284"/>
        <w:jc w:val="both"/>
        <w:rPr>
          <w:rFonts w:ascii="Times New Roman" w:hAnsi="Times New Roman"/>
          <w:sz w:val="24"/>
          <w:szCs w:val="24"/>
        </w:rPr>
      </w:pPr>
      <w:r w:rsidRPr="009B2E20">
        <w:rPr>
          <w:rFonts w:ascii="Times New Roman" w:hAnsi="Times New Roman"/>
          <w:sz w:val="24"/>
          <w:szCs w:val="24"/>
        </w:rPr>
        <w:t>В состав первого пакета цифрового телерадиовещания входят</w:t>
      </w:r>
      <w:r w:rsidR="0058676E">
        <w:rPr>
          <w:rFonts w:ascii="Times New Roman" w:hAnsi="Times New Roman"/>
          <w:sz w:val="24"/>
          <w:szCs w:val="24"/>
        </w:rPr>
        <w:t>:</w:t>
      </w:r>
    </w:p>
    <w:p w:rsidR="000E6DC3" w:rsidRPr="0058676E" w:rsidRDefault="0058676E" w:rsidP="009B2E20">
      <w:pPr>
        <w:pStyle w:val="affc"/>
        <w:ind w:firstLine="284"/>
        <w:jc w:val="both"/>
        <w:rPr>
          <w:rFonts w:ascii="Times New Roman" w:hAnsi="Times New Roman"/>
          <w:i/>
          <w:sz w:val="24"/>
          <w:szCs w:val="24"/>
        </w:rPr>
      </w:pPr>
      <w:r w:rsidRPr="0058676E">
        <w:rPr>
          <w:rFonts w:ascii="Times New Roman" w:hAnsi="Times New Roman"/>
          <w:i/>
          <w:sz w:val="24"/>
          <w:szCs w:val="24"/>
        </w:rPr>
        <w:t>Телеканалы</w:t>
      </w:r>
    </w:p>
    <w:p w:rsidR="000E6DC3" w:rsidRPr="000E6DC3" w:rsidRDefault="000E6DC3" w:rsidP="00F922F9">
      <w:pPr>
        <w:pStyle w:val="affc"/>
        <w:numPr>
          <w:ilvl w:val="0"/>
          <w:numId w:val="10"/>
        </w:numPr>
        <w:jc w:val="both"/>
        <w:rPr>
          <w:rFonts w:ascii="Times New Roman" w:hAnsi="Times New Roman" w:cs="Times New Roman"/>
          <w:sz w:val="24"/>
          <w:szCs w:val="24"/>
        </w:rPr>
      </w:pPr>
      <w:r w:rsidRPr="000E6DC3">
        <w:rPr>
          <w:rFonts w:ascii="Times New Roman" w:hAnsi="Times New Roman" w:cs="Times New Roman"/>
          <w:sz w:val="24"/>
          <w:szCs w:val="24"/>
        </w:rPr>
        <w:t>Первый канал</w:t>
      </w:r>
    </w:p>
    <w:p w:rsidR="000E6DC3" w:rsidRPr="000E6DC3" w:rsidRDefault="000E6DC3" w:rsidP="00F922F9">
      <w:pPr>
        <w:pStyle w:val="affc"/>
        <w:numPr>
          <w:ilvl w:val="0"/>
          <w:numId w:val="10"/>
        </w:numPr>
        <w:jc w:val="both"/>
        <w:rPr>
          <w:rFonts w:ascii="Times New Roman" w:hAnsi="Times New Roman" w:cs="Times New Roman"/>
          <w:sz w:val="24"/>
          <w:szCs w:val="24"/>
        </w:rPr>
      </w:pPr>
      <w:r w:rsidRPr="000E6DC3">
        <w:rPr>
          <w:rFonts w:ascii="Times New Roman" w:hAnsi="Times New Roman" w:cs="Times New Roman"/>
          <w:sz w:val="24"/>
          <w:szCs w:val="24"/>
        </w:rPr>
        <w:t>НТВ</w:t>
      </w:r>
    </w:p>
    <w:p w:rsidR="000E6DC3" w:rsidRPr="000E6DC3" w:rsidRDefault="000E6DC3" w:rsidP="00F922F9">
      <w:pPr>
        <w:pStyle w:val="affc"/>
        <w:numPr>
          <w:ilvl w:val="0"/>
          <w:numId w:val="10"/>
        </w:numPr>
        <w:jc w:val="both"/>
        <w:rPr>
          <w:rFonts w:ascii="Times New Roman" w:hAnsi="Times New Roman" w:cs="Times New Roman"/>
          <w:sz w:val="24"/>
          <w:szCs w:val="24"/>
        </w:rPr>
      </w:pPr>
      <w:r w:rsidRPr="000E6DC3">
        <w:rPr>
          <w:rFonts w:ascii="Times New Roman" w:hAnsi="Times New Roman" w:cs="Times New Roman"/>
          <w:sz w:val="24"/>
          <w:szCs w:val="24"/>
        </w:rPr>
        <w:t>Петербург 5 канал</w:t>
      </w:r>
    </w:p>
    <w:p w:rsidR="000E6DC3" w:rsidRPr="000E6DC3" w:rsidRDefault="000E6DC3" w:rsidP="00F922F9">
      <w:pPr>
        <w:pStyle w:val="affc"/>
        <w:numPr>
          <w:ilvl w:val="0"/>
          <w:numId w:val="10"/>
        </w:numPr>
        <w:jc w:val="both"/>
        <w:rPr>
          <w:rFonts w:ascii="Times New Roman" w:hAnsi="Times New Roman" w:cs="Times New Roman"/>
          <w:sz w:val="24"/>
          <w:szCs w:val="24"/>
        </w:rPr>
      </w:pPr>
      <w:r w:rsidRPr="000E6DC3">
        <w:rPr>
          <w:rFonts w:ascii="Times New Roman" w:hAnsi="Times New Roman" w:cs="Times New Roman"/>
          <w:sz w:val="24"/>
          <w:szCs w:val="24"/>
        </w:rPr>
        <w:t>Россия 1 (бывший телеканал Россия)</w:t>
      </w:r>
    </w:p>
    <w:p w:rsidR="000E6DC3" w:rsidRPr="000E6DC3" w:rsidRDefault="000E6DC3" w:rsidP="00F922F9">
      <w:pPr>
        <w:pStyle w:val="affc"/>
        <w:numPr>
          <w:ilvl w:val="0"/>
          <w:numId w:val="10"/>
        </w:numPr>
        <w:jc w:val="both"/>
        <w:rPr>
          <w:rFonts w:ascii="Times New Roman" w:hAnsi="Times New Roman" w:cs="Times New Roman"/>
          <w:sz w:val="24"/>
          <w:szCs w:val="24"/>
        </w:rPr>
      </w:pPr>
      <w:r w:rsidRPr="000E6DC3">
        <w:rPr>
          <w:rFonts w:ascii="Times New Roman" w:hAnsi="Times New Roman" w:cs="Times New Roman"/>
          <w:sz w:val="24"/>
          <w:szCs w:val="24"/>
        </w:rPr>
        <w:t>Россия К (бывший телеканал Культура)</w:t>
      </w:r>
    </w:p>
    <w:p w:rsidR="000E6DC3" w:rsidRPr="000E6DC3" w:rsidRDefault="000E6DC3" w:rsidP="00F922F9">
      <w:pPr>
        <w:pStyle w:val="affc"/>
        <w:numPr>
          <w:ilvl w:val="0"/>
          <w:numId w:val="10"/>
        </w:numPr>
        <w:jc w:val="both"/>
        <w:rPr>
          <w:rFonts w:ascii="Times New Roman" w:hAnsi="Times New Roman" w:cs="Times New Roman"/>
          <w:sz w:val="24"/>
          <w:szCs w:val="24"/>
        </w:rPr>
      </w:pPr>
      <w:r w:rsidRPr="000E6DC3">
        <w:rPr>
          <w:rFonts w:ascii="Times New Roman" w:hAnsi="Times New Roman" w:cs="Times New Roman"/>
          <w:sz w:val="24"/>
          <w:szCs w:val="24"/>
        </w:rPr>
        <w:t>Россия 2 (бывший телеканал Спорт)</w:t>
      </w:r>
    </w:p>
    <w:p w:rsidR="000E6DC3" w:rsidRPr="000E6DC3" w:rsidRDefault="000E6DC3" w:rsidP="00F922F9">
      <w:pPr>
        <w:pStyle w:val="affc"/>
        <w:numPr>
          <w:ilvl w:val="0"/>
          <w:numId w:val="10"/>
        </w:numPr>
        <w:jc w:val="both"/>
        <w:rPr>
          <w:rFonts w:ascii="Times New Roman" w:hAnsi="Times New Roman" w:cs="Times New Roman"/>
          <w:sz w:val="24"/>
          <w:szCs w:val="24"/>
        </w:rPr>
      </w:pPr>
      <w:r w:rsidRPr="000E6DC3">
        <w:rPr>
          <w:rFonts w:ascii="Times New Roman" w:hAnsi="Times New Roman" w:cs="Times New Roman"/>
          <w:sz w:val="24"/>
          <w:szCs w:val="24"/>
        </w:rPr>
        <w:t>Россия 24 (бывший телеканал Вести)</w:t>
      </w:r>
    </w:p>
    <w:p w:rsidR="000E6DC3" w:rsidRPr="000E6DC3" w:rsidRDefault="000E6DC3" w:rsidP="00F922F9">
      <w:pPr>
        <w:pStyle w:val="affc"/>
        <w:numPr>
          <w:ilvl w:val="0"/>
          <w:numId w:val="10"/>
        </w:numPr>
        <w:jc w:val="both"/>
        <w:rPr>
          <w:rFonts w:ascii="Times New Roman" w:hAnsi="Times New Roman" w:cs="Times New Roman"/>
          <w:sz w:val="24"/>
          <w:szCs w:val="24"/>
        </w:rPr>
      </w:pPr>
      <w:r w:rsidRPr="000E6DC3">
        <w:rPr>
          <w:rFonts w:ascii="Times New Roman" w:hAnsi="Times New Roman" w:cs="Times New Roman"/>
          <w:sz w:val="24"/>
          <w:szCs w:val="24"/>
        </w:rPr>
        <w:t>Детско-юношеский канал Карусель (продукт совместного производства ВГТРК и ОАО «Первый канал»)</w:t>
      </w:r>
    </w:p>
    <w:p w:rsidR="000E6DC3" w:rsidRPr="0058676E" w:rsidRDefault="0058676E" w:rsidP="009B2E20">
      <w:pPr>
        <w:pStyle w:val="affc"/>
        <w:ind w:firstLine="284"/>
        <w:jc w:val="both"/>
        <w:rPr>
          <w:rFonts w:ascii="Times New Roman" w:hAnsi="Times New Roman"/>
          <w:i/>
          <w:sz w:val="24"/>
          <w:szCs w:val="24"/>
        </w:rPr>
      </w:pPr>
      <w:r w:rsidRPr="0058676E">
        <w:rPr>
          <w:rFonts w:ascii="Times New Roman" w:hAnsi="Times New Roman"/>
          <w:i/>
          <w:sz w:val="24"/>
          <w:szCs w:val="24"/>
        </w:rPr>
        <w:t>Радиоканалы</w:t>
      </w:r>
    </w:p>
    <w:p w:rsidR="000E6DC3" w:rsidRPr="000E6DC3" w:rsidRDefault="000E6DC3" w:rsidP="00F922F9">
      <w:pPr>
        <w:pStyle w:val="affc"/>
        <w:numPr>
          <w:ilvl w:val="0"/>
          <w:numId w:val="11"/>
        </w:numPr>
        <w:jc w:val="both"/>
        <w:rPr>
          <w:rFonts w:ascii="Times New Roman" w:hAnsi="Times New Roman" w:cs="Times New Roman"/>
          <w:sz w:val="24"/>
          <w:szCs w:val="24"/>
        </w:rPr>
      </w:pPr>
      <w:r w:rsidRPr="000E6DC3">
        <w:rPr>
          <w:rFonts w:ascii="Times New Roman" w:hAnsi="Times New Roman" w:cs="Times New Roman"/>
          <w:sz w:val="24"/>
          <w:szCs w:val="24"/>
        </w:rPr>
        <w:t>Радио России</w:t>
      </w:r>
    </w:p>
    <w:p w:rsidR="000E6DC3" w:rsidRPr="000E6DC3" w:rsidRDefault="000E6DC3" w:rsidP="00F922F9">
      <w:pPr>
        <w:pStyle w:val="affc"/>
        <w:numPr>
          <w:ilvl w:val="0"/>
          <w:numId w:val="11"/>
        </w:numPr>
        <w:jc w:val="both"/>
        <w:rPr>
          <w:rFonts w:ascii="Times New Roman" w:hAnsi="Times New Roman" w:cs="Times New Roman"/>
          <w:sz w:val="24"/>
          <w:szCs w:val="24"/>
        </w:rPr>
      </w:pPr>
      <w:r w:rsidRPr="000E6DC3">
        <w:rPr>
          <w:rFonts w:ascii="Times New Roman" w:hAnsi="Times New Roman" w:cs="Times New Roman"/>
          <w:sz w:val="24"/>
          <w:szCs w:val="24"/>
        </w:rPr>
        <w:t>Радио «Маяк»</w:t>
      </w:r>
    </w:p>
    <w:p w:rsidR="000E6DC3" w:rsidRDefault="000E6DC3" w:rsidP="00F922F9">
      <w:pPr>
        <w:pStyle w:val="affc"/>
        <w:numPr>
          <w:ilvl w:val="0"/>
          <w:numId w:val="11"/>
        </w:numPr>
        <w:jc w:val="both"/>
        <w:rPr>
          <w:rFonts w:ascii="Times New Roman" w:hAnsi="Times New Roman" w:cs="Times New Roman"/>
          <w:sz w:val="24"/>
          <w:szCs w:val="24"/>
        </w:rPr>
      </w:pPr>
      <w:r w:rsidRPr="000E6DC3">
        <w:rPr>
          <w:rFonts w:ascii="Times New Roman" w:hAnsi="Times New Roman" w:cs="Times New Roman"/>
          <w:sz w:val="24"/>
          <w:szCs w:val="24"/>
        </w:rPr>
        <w:t xml:space="preserve">Вести </w:t>
      </w:r>
      <w:r w:rsidRPr="000E6DC3">
        <w:rPr>
          <w:rFonts w:ascii="Times New Roman" w:hAnsi="Times New Roman" w:cs="Times New Roman"/>
          <w:sz w:val="24"/>
          <w:szCs w:val="24"/>
          <w:lang w:val="en-US"/>
        </w:rPr>
        <w:t>FM</w:t>
      </w:r>
      <w:r w:rsidRPr="000E6DC3">
        <w:rPr>
          <w:rFonts w:ascii="Times New Roman" w:hAnsi="Times New Roman" w:cs="Times New Roman"/>
          <w:sz w:val="24"/>
          <w:szCs w:val="24"/>
        </w:rPr>
        <w:t>.</w:t>
      </w:r>
    </w:p>
    <w:p w:rsidR="007A3956" w:rsidRPr="000E6DC3" w:rsidRDefault="007A3956" w:rsidP="007A3956">
      <w:pPr>
        <w:pStyle w:val="affc"/>
        <w:ind w:left="720"/>
        <w:jc w:val="both"/>
        <w:rPr>
          <w:rFonts w:ascii="Times New Roman" w:hAnsi="Times New Roman" w:cs="Times New Roman"/>
          <w:sz w:val="24"/>
          <w:szCs w:val="24"/>
        </w:rPr>
      </w:pPr>
    </w:p>
    <w:p w:rsidR="002643D1" w:rsidRPr="00C42DB1" w:rsidRDefault="002643D1" w:rsidP="0058676E">
      <w:pPr>
        <w:pStyle w:val="1"/>
        <w:ind w:firstLine="284"/>
        <w:rPr>
          <w:sz w:val="24"/>
          <w:szCs w:val="24"/>
        </w:rPr>
      </w:pPr>
      <w:bookmarkStart w:id="105" w:name="_Toc320609223"/>
      <w:bookmarkStart w:id="106" w:name="_Toc341358368"/>
      <w:bookmarkStart w:id="107" w:name="_Toc370912313"/>
      <w:r w:rsidRPr="00C42DB1">
        <w:rPr>
          <w:sz w:val="24"/>
          <w:szCs w:val="24"/>
        </w:rPr>
        <w:t xml:space="preserve">ГЛАВА </w:t>
      </w:r>
      <w:r w:rsidR="007A3956">
        <w:rPr>
          <w:sz w:val="24"/>
          <w:szCs w:val="24"/>
        </w:rPr>
        <w:t>VIII</w:t>
      </w:r>
      <w:r w:rsidR="00C339B4" w:rsidRPr="00C339B4">
        <w:rPr>
          <w:sz w:val="24"/>
          <w:szCs w:val="24"/>
        </w:rPr>
        <w:t>.</w:t>
      </w:r>
      <w:r w:rsidRPr="00C42DB1">
        <w:rPr>
          <w:sz w:val="24"/>
          <w:szCs w:val="24"/>
        </w:rPr>
        <w:t xml:space="preserve"> </w:t>
      </w:r>
      <w:bookmarkEnd w:id="106"/>
      <w:r>
        <w:rPr>
          <w:sz w:val="24"/>
          <w:szCs w:val="24"/>
        </w:rPr>
        <w:t>МЕРОПРИЯТИЯ ПО ОХРАНЕ ОКРУЖАЮЩЕЙ СРЕДЫ</w:t>
      </w:r>
      <w:bookmarkEnd w:id="107"/>
    </w:p>
    <w:p w:rsidR="002643D1" w:rsidRPr="00C42DB1" w:rsidRDefault="002643D1" w:rsidP="007A3956">
      <w:pPr>
        <w:pStyle w:val="21"/>
      </w:pPr>
      <w:bookmarkStart w:id="108" w:name="_Toc370912314"/>
      <w:r w:rsidRPr="00C42DB1">
        <w:t>1</w:t>
      </w:r>
      <w:r w:rsidR="001152A4">
        <w:t>6</w:t>
      </w:r>
      <w:r w:rsidRPr="00C42DB1">
        <w:t xml:space="preserve">. </w:t>
      </w:r>
      <w:r w:rsidRPr="007A3956">
        <w:t>Мероприятия</w:t>
      </w:r>
      <w:r w:rsidRPr="00C42DB1">
        <w:t xml:space="preserve"> по охране атмосферного воздуха</w:t>
      </w:r>
      <w:bookmarkEnd w:id="108"/>
    </w:p>
    <w:p w:rsidR="00E71BBF" w:rsidRPr="00E71BBF" w:rsidRDefault="00E71BBF" w:rsidP="00E71BBF">
      <w:pPr>
        <w:pStyle w:val="affc"/>
        <w:ind w:firstLine="284"/>
        <w:jc w:val="both"/>
        <w:rPr>
          <w:rFonts w:ascii="Times New Roman" w:hAnsi="Times New Roman"/>
          <w:sz w:val="24"/>
          <w:szCs w:val="24"/>
        </w:rPr>
      </w:pPr>
      <w:r w:rsidRPr="00E71BBF">
        <w:rPr>
          <w:rFonts w:ascii="Times New Roman" w:hAnsi="Times New Roman"/>
          <w:sz w:val="24"/>
          <w:szCs w:val="24"/>
        </w:rPr>
        <w:t>В целях улучшения качества атмосферного воздуха проектом предлагаются следующие мероприятия:</w:t>
      </w:r>
    </w:p>
    <w:p w:rsidR="00E71BBF" w:rsidRPr="00E71BBF" w:rsidRDefault="00E71BBF" w:rsidP="00F922F9">
      <w:pPr>
        <w:pStyle w:val="affc"/>
        <w:numPr>
          <w:ilvl w:val="0"/>
          <w:numId w:val="16"/>
        </w:numPr>
        <w:ind w:left="284" w:hanging="284"/>
        <w:jc w:val="both"/>
        <w:rPr>
          <w:rFonts w:ascii="Times New Roman" w:hAnsi="Times New Roman"/>
          <w:sz w:val="24"/>
          <w:szCs w:val="24"/>
        </w:rPr>
      </w:pPr>
      <w:r w:rsidRPr="00E71BBF">
        <w:rPr>
          <w:rFonts w:ascii="Times New Roman" w:hAnsi="Times New Roman"/>
          <w:sz w:val="24"/>
          <w:szCs w:val="24"/>
        </w:rPr>
        <w:t>Выявление приоритетных источников загрязнения</w:t>
      </w:r>
      <w:r w:rsidR="007A3956">
        <w:rPr>
          <w:rFonts w:ascii="Times New Roman" w:hAnsi="Times New Roman"/>
          <w:sz w:val="24"/>
          <w:szCs w:val="24"/>
        </w:rPr>
        <w:t>.</w:t>
      </w:r>
    </w:p>
    <w:p w:rsidR="00E71BBF" w:rsidRPr="00E71BBF" w:rsidRDefault="00E71BBF" w:rsidP="00F922F9">
      <w:pPr>
        <w:pStyle w:val="affc"/>
        <w:numPr>
          <w:ilvl w:val="0"/>
          <w:numId w:val="16"/>
        </w:numPr>
        <w:ind w:left="284" w:hanging="284"/>
        <w:jc w:val="both"/>
        <w:rPr>
          <w:rFonts w:ascii="Times New Roman" w:hAnsi="Times New Roman"/>
          <w:sz w:val="24"/>
          <w:szCs w:val="24"/>
        </w:rPr>
      </w:pPr>
      <w:r w:rsidRPr="00E71BBF">
        <w:rPr>
          <w:rFonts w:ascii="Times New Roman" w:hAnsi="Times New Roman"/>
          <w:sz w:val="24"/>
          <w:szCs w:val="24"/>
        </w:rPr>
        <w:t>Проведение инвентаризации всех источников выбросов вредных веществ в атмосферу</w:t>
      </w:r>
      <w:r w:rsidR="007A3956">
        <w:rPr>
          <w:rFonts w:ascii="Times New Roman" w:hAnsi="Times New Roman"/>
          <w:sz w:val="24"/>
          <w:szCs w:val="24"/>
        </w:rPr>
        <w:t>.</w:t>
      </w:r>
    </w:p>
    <w:p w:rsidR="00E71BBF" w:rsidRPr="00E71BBF" w:rsidRDefault="007C4B18" w:rsidP="00F922F9">
      <w:pPr>
        <w:pStyle w:val="affc"/>
        <w:numPr>
          <w:ilvl w:val="0"/>
          <w:numId w:val="16"/>
        </w:numPr>
        <w:ind w:left="284" w:hanging="284"/>
        <w:jc w:val="both"/>
        <w:rPr>
          <w:rFonts w:ascii="Times New Roman" w:hAnsi="Times New Roman"/>
          <w:sz w:val="24"/>
          <w:szCs w:val="24"/>
        </w:rPr>
      </w:pPr>
      <w:r>
        <w:rPr>
          <w:rFonts w:ascii="Times New Roman" w:hAnsi="Times New Roman"/>
          <w:sz w:val="24"/>
          <w:szCs w:val="24"/>
        </w:rPr>
        <w:t>О</w:t>
      </w:r>
      <w:r w:rsidR="00E71BBF" w:rsidRPr="00E71BBF">
        <w:rPr>
          <w:rFonts w:ascii="Times New Roman" w:hAnsi="Times New Roman"/>
          <w:sz w:val="24"/>
          <w:szCs w:val="24"/>
        </w:rPr>
        <w:t>рганизация санитарно-защитного барьера между территориями предприятий и территориями жилой застройки</w:t>
      </w:r>
      <w:r w:rsidR="007A3956">
        <w:rPr>
          <w:rFonts w:ascii="Times New Roman" w:hAnsi="Times New Roman"/>
          <w:sz w:val="24"/>
          <w:szCs w:val="24"/>
        </w:rPr>
        <w:t>.</w:t>
      </w:r>
    </w:p>
    <w:p w:rsidR="00E71BBF" w:rsidRPr="00E71BBF" w:rsidRDefault="00E71BBF" w:rsidP="00F922F9">
      <w:pPr>
        <w:pStyle w:val="affc"/>
        <w:numPr>
          <w:ilvl w:val="0"/>
          <w:numId w:val="16"/>
        </w:numPr>
        <w:ind w:left="284" w:hanging="284"/>
        <w:jc w:val="both"/>
        <w:rPr>
          <w:rFonts w:ascii="Times New Roman" w:hAnsi="Times New Roman"/>
          <w:sz w:val="24"/>
          <w:szCs w:val="24"/>
        </w:rPr>
      </w:pPr>
      <w:r w:rsidRPr="00E71BBF">
        <w:rPr>
          <w:rFonts w:ascii="Times New Roman" w:hAnsi="Times New Roman"/>
          <w:sz w:val="24"/>
          <w:szCs w:val="24"/>
        </w:rPr>
        <w:t>Организация системы мониторинга</w:t>
      </w:r>
      <w:r w:rsidR="007A3956">
        <w:rPr>
          <w:rFonts w:ascii="Times New Roman" w:hAnsi="Times New Roman"/>
          <w:sz w:val="24"/>
          <w:szCs w:val="24"/>
        </w:rPr>
        <w:t>.</w:t>
      </w:r>
      <w:r w:rsidRPr="00E71BBF">
        <w:rPr>
          <w:rFonts w:ascii="Times New Roman" w:hAnsi="Times New Roman"/>
          <w:sz w:val="24"/>
          <w:szCs w:val="24"/>
        </w:rPr>
        <w:t xml:space="preserve"> </w:t>
      </w:r>
    </w:p>
    <w:p w:rsidR="00E71BBF" w:rsidRPr="00E71BBF" w:rsidRDefault="00E71BBF" w:rsidP="00F922F9">
      <w:pPr>
        <w:pStyle w:val="affc"/>
        <w:numPr>
          <w:ilvl w:val="0"/>
          <w:numId w:val="16"/>
        </w:numPr>
        <w:ind w:left="284" w:hanging="284"/>
        <w:jc w:val="both"/>
        <w:rPr>
          <w:rFonts w:ascii="Times New Roman" w:hAnsi="Times New Roman"/>
          <w:sz w:val="24"/>
          <w:szCs w:val="24"/>
        </w:rPr>
      </w:pPr>
      <w:r w:rsidRPr="00E71BBF">
        <w:rPr>
          <w:rFonts w:ascii="Times New Roman" w:hAnsi="Times New Roman"/>
          <w:sz w:val="24"/>
          <w:szCs w:val="24"/>
        </w:rPr>
        <w:t>Развитие системы контроля загрязнения атмосферного воздуха в селитебной зоне и на автодорогах</w:t>
      </w:r>
      <w:r w:rsidR="007A3956">
        <w:rPr>
          <w:rFonts w:ascii="Times New Roman" w:hAnsi="Times New Roman"/>
          <w:sz w:val="24"/>
          <w:szCs w:val="24"/>
        </w:rPr>
        <w:t>.</w:t>
      </w:r>
    </w:p>
    <w:p w:rsidR="00E71BBF" w:rsidRPr="00E71BBF" w:rsidRDefault="00E71BBF" w:rsidP="00F922F9">
      <w:pPr>
        <w:pStyle w:val="affc"/>
        <w:numPr>
          <w:ilvl w:val="0"/>
          <w:numId w:val="16"/>
        </w:numPr>
        <w:ind w:left="284" w:hanging="284"/>
        <w:jc w:val="both"/>
        <w:rPr>
          <w:rFonts w:ascii="Times New Roman" w:hAnsi="Times New Roman"/>
          <w:sz w:val="24"/>
          <w:szCs w:val="24"/>
        </w:rPr>
      </w:pPr>
      <w:r w:rsidRPr="00E71BBF">
        <w:rPr>
          <w:rFonts w:ascii="Times New Roman" w:hAnsi="Times New Roman"/>
          <w:sz w:val="24"/>
          <w:szCs w:val="24"/>
        </w:rPr>
        <w:t>Требуется разработка проектов ПДВ и обоснование достаточности нормативных размеров СЗЗ для обеспечения нормативного качества атмосферного воздуха.</w:t>
      </w:r>
    </w:p>
    <w:p w:rsidR="00E71BBF" w:rsidRPr="00E71BBF" w:rsidRDefault="00E71BBF" w:rsidP="00E71BBF">
      <w:pPr>
        <w:pStyle w:val="affc"/>
        <w:ind w:firstLine="284"/>
        <w:jc w:val="both"/>
        <w:rPr>
          <w:rFonts w:ascii="Times New Roman" w:hAnsi="Times New Roman"/>
          <w:sz w:val="24"/>
          <w:szCs w:val="24"/>
        </w:rPr>
      </w:pPr>
      <w:r w:rsidRPr="00E71BBF">
        <w:rPr>
          <w:rFonts w:ascii="Times New Roman" w:hAnsi="Times New Roman"/>
          <w:sz w:val="24"/>
          <w:szCs w:val="24"/>
        </w:rPr>
        <w:t xml:space="preserve">Таким образом, при реализации данных природоохранных мероприятий </w:t>
      </w:r>
      <w:r w:rsidR="007A3956">
        <w:rPr>
          <w:rFonts w:ascii="Times New Roman" w:hAnsi="Times New Roman"/>
          <w:sz w:val="24"/>
          <w:szCs w:val="24"/>
        </w:rPr>
        <w:t>в</w:t>
      </w:r>
      <w:r w:rsidRPr="00E71BBF">
        <w:rPr>
          <w:rFonts w:ascii="Times New Roman" w:hAnsi="Times New Roman"/>
          <w:sz w:val="24"/>
          <w:szCs w:val="24"/>
        </w:rPr>
        <w:t xml:space="preserve"> перспектив</w:t>
      </w:r>
      <w:r w:rsidR="007A3956">
        <w:rPr>
          <w:rFonts w:ascii="Times New Roman" w:hAnsi="Times New Roman"/>
          <w:sz w:val="24"/>
          <w:szCs w:val="24"/>
        </w:rPr>
        <w:t>е</w:t>
      </w:r>
      <w:r w:rsidRPr="00E71BBF">
        <w:rPr>
          <w:rFonts w:ascii="Times New Roman" w:hAnsi="Times New Roman"/>
          <w:sz w:val="24"/>
          <w:szCs w:val="24"/>
        </w:rPr>
        <w:t xml:space="preserve"> можно добиться улучшения</w:t>
      </w:r>
      <w:r w:rsidR="007A3956">
        <w:rPr>
          <w:rFonts w:ascii="Times New Roman" w:hAnsi="Times New Roman"/>
          <w:sz w:val="24"/>
          <w:szCs w:val="24"/>
        </w:rPr>
        <w:t xml:space="preserve"> состояния атмосферного воздуха</w:t>
      </w:r>
      <w:r w:rsidRPr="00E71BBF">
        <w:rPr>
          <w:rFonts w:ascii="Times New Roman" w:hAnsi="Times New Roman"/>
          <w:sz w:val="24"/>
          <w:szCs w:val="24"/>
        </w:rPr>
        <w:t xml:space="preserve"> и тем самым снизить антропогенную нагрузку на ОПС. </w:t>
      </w:r>
    </w:p>
    <w:p w:rsidR="00E71BBF" w:rsidRPr="00E71BBF" w:rsidRDefault="00E71BBF" w:rsidP="00E71BBF">
      <w:pPr>
        <w:pStyle w:val="affc"/>
        <w:ind w:firstLine="284"/>
        <w:jc w:val="both"/>
        <w:rPr>
          <w:rFonts w:ascii="Times New Roman" w:hAnsi="Times New Roman"/>
          <w:sz w:val="24"/>
          <w:szCs w:val="24"/>
        </w:rPr>
      </w:pPr>
      <w:r w:rsidRPr="00E71BBF">
        <w:rPr>
          <w:rFonts w:ascii="Times New Roman" w:hAnsi="Times New Roman"/>
          <w:sz w:val="24"/>
          <w:szCs w:val="24"/>
        </w:rPr>
        <w:t>Реализация мероприятий позволит сохранить состояние воздушного ба</w:t>
      </w:r>
      <w:r w:rsidR="007A3956">
        <w:rPr>
          <w:rFonts w:ascii="Times New Roman" w:hAnsi="Times New Roman"/>
          <w:sz w:val="24"/>
          <w:szCs w:val="24"/>
        </w:rPr>
        <w:t>ссейна</w:t>
      </w:r>
      <w:r w:rsidRPr="00E71BBF">
        <w:rPr>
          <w:rFonts w:ascii="Times New Roman" w:hAnsi="Times New Roman"/>
          <w:sz w:val="24"/>
          <w:szCs w:val="24"/>
        </w:rPr>
        <w:t xml:space="preserve"> при одновременном увеличении экономического потенциала муниципального образования.</w:t>
      </w:r>
    </w:p>
    <w:p w:rsidR="00E71BBF" w:rsidRPr="00E71BBF" w:rsidRDefault="00E71BBF" w:rsidP="00E71BBF">
      <w:pPr>
        <w:pStyle w:val="affc"/>
        <w:ind w:firstLine="284"/>
        <w:jc w:val="both"/>
        <w:rPr>
          <w:rFonts w:ascii="Times New Roman" w:hAnsi="Times New Roman"/>
          <w:sz w:val="24"/>
          <w:szCs w:val="24"/>
        </w:rPr>
      </w:pPr>
      <w:r w:rsidRPr="00E71BBF">
        <w:rPr>
          <w:rFonts w:ascii="Times New Roman" w:hAnsi="Times New Roman"/>
          <w:sz w:val="24"/>
          <w:szCs w:val="24"/>
        </w:rPr>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rsidR="00E71BBF" w:rsidRPr="00E71BBF" w:rsidRDefault="00E71BBF" w:rsidP="00E71BBF">
      <w:pPr>
        <w:pStyle w:val="affc"/>
        <w:ind w:firstLine="284"/>
        <w:jc w:val="both"/>
        <w:rPr>
          <w:rFonts w:ascii="Times New Roman" w:hAnsi="Times New Roman"/>
          <w:sz w:val="24"/>
          <w:szCs w:val="24"/>
        </w:rPr>
      </w:pPr>
      <w:r w:rsidRPr="00E71BBF">
        <w:rPr>
          <w:rFonts w:ascii="Times New Roman" w:hAnsi="Times New Roman"/>
          <w:sz w:val="24"/>
          <w:szCs w:val="24"/>
        </w:rPr>
        <w:t>Ликвидация неорганизованных источников загрязнения воздушного бассейна в первую очередь уменьшит количество ЗВ в атмосфере. Использование нетрадиционных видов энергии позволит сократить поступления в воздушный бассейн оксидов азота, окиси углерода, сернистого газа, пыли и др. веществ.</w:t>
      </w:r>
    </w:p>
    <w:p w:rsidR="002643D1" w:rsidRPr="00E71BBF" w:rsidRDefault="002643D1" w:rsidP="00E71BBF">
      <w:pPr>
        <w:pStyle w:val="affc"/>
        <w:ind w:firstLine="284"/>
        <w:jc w:val="both"/>
        <w:rPr>
          <w:rFonts w:ascii="Times New Roman" w:hAnsi="Times New Roman"/>
          <w:sz w:val="16"/>
          <w:szCs w:val="16"/>
        </w:rPr>
      </w:pPr>
    </w:p>
    <w:p w:rsidR="002643D1" w:rsidRDefault="007A3956" w:rsidP="007A3956">
      <w:pPr>
        <w:pStyle w:val="21"/>
      </w:pPr>
      <w:bookmarkStart w:id="109" w:name="_Toc370912315"/>
      <w:r>
        <w:t>1</w:t>
      </w:r>
      <w:r w:rsidR="001152A4">
        <w:t>7</w:t>
      </w:r>
      <w:r w:rsidR="002643D1" w:rsidRPr="00C42DB1">
        <w:t xml:space="preserve">. </w:t>
      </w:r>
      <w:r w:rsidR="002643D1" w:rsidRPr="007A3956">
        <w:t>Мероприятия</w:t>
      </w:r>
      <w:r>
        <w:t xml:space="preserve"> по о</w:t>
      </w:r>
      <w:r w:rsidR="002643D1" w:rsidRPr="00C42DB1">
        <w:t>бращени</w:t>
      </w:r>
      <w:r>
        <w:t>ю</w:t>
      </w:r>
      <w:r w:rsidR="002643D1" w:rsidRPr="00C42DB1">
        <w:t xml:space="preserve"> с твердыми бытовыми отходами и </w:t>
      </w:r>
      <w:r>
        <w:t xml:space="preserve">устранению </w:t>
      </w:r>
      <w:r w:rsidR="002643D1" w:rsidRPr="00C42DB1">
        <w:t>загрязнени</w:t>
      </w:r>
      <w:r>
        <w:t>й</w:t>
      </w:r>
      <w:r w:rsidR="002643D1" w:rsidRPr="00C42DB1">
        <w:t xml:space="preserve"> почв</w:t>
      </w:r>
      <w:bookmarkEnd w:id="109"/>
    </w:p>
    <w:p w:rsidR="00E71BBF" w:rsidRPr="00E71BBF" w:rsidRDefault="00E71BBF" w:rsidP="00F922F9">
      <w:pPr>
        <w:pStyle w:val="affc"/>
        <w:numPr>
          <w:ilvl w:val="0"/>
          <w:numId w:val="17"/>
        </w:numPr>
        <w:ind w:left="284" w:hanging="284"/>
        <w:jc w:val="both"/>
        <w:rPr>
          <w:rFonts w:ascii="Times New Roman" w:hAnsi="Times New Roman"/>
          <w:sz w:val="24"/>
          <w:szCs w:val="24"/>
        </w:rPr>
      </w:pPr>
      <w:r w:rsidRPr="00E71BBF">
        <w:rPr>
          <w:rFonts w:ascii="Times New Roman" w:hAnsi="Times New Roman"/>
          <w:sz w:val="24"/>
          <w:szCs w:val="24"/>
        </w:rPr>
        <w:t>Разработка схемы санитарной очистки муниципального образования</w:t>
      </w:r>
      <w:r w:rsidR="007A3956">
        <w:rPr>
          <w:rFonts w:ascii="Times New Roman" w:hAnsi="Times New Roman"/>
          <w:sz w:val="24"/>
          <w:szCs w:val="24"/>
        </w:rPr>
        <w:t>.</w:t>
      </w:r>
    </w:p>
    <w:p w:rsidR="00E71BBF" w:rsidRPr="00E71BBF" w:rsidRDefault="00E71BBF" w:rsidP="00F922F9">
      <w:pPr>
        <w:pStyle w:val="affc"/>
        <w:numPr>
          <w:ilvl w:val="0"/>
          <w:numId w:val="17"/>
        </w:numPr>
        <w:ind w:left="284" w:hanging="284"/>
        <w:jc w:val="both"/>
        <w:rPr>
          <w:rFonts w:ascii="Times New Roman" w:hAnsi="Times New Roman"/>
          <w:sz w:val="24"/>
          <w:szCs w:val="24"/>
        </w:rPr>
      </w:pPr>
      <w:r w:rsidRPr="00E71BBF">
        <w:rPr>
          <w:rFonts w:ascii="Times New Roman" w:hAnsi="Times New Roman"/>
          <w:sz w:val="24"/>
          <w:szCs w:val="24"/>
        </w:rPr>
        <w:t>Организация централизованного сбора и вывоза ТБО</w:t>
      </w:r>
      <w:r w:rsidR="007A3956">
        <w:rPr>
          <w:rFonts w:ascii="Times New Roman" w:hAnsi="Times New Roman"/>
          <w:sz w:val="24"/>
          <w:szCs w:val="24"/>
        </w:rPr>
        <w:t>.</w:t>
      </w:r>
    </w:p>
    <w:p w:rsidR="00E71BBF" w:rsidRPr="00E71BBF" w:rsidRDefault="00E71BBF" w:rsidP="00F922F9">
      <w:pPr>
        <w:pStyle w:val="affc"/>
        <w:numPr>
          <w:ilvl w:val="0"/>
          <w:numId w:val="17"/>
        </w:numPr>
        <w:ind w:left="284" w:hanging="284"/>
        <w:jc w:val="both"/>
        <w:rPr>
          <w:rFonts w:ascii="Times New Roman" w:hAnsi="Times New Roman"/>
          <w:sz w:val="24"/>
          <w:szCs w:val="24"/>
        </w:rPr>
      </w:pPr>
      <w:r w:rsidRPr="00E71BBF">
        <w:rPr>
          <w:rFonts w:ascii="Times New Roman" w:hAnsi="Times New Roman"/>
          <w:sz w:val="24"/>
          <w:szCs w:val="24"/>
        </w:rPr>
        <w:t>Оборудование во всех поселениях контейнерных площадок с контейнерами для сбора мусора (в том числе и частном секторе)</w:t>
      </w:r>
      <w:r w:rsidR="007A3956">
        <w:rPr>
          <w:rFonts w:ascii="Times New Roman" w:hAnsi="Times New Roman"/>
          <w:sz w:val="24"/>
          <w:szCs w:val="24"/>
        </w:rPr>
        <w:t>.</w:t>
      </w:r>
    </w:p>
    <w:p w:rsidR="00E71BBF" w:rsidRPr="00E71BBF" w:rsidRDefault="00E71BBF" w:rsidP="00F922F9">
      <w:pPr>
        <w:pStyle w:val="affc"/>
        <w:numPr>
          <w:ilvl w:val="0"/>
          <w:numId w:val="17"/>
        </w:numPr>
        <w:ind w:left="284" w:hanging="284"/>
        <w:jc w:val="both"/>
        <w:rPr>
          <w:rFonts w:ascii="Times New Roman" w:hAnsi="Times New Roman"/>
          <w:sz w:val="24"/>
          <w:szCs w:val="24"/>
        </w:rPr>
      </w:pPr>
      <w:r w:rsidRPr="00E71BBF">
        <w:rPr>
          <w:rFonts w:ascii="Times New Roman" w:hAnsi="Times New Roman"/>
          <w:sz w:val="24"/>
          <w:szCs w:val="24"/>
        </w:rPr>
        <w:t>Установка мусорных урн в общественных местах</w:t>
      </w:r>
      <w:r w:rsidR="007A3956">
        <w:rPr>
          <w:rFonts w:ascii="Times New Roman" w:hAnsi="Times New Roman"/>
          <w:sz w:val="24"/>
          <w:szCs w:val="24"/>
        </w:rPr>
        <w:t>.</w:t>
      </w:r>
    </w:p>
    <w:p w:rsidR="00E71BBF" w:rsidRPr="00E71BBF" w:rsidRDefault="007A3956" w:rsidP="00F922F9">
      <w:pPr>
        <w:pStyle w:val="affc"/>
        <w:numPr>
          <w:ilvl w:val="0"/>
          <w:numId w:val="17"/>
        </w:numPr>
        <w:ind w:left="284" w:hanging="284"/>
        <w:jc w:val="both"/>
        <w:rPr>
          <w:rFonts w:ascii="Times New Roman" w:hAnsi="Times New Roman"/>
          <w:sz w:val="24"/>
          <w:szCs w:val="24"/>
        </w:rPr>
      </w:pPr>
      <w:r>
        <w:rPr>
          <w:rFonts w:ascii="Times New Roman" w:hAnsi="Times New Roman"/>
          <w:sz w:val="24"/>
          <w:szCs w:val="24"/>
        </w:rPr>
        <w:t>Л</w:t>
      </w:r>
      <w:r w:rsidR="00E71BBF" w:rsidRPr="00E71BBF">
        <w:rPr>
          <w:rFonts w:ascii="Times New Roman" w:hAnsi="Times New Roman"/>
          <w:sz w:val="24"/>
          <w:szCs w:val="24"/>
        </w:rPr>
        <w:t>иквид</w:t>
      </w:r>
      <w:r>
        <w:rPr>
          <w:rFonts w:ascii="Times New Roman" w:hAnsi="Times New Roman"/>
          <w:sz w:val="24"/>
          <w:szCs w:val="24"/>
        </w:rPr>
        <w:t>ация</w:t>
      </w:r>
      <w:r w:rsidR="00E71BBF" w:rsidRPr="00E71BBF">
        <w:rPr>
          <w:rFonts w:ascii="Times New Roman" w:hAnsi="Times New Roman"/>
          <w:sz w:val="24"/>
          <w:szCs w:val="24"/>
        </w:rPr>
        <w:t xml:space="preserve"> </w:t>
      </w:r>
      <w:r>
        <w:rPr>
          <w:rFonts w:ascii="Times New Roman" w:hAnsi="Times New Roman"/>
          <w:sz w:val="24"/>
          <w:szCs w:val="24"/>
        </w:rPr>
        <w:t>несанкционированной</w:t>
      </w:r>
      <w:r w:rsidR="00E71BBF" w:rsidRPr="00E71BBF">
        <w:rPr>
          <w:rFonts w:ascii="Times New Roman" w:hAnsi="Times New Roman"/>
          <w:sz w:val="24"/>
          <w:szCs w:val="24"/>
        </w:rPr>
        <w:t xml:space="preserve"> свалки</w:t>
      </w:r>
      <w:r>
        <w:rPr>
          <w:rFonts w:ascii="Times New Roman" w:hAnsi="Times New Roman"/>
          <w:sz w:val="24"/>
          <w:szCs w:val="24"/>
        </w:rPr>
        <w:t>.</w:t>
      </w:r>
    </w:p>
    <w:p w:rsidR="00F40BA5" w:rsidRDefault="007A3956" w:rsidP="00F922F9">
      <w:pPr>
        <w:numPr>
          <w:ilvl w:val="0"/>
          <w:numId w:val="17"/>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F40BA5">
        <w:rPr>
          <w:rFonts w:ascii="Times New Roman" w:eastAsia="Calibri" w:hAnsi="Times New Roman" w:cs="Times New Roman"/>
          <w:sz w:val="24"/>
          <w:szCs w:val="24"/>
        </w:rPr>
        <w:t xml:space="preserve">троительство трех полигонов ТБО на территории района (СЗЗ </w:t>
      </w:r>
      <w:r>
        <w:rPr>
          <w:rFonts w:ascii="Times New Roman" w:eastAsia="Calibri" w:hAnsi="Times New Roman" w:cs="Times New Roman"/>
          <w:sz w:val="24"/>
          <w:szCs w:val="24"/>
        </w:rPr>
        <w:t xml:space="preserve">- </w:t>
      </w:r>
      <w:r w:rsidR="00F40BA5">
        <w:rPr>
          <w:rFonts w:ascii="Times New Roman" w:eastAsia="Calibri" w:hAnsi="Times New Roman" w:cs="Times New Roman"/>
          <w:sz w:val="24"/>
          <w:szCs w:val="24"/>
        </w:rPr>
        <w:t>1000)</w:t>
      </w:r>
      <w:r>
        <w:rPr>
          <w:rFonts w:ascii="Times New Roman" w:eastAsia="Calibri" w:hAnsi="Times New Roman" w:cs="Times New Roman"/>
          <w:sz w:val="24"/>
          <w:szCs w:val="24"/>
        </w:rPr>
        <w:t>.</w:t>
      </w:r>
      <w:r w:rsidR="00F40BA5">
        <w:rPr>
          <w:rFonts w:ascii="Times New Roman" w:eastAsia="Calibri" w:hAnsi="Times New Roman" w:cs="Times New Roman"/>
          <w:sz w:val="24"/>
          <w:szCs w:val="24"/>
        </w:rPr>
        <w:t xml:space="preserve"> Для Катарминского МО близлежащий полигон будет расположен в Староалзамайском </w:t>
      </w:r>
      <w:r>
        <w:rPr>
          <w:rFonts w:ascii="Times New Roman" w:eastAsia="Calibri" w:hAnsi="Times New Roman" w:cs="Times New Roman"/>
          <w:sz w:val="24"/>
          <w:szCs w:val="24"/>
        </w:rPr>
        <w:t>МО.</w:t>
      </w:r>
      <w:r w:rsidR="00F40BA5">
        <w:rPr>
          <w:rFonts w:ascii="Times New Roman" w:eastAsia="Calibri" w:hAnsi="Times New Roman" w:cs="Times New Roman"/>
          <w:sz w:val="24"/>
          <w:szCs w:val="24"/>
        </w:rPr>
        <w:t xml:space="preserve"> </w:t>
      </w:r>
    </w:p>
    <w:p w:rsidR="00E71BBF" w:rsidRPr="00E71BBF" w:rsidRDefault="007A3956" w:rsidP="00F922F9">
      <w:pPr>
        <w:pStyle w:val="affc"/>
        <w:numPr>
          <w:ilvl w:val="0"/>
          <w:numId w:val="17"/>
        </w:numPr>
        <w:ind w:left="284" w:hanging="284"/>
        <w:jc w:val="both"/>
        <w:rPr>
          <w:rFonts w:ascii="Times New Roman" w:hAnsi="Times New Roman"/>
          <w:sz w:val="24"/>
          <w:szCs w:val="24"/>
        </w:rPr>
      </w:pPr>
      <w:r>
        <w:rPr>
          <w:rFonts w:ascii="Times New Roman" w:hAnsi="Times New Roman"/>
          <w:sz w:val="24"/>
          <w:szCs w:val="24"/>
        </w:rPr>
        <w:t>С</w:t>
      </w:r>
      <w:r w:rsidRPr="00E71BBF">
        <w:rPr>
          <w:rFonts w:ascii="Times New Roman" w:hAnsi="Times New Roman"/>
          <w:sz w:val="24"/>
          <w:szCs w:val="24"/>
        </w:rPr>
        <w:t>трои</w:t>
      </w:r>
      <w:r>
        <w:rPr>
          <w:rFonts w:ascii="Times New Roman" w:hAnsi="Times New Roman"/>
          <w:sz w:val="24"/>
          <w:szCs w:val="24"/>
        </w:rPr>
        <w:t>тельство нового скотомогильника близ</w:t>
      </w:r>
      <w:r w:rsidR="00E71BBF" w:rsidRPr="00E71BBF">
        <w:rPr>
          <w:rFonts w:ascii="Times New Roman" w:hAnsi="Times New Roman"/>
          <w:sz w:val="24"/>
          <w:szCs w:val="24"/>
        </w:rPr>
        <w:t xml:space="preserve"> проектируем</w:t>
      </w:r>
      <w:r>
        <w:rPr>
          <w:rFonts w:ascii="Times New Roman" w:hAnsi="Times New Roman"/>
          <w:sz w:val="24"/>
          <w:szCs w:val="24"/>
        </w:rPr>
        <w:t>ого</w:t>
      </w:r>
      <w:r w:rsidR="00E71BBF" w:rsidRPr="00E71BBF">
        <w:rPr>
          <w:rFonts w:ascii="Times New Roman" w:hAnsi="Times New Roman"/>
          <w:sz w:val="24"/>
          <w:szCs w:val="24"/>
        </w:rPr>
        <w:t xml:space="preserve"> полигон</w:t>
      </w:r>
      <w:r>
        <w:rPr>
          <w:rFonts w:ascii="Times New Roman" w:hAnsi="Times New Roman"/>
          <w:sz w:val="24"/>
          <w:szCs w:val="24"/>
        </w:rPr>
        <w:t>а</w:t>
      </w:r>
      <w:r w:rsidR="00E71BBF" w:rsidRPr="00E71BBF">
        <w:rPr>
          <w:rFonts w:ascii="Times New Roman" w:hAnsi="Times New Roman"/>
          <w:sz w:val="24"/>
          <w:szCs w:val="24"/>
        </w:rPr>
        <w:t xml:space="preserve"> ТБО</w:t>
      </w:r>
      <w:r>
        <w:rPr>
          <w:rFonts w:ascii="Times New Roman" w:hAnsi="Times New Roman"/>
          <w:sz w:val="24"/>
          <w:szCs w:val="24"/>
        </w:rPr>
        <w:t>.</w:t>
      </w:r>
      <w:r w:rsidR="00E71BBF" w:rsidRPr="00E71BBF">
        <w:rPr>
          <w:rFonts w:ascii="Times New Roman" w:hAnsi="Times New Roman"/>
          <w:sz w:val="24"/>
          <w:szCs w:val="24"/>
        </w:rPr>
        <w:t xml:space="preserve"> </w:t>
      </w:r>
    </w:p>
    <w:p w:rsidR="00E71BBF" w:rsidRPr="00E71BBF" w:rsidRDefault="00E71BBF" w:rsidP="00E71BBF">
      <w:pPr>
        <w:pStyle w:val="affc"/>
        <w:ind w:firstLine="284"/>
        <w:jc w:val="both"/>
        <w:rPr>
          <w:rFonts w:ascii="Times New Roman" w:hAnsi="Times New Roman"/>
          <w:sz w:val="16"/>
          <w:szCs w:val="16"/>
        </w:rPr>
      </w:pPr>
    </w:p>
    <w:p w:rsidR="002643D1" w:rsidRPr="00C42DB1" w:rsidRDefault="007A3956" w:rsidP="007A3956">
      <w:pPr>
        <w:pStyle w:val="21"/>
      </w:pPr>
      <w:bookmarkStart w:id="110" w:name="_Toc370912316"/>
      <w:r>
        <w:t>1</w:t>
      </w:r>
      <w:r w:rsidR="001152A4">
        <w:t>8</w:t>
      </w:r>
      <w:r w:rsidR="002643D1" w:rsidRPr="00C42DB1">
        <w:t xml:space="preserve">. </w:t>
      </w:r>
      <w:r w:rsidR="002643D1" w:rsidRPr="007A3956">
        <w:t>Мероприятия</w:t>
      </w:r>
      <w:r w:rsidR="002643D1" w:rsidRPr="00C42DB1">
        <w:t xml:space="preserve"> по охране поверхностных и подземных вод</w:t>
      </w:r>
      <w:bookmarkEnd w:id="110"/>
    </w:p>
    <w:p w:rsidR="00E71BBF" w:rsidRPr="00E71BBF" w:rsidRDefault="00E71BBF" w:rsidP="00F922F9">
      <w:pPr>
        <w:pStyle w:val="affc"/>
        <w:numPr>
          <w:ilvl w:val="0"/>
          <w:numId w:val="18"/>
        </w:numPr>
        <w:ind w:left="284" w:hanging="284"/>
        <w:jc w:val="both"/>
        <w:rPr>
          <w:rFonts w:ascii="Times New Roman" w:hAnsi="Times New Roman"/>
          <w:sz w:val="24"/>
          <w:szCs w:val="24"/>
        </w:rPr>
      </w:pPr>
      <w:r w:rsidRPr="00E71BBF">
        <w:rPr>
          <w:rFonts w:ascii="Times New Roman" w:hAnsi="Times New Roman"/>
          <w:sz w:val="24"/>
          <w:szCs w:val="24"/>
        </w:rPr>
        <w:t>Проведение инвентаризации всех источников централизованного и нецентрализованного водоснабжения</w:t>
      </w:r>
      <w:r w:rsidR="00AB62E3">
        <w:rPr>
          <w:rFonts w:ascii="Times New Roman" w:hAnsi="Times New Roman"/>
          <w:sz w:val="24"/>
          <w:szCs w:val="24"/>
        </w:rPr>
        <w:t>.</w:t>
      </w:r>
      <w:r w:rsidRPr="00E71BBF">
        <w:rPr>
          <w:rFonts w:ascii="Times New Roman" w:hAnsi="Times New Roman"/>
          <w:sz w:val="24"/>
          <w:szCs w:val="24"/>
        </w:rPr>
        <w:t xml:space="preserve"> </w:t>
      </w:r>
    </w:p>
    <w:p w:rsidR="00E71BBF" w:rsidRPr="00E71BBF" w:rsidRDefault="00E71BBF" w:rsidP="00F922F9">
      <w:pPr>
        <w:pStyle w:val="affc"/>
        <w:numPr>
          <w:ilvl w:val="0"/>
          <w:numId w:val="18"/>
        </w:numPr>
        <w:ind w:left="284" w:hanging="284"/>
        <w:jc w:val="both"/>
        <w:rPr>
          <w:rFonts w:ascii="Times New Roman" w:hAnsi="Times New Roman"/>
          <w:sz w:val="24"/>
          <w:szCs w:val="24"/>
        </w:rPr>
      </w:pPr>
      <w:r w:rsidRPr="00E71BBF">
        <w:rPr>
          <w:rFonts w:ascii="Times New Roman" w:hAnsi="Times New Roman"/>
          <w:sz w:val="24"/>
          <w:szCs w:val="24"/>
        </w:rPr>
        <w:t>Разработка решений по охране подземных вод муниципального образования</w:t>
      </w:r>
      <w:r w:rsidR="00DD390E">
        <w:rPr>
          <w:rFonts w:ascii="Times New Roman" w:hAnsi="Times New Roman"/>
          <w:sz w:val="24"/>
          <w:szCs w:val="24"/>
        </w:rPr>
        <w:t>.</w:t>
      </w:r>
    </w:p>
    <w:p w:rsidR="00E71BBF" w:rsidRPr="00E71BBF" w:rsidRDefault="00E71BBF" w:rsidP="00F922F9">
      <w:pPr>
        <w:pStyle w:val="affc"/>
        <w:numPr>
          <w:ilvl w:val="0"/>
          <w:numId w:val="18"/>
        </w:numPr>
        <w:ind w:left="284" w:hanging="284"/>
        <w:jc w:val="both"/>
        <w:rPr>
          <w:rFonts w:ascii="Times New Roman" w:hAnsi="Times New Roman"/>
          <w:sz w:val="24"/>
          <w:szCs w:val="24"/>
        </w:rPr>
      </w:pPr>
      <w:r w:rsidRPr="00E71BBF">
        <w:rPr>
          <w:rFonts w:ascii="Times New Roman" w:hAnsi="Times New Roman"/>
          <w:sz w:val="24"/>
          <w:szCs w:val="24"/>
        </w:rPr>
        <w:t>Разработка и реализация проектов зон санитарной охраны водозаборных сооружений</w:t>
      </w:r>
      <w:r w:rsidR="00DD390E">
        <w:rPr>
          <w:rFonts w:ascii="Times New Roman" w:hAnsi="Times New Roman"/>
          <w:sz w:val="24"/>
          <w:szCs w:val="24"/>
        </w:rPr>
        <w:t>.</w:t>
      </w:r>
    </w:p>
    <w:p w:rsidR="00E71BBF" w:rsidRPr="00E71BBF" w:rsidRDefault="00E71BBF" w:rsidP="00F922F9">
      <w:pPr>
        <w:pStyle w:val="affc"/>
        <w:numPr>
          <w:ilvl w:val="0"/>
          <w:numId w:val="18"/>
        </w:numPr>
        <w:ind w:left="284" w:hanging="284"/>
        <w:jc w:val="both"/>
        <w:rPr>
          <w:rFonts w:ascii="Times New Roman" w:hAnsi="Times New Roman"/>
          <w:sz w:val="24"/>
          <w:szCs w:val="24"/>
        </w:rPr>
      </w:pPr>
      <w:r w:rsidRPr="00E71BBF">
        <w:rPr>
          <w:rFonts w:ascii="Times New Roman" w:hAnsi="Times New Roman"/>
          <w:sz w:val="24"/>
          <w:szCs w:val="24"/>
        </w:rPr>
        <w:t>Внедрение мониторинга качества и режима подземных вод Катарминского МО</w:t>
      </w:r>
      <w:r w:rsidR="00DD390E">
        <w:rPr>
          <w:rFonts w:ascii="Times New Roman" w:hAnsi="Times New Roman"/>
          <w:sz w:val="24"/>
          <w:szCs w:val="24"/>
        </w:rPr>
        <w:t>.</w:t>
      </w:r>
    </w:p>
    <w:p w:rsidR="00E71BBF" w:rsidRPr="00E71BBF" w:rsidRDefault="00AB62E3" w:rsidP="00F922F9">
      <w:pPr>
        <w:pStyle w:val="affc"/>
        <w:numPr>
          <w:ilvl w:val="0"/>
          <w:numId w:val="18"/>
        </w:numPr>
        <w:ind w:left="284" w:hanging="284"/>
        <w:jc w:val="both"/>
        <w:rPr>
          <w:rFonts w:ascii="Times New Roman" w:hAnsi="Times New Roman"/>
          <w:sz w:val="24"/>
          <w:szCs w:val="24"/>
        </w:rPr>
      </w:pPr>
      <w:r>
        <w:rPr>
          <w:rFonts w:ascii="Times New Roman" w:hAnsi="Times New Roman"/>
          <w:sz w:val="24"/>
          <w:szCs w:val="24"/>
        </w:rPr>
        <w:t>Безотлагательная</w:t>
      </w:r>
      <w:r w:rsidR="00E71BBF" w:rsidRPr="00E71BBF">
        <w:rPr>
          <w:rFonts w:ascii="Times New Roman" w:hAnsi="Times New Roman"/>
          <w:sz w:val="24"/>
          <w:szCs w:val="24"/>
        </w:rPr>
        <w:t xml:space="preserve"> разработка проектов ВЗ и ПЗП всех водных объектов Катарминского </w:t>
      </w:r>
      <w:r>
        <w:rPr>
          <w:rFonts w:ascii="Times New Roman" w:hAnsi="Times New Roman"/>
          <w:sz w:val="24"/>
          <w:szCs w:val="24"/>
        </w:rPr>
        <w:t>МО с учетом новой редакции Водного кодекса РФ</w:t>
      </w:r>
      <w:r w:rsidR="00E71BBF" w:rsidRPr="00E71BBF">
        <w:rPr>
          <w:rFonts w:ascii="Times New Roman" w:hAnsi="Times New Roman"/>
          <w:sz w:val="24"/>
          <w:szCs w:val="24"/>
        </w:rPr>
        <w:t xml:space="preserve"> от 03.06.</w:t>
      </w:r>
      <w:r>
        <w:rPr>
          <w:rFonts w:ascii="Times New Roman" w:hAnsi="Times New Roman"/>
          <w:sz w:val="24"/>
          <w:szCs w:val="24"/>
        </w:rPr>
        <w:t>2006г</w:t>
      </w:r>
      <w:r w:rsidR="00E71BBF" w:rsidRPr="00E71BBF">
        <w:rPr>
          <w:rFonts w:ascii="Times New Roman" w:hAnsi="Times New Roman"/>
          <w:sz w:val="24"/>
          <w:szCs w:val="24"/>
        </w:rPr>
        <w:t xml:space="preserve"> № 74–ФЗ</w:t>
      </w:r>
      <w:r w:rsidR="00DD390E">
        <w:rPr>
          <w:rFonts w:ascii="Times New Roman" w:hAnsi="Times New Roman"/>
          <w:sz w:val="24"/>
          <w:szCs w:val="24"/>
        </w:rPr>
        <w:t>,</w:t>
      </w:r>
      <w:r w:rsidR="00E71BBF" w:rsidRPr="00E71BBF">
        <w:rPr>
          <w:rFonts w:ascii="Times New Roman" w:hAnsi="Times New Roman"/>
          <w:sz w:val="24"/>
          <w:szCs w:val="24"/>
        </w:rPr>
        <w:t xml:space="preserve"> с изменениями от 06.12.</w:t>
      </w:r>
      <w:r w:rsidR="00DD390E">
        <w:rPr>
          <w:rFonts w:ascii="Times New Roman" w:hAnsi="Times New Roman"/>
          <w:sz w:val="24"/>
          <w:szCs w:val="24"/>
        </w:rPr>
        <w:t>20</w:t>
      </w:r>
      <w:r w:rsidR="00E71BBF" w:rsidRPr="00E71BBF">
        <w:rPr>
          <w:rFonts w:ascii="Times New Roman" w:hAnsi="Times New Roman"/>
          <w:sz w:val="24"/>
          <w:szCs w:val="24"/>
        </w:rPr>
        <w:t>11 года</w:t>
      </w:r>
      <w:r w:rsidR="00DD390E">
        <w:rPr>
          <w:rFonts w:ascii="Times New Roman" w:hAnsi="Times New Roman"/>
          <w:sz w:val="24"/>
          <w:szCs w:val="24"/>
        </w:rPr>
        <w:t>.</w:t>
      </w:r>
    </w:p>
    <w:p w:rsidR="00E71BBF" w:rsidRPr="00E71BBF" w:rsidRDefault="00AB62E3" w:rsidP="00F922F9">
      <w:pPr>
        <w:pStyle w:val="affc"/>
        <w:numPr>
          <w:ilvl w:val="0"/>
          <w:numId w:val="18"/>
        </w:numPr>
        <w:ind w:left="284" w:hanging="284"/>
        <w:jc w:val="both"/>
        <w:rPr>
          <w:rFonts w:ascii="Times New Roman" w:hAnsi="Times New Roman"/>
          <w:sz w:val="24"/>
          <w:szCs w:val="24"/>
        </w:rPr>
      </w:pPr>
      <w:r>
        <w:rPr>
          <w:rFonts w:ascii="Times New Roman" w:hAnsi="Times New Roman"/>
          <w:sz w:val="24"/>
          <w:szCs w:val="24"/>
        </w:rPr>
        <w:t>Установка о</w:t>
      </w:r>
      <w:r w:rsidR="00E71BBF" w:rsidRPr="00E71BBF">
        <w:rPr>
          <w:rFonts w:ascii="Times New Roman" w:hAnsi="Times New Roman"/>
          <w:sz w:val="24"/>
          <w:szCs w:val="24"/>
        </w:rPr>
        <w:t>рганам</w:t>
      </w:r>
      <w:r>
        <w:rPr>
          <w:rFonts w:ascii="Times New Roman" w:hAnsi="Times New Roman"/>
          <w:sz w:val="24"/>
          <w:szCs w:val="24"/>
        </w:rPr>
        <w:t>и</w:t>
      </w:r>
      <w:r w:rsidR="00E71BBF" w:rsidRPr="00E71BBF">
        <w:rPr>
          <w:rFonts w:ascii="Times New Roman" w:hAnsi="Times New Roman"/>
          <w:sz w:val="24"/>
          <w:szCs w:val="24"/>
        </w:rPr>
        <w:t xml:space="preserve"> местного самоуправления </w:t>
      </w:r>
      <w:r>
        <w:rPr>
          <w:rFonts w:ascii="Times New Roman" w:hAnsi="Times New Roman"/>
          <w:sz w:val="24"/>
          <w:szCs w:val="24"/>
        </w:rPr>
        <w:t>правил</w:t>
      </w:r>
      <w:r w:rsidR="00E71BBF" w:rsidRPr="00E71BBF">
        <w:rPr>
          <w:rFonts w:ascii="Times New Roman" w:hAnsi="Times New Roman"/>
          <w:sz w:val="24"/>
          <w:szCs w:val="24"/>
        </w:rPr>
        <w:t xml:space="preserve"> использования водных объектов общего пользования, расположенных на территориях муниципальных образований, для личных и бытовых нужд</w:t>
      </w:r>
      <w:r w:rsidR="00DD390E">
        <w:rPr>
          <w:rFonts w:ascii="Times New Roman" w:hAnsi="Times New Roman"/>
          <w:sz w:val="24"/>
          <w:szCs w:val="24"/>
        </w:rPr>
        <w:t>.</w:t>
      </w:r>
    </w:p>
    <w:p w:rsidR="00E71BBF" w:rsidRPr="00E71BBF" w:rsidRDefault="00AB62E3" w:rsidP="00F922F9">
      <w:pPr>
        <w:pStyle w:val="affc"/>
        <w:numPr>
          <w:ilvl w:val="0"/>
          <w:numId w:val="18"/>
        </w:numPr>
        <w:ind w:left="284" w:hanging="284"/>
        <w:jc w:val="both"/>
        <w:rPr>
          <w:rFonts w:ascii="Times New Roman" w:hAnsi="Times New Roman"/>
          <w:sz w:val="24"/>
          <w:szCs w:val="24"/>
        </w:rPr>
      </w:pPr>
      <w:r>
        <w:rPr>
          <w:rFonts w:ascii="Times New Roman" w:hAnsi="Times New Roman"/>
          <w:sz w:val="24"/>
          <w:szCs w:val="24"/>
        </w:rPr>
        <w:t xml:space="preserve">Обязательное осуществление физическими и юридическими лицами </w:t>
      </w:r>
      <w:r w:rsidR="00B10641" w:rsidRPr="00E71BBF">
        <w:rPr>
          <w:rFonts w:ascii="Times New Roman" w:hAnsi="Times New Roman"/>
          <w:sz w:val="24"/>
          <w:szCs w:val="24"/>
        </w:rPr>
        <w:t>водохозяйственны</w:t>
      </w:r>
      <w:r w:rsidR="00B10641">
        <w:rPr>
          <w:rFonts w:ascii="Times New Roman" w:hAnsi="Times New Roman"/>
          <w:sz w:val="24"/>
          <w:szCs w:val="24"/>
        </w:rPr>
        <w:t>х</w:t>
      </w:r>
      <w:r w:rsidR="00B10641" w:rsidRPr="00E71BBF">
        <w:rPr>
          <w:rFonts w:ascii="Times New Roman" w:hAnsi="Times New Roman"/>
          <w:sz w:val="24"/>
          <w:szCs w:val="24"/>
        </w:rPr>
        <w:t xml:space="preserve"> мероприяти</w:t>
      </w:r>
      <w:r w:rsidR="00B10641">
        <w:rPr>
          <w:rFonts w:ascii="Times New Roman" w:hAnsi="Times New Roman"/>
          <w:sz w:val="24"/>
          <w:szCs w:val="24"/>
        </w:rPr>
        <w:t xml:space="preserve">й </w:t>
      </w:r>
      <w:r w:rsidR="00B10641" w:rsidRPr="00E71BBF">
        <w:rPr>
          <w:rFonts w:ascii="Times New Roman" w:hAnsi="Times New Roman"/>
          <w:sz w:val="24"/>
          <w:szCs w:val="24"/>
        </w:rPr>
        <w:t>и мероприяти</w:t>
      </w:r>
      <w:r w:rsidR="00B10641">
        <w:rPr>
          <w:rFonts w:ascii="Times New Roman" w:hAnsi="Times New Roman"/>
          <w:sz w:val="24"/>
          <w:szCs w:val="24"/>
        </w:rPr>
        <w:t>й</w:t>
      </w:r>
      <w:r w:rsidR="00B10641" w:rsidRPr="00E71BBF">
        <w:rPr>
          <w:rFonts w:ascii="Times New Roman" w:hAnsi="Times New Roman"/>
          <w:sz w:val="24"/>
          <w:szCs w:val="24"/>
        </w:rPr>
        <w:t xml:space="preserve"> по охране водных объектов </w:t>
      </w:r>
      <w:r w:rsidR="00B10641">
        <w:rPr>
          <w:rFonts w:ascii="Times New Roman" w:hAnsi="Times New Roman"/>
          <w:sz w:val="24"/>
          <w:szCs w:val="24"/>
        </w:rPr>
        <w:t>п</w:t>
      </w:r>
      <w:r w:rsidR="00E71BBF" w:rsidRPr="00E71BBF">
        <w:rPr>
          <w:rFonts w:ascii="Times New Roman" w:hAnsi="Times New Roman"/>
          <w:sz w:val="24"/>
          <w:szCs w:val="24"/>
        </w:rPr>
        <w:t xml:space="preserve">ри </w:t>
      </w:r>
      <w:r w:rsidR="00B10641">
        <w:rPr>
          <w:rFonts w:ascii="Times New Roman" w:hAnsi="Times New Roman"/>
          <w:sz w:val="24"/>
          <w:szCs w:val="24"/>
        </w:rPr>
        <w:t xml:space="preserve">их </w:t>
      </w:r>
      <w:r w:rsidR="00E71BBF" w:rsidRPr="00E71BBF">
        <w:rPr>
          <w:rFonts w:ascii="Times New Roman" w:hAnsi="Times New Roman"/>
          <w:sz w:val="24"/>
          <w:szCs w:val="24"/>
        </w:rPr>
        <w:t>использовании в соответствии с Водным Кодексом и другими федеральными законами</w:t>
      </w:r>
      <w:r w:rsidR="00DD390E">
        <w:rPr>
          <w:rFonts w:ascii="Times New Roman" w:hAnsi="Times New Roman"/>
          <w:sz w:val="24"/>
          <w:szCs w:val="24"/>
        </w:rPr>
        <w:t>.</w:t>
      </w:r>
    </w:p>
    <w:p w:rsidR="00E71BBF" w:rsidRPr="00E71BBF" w:rsidRDefault="00E71BBF" w:rsidP="00F922F9">
      <w:pPr>
        <w:pStyle w:val="affc"/>
        <w:numPr>
          <w:ilvl w:val="0"/>
          <w:numId w:val="18"/>
        </w:numPr>
        <w:ind w:left="284" w:hanging="284"/>
        <w:jc w:val="both"/>
        <w:rPr>
          <w:rFonts w:ascii="Times New Roman" w:hAnsi="Times New Roman"/>
          <w:sz w:val="24"/>
          <w:szCs w:val="24"/>
        </w:rPr>
      </w:pPr>
      <w:r w:rsidRPr="00E71BBF">
        <w:rPr>
          <w:rFonts w:ascii="Times New Roman" w:hAnsi="Times New Roman"/>
          <w:sz w:val="24"/>
          <w:szCs w:val="24"/>
        </w:rPr>
        <w:t>Усил</w:t>
      </w:r>
      <w:r w:rsidR="00B10641">
        <w:rPr>
          <w:rFonts w:ascii="Times New Roman" w:hAnsi="Times New Roman"/>
          <w:sz w:val="24"/>
          <w:szCs w:val="24"/>
        </w:rPr>
        <w:t>ение</w:t>
      </w:r>
      <w:r w:rsidRPr="00E71BBF">
        <w:rPr>
          <w:rFonts w:ascii="Times New Roman" w:hAnsi="Times New Roman"/>
          <w:sz w:val="24"/>
          <w:szCs w:val="24"/>
        </w:rPr>
        <w:t xml:space="preserve"> государственн</w:t>
      </w:r>
      <w:r w:rsidR="00B10641">
        <w:rPr>
          <w:rFonts w:ascii="Times New Roman" w:hAnsi="Times New Roman"/>
          <w:sz w:val="24"/>
          <w:szCs w:val="24"/>
        </w:rPr>
        <w:t>ого</w:t>
      </w:r>
      <w:r w:rsidRPr="00E71BBF">
        <w:rPr>
          <w:rFonts w:ascii="Times New Roman" w:hAnsi="Times New Roman"/>
          <w:sz w:val="24"/>
          <w:szCs w:val="24"/>
        </w:rPr>
        <w:t xml:space="preserve"> контрол</w:t>
      </w:r>
      <w:r w:rsidR="00B10641">
        <w:rPr>
          <w:rFonts w:ascii="Times New Roman" w:hAnsi="Times New Roman"/>
          <w:sz w:val="24"/>
          <w:szCs w:val="24"/>
        </w:rPr>
        <w:t>я</w:t>
      </w:r>
      <w:r w:rsidRPr="00E71BBF">
        <w:rPr>
          <w:rFonts w:ascii="Times New Roman" w:hAnsi="Times New Roman"/>
          <w:sz w:val="24"/>
          <w:szCs w:val="24"/>
        </w:rPr>
        <w:t xml:space="preserve"> и надзор</w:t>
      </w:r>
      <w:r w:rsidR="00B10641">
        <w:rPr>
          <w:rFonts w:ascii="Times New Roman" w:hAnsi="Times New Roman"/>
          <w:sz w:val="24"/>
          <w:szCs w:val="24"/>
        </w:rPr>
        <w:t>а</w:t>
      </w:r>
      <w:r w:rsidRPr="00E71BBF">
        <w:rPr>
          <w:rFonts w:ascii="Times New Roman" w:hAnsi="Times New Roman"/>
          <w:sz w:val="24"/>
          <w:szCs w:val="24"/>
        </w:rPr>
        <w:t xml:space="preserve"> за использов</w:t>
      </w:r>
      <w:r w:rsidR="007A3956">
        <w:rPr>
          <w:rFonts w:ascii="Times New Roman" w:hAnsi="Times New Roman"/>
          <w:sz w:val="24"/>
          <w:szCs w:val="24"/>
        </w:rPr>
        <w:t>анием и охраной водных объектов.</w:t>
      </w:r>
    </w:p>
    <w:p w:rsidR="00E71BBF" w:rsidRPr="00E71BBF" w:rsidRDefault="00E71BBF" w:rsidP="00F922F9">
      <w:pPr>
        <w:pStyle w:val="affc"/>
        <w:numPr>
          <w:ilvl w:val="0"/>
          <w:numId w:val="18"/>
        </w:numPr>
        <w:ind w:left="284" w:hanging="284"/>
        <w:jc w:val="both"/>
        <w:rPr>
          <w:rFonts w:ascii="Times New Roman" w:hAnsi="Times New Roman"/>
          <w:sz w:val="24"/>
          <w:szCs w:val="24"/>
        </w:rPr>
      </w:pPr>
      <w:r w:rsidRPr="00E71BBF">
        <w:rPr>
          <w:rFonts w:ascii="Times New Roman" w:hAnsi="Times New Roman"/>
          <w:sz w:val="24"/>
          <w:szCs w:val="24"/>
        </w:rPr>
        <w:t>Озелен</w:t>
      </w:r>
      <w:r w:rsidR="00B10641">
        <w:rPr>
          <w:rFonts w:ascii="Times New Roman" w:hAnsi="Times New Roman"/>
          <w:sz w:val="24"/>
          <w:szCs w:val="24"/>
        </w:rPr>
        <w:t>ение</w:t>
      </w:r>
      <w:r w:rsidRPr="00E71BBF">
        <w:rPr>
          <w:rFonts w:ascii="Times New Roman" w:hAnsi="Times New Roman"/>
          <w:sz w:val="24"/>
          <w:szCs w:val="24"/>
        </w:rPr>
        <w:t xml:space="preserve"> и очист</w:t>
      </w:r>
      <w:r w:rsidR="00B10641">
        <w:rPr>
          <w:rFonts w:ascii="Times New Roman" w:hAnsi="Times New Roman"/>
          <w:sz w:val="24"/>
          <w:szCs w:val="24"/>
        </w:rPr>
        <w:t>ка</w:t>
      </w:r>
      <w:r w:rsidRPr="00E71BBF">
        <w:rPr>
          <w:rFonts w:ascii="Times New Roman" w:hAnsi="Times New Roman"/>
          <w:sz w:val="24"/>
          <w:szCs w:val="24"/>
        </w:rPr>
        <w:t xml:space="preserve"> прибрежны</w:t>
      </w:r>
      <w:r w:rsidR="00B10641">
        <w:rPr>
          <w:rFonts w:ascii="Times New Roman" w:hAnsi="Times New Roman"/>
          <w:sz w:val="24"/>
          <w:szCs w:val="24"/>
        </w:rPr>
        <w:t>х</w:t>
      </w:r>
      <w:r w:rsidRPr="00E71BBF">
        <w:rPr>
          <w:rFonts w:ascii="Times New Roman" w:hAnsi="Times New Roman"/>
          <w:sz w:val="24"/>
          <w:szCs w:val="24"/>
        </w:rPr>
        <w:t xml:space="preserve"> защитны</w:t>
      </w:r>
      <w:r w:rsidR="00B10641">
        <w:rPr>
          <w:rFonts w:ascii="Times New Roman" w:hAnsi="Times New Roman"/>
          <w:sz w:val="24"/>
          <w:szCs w:val="24"/>
        </w:rPr>
        <w:t>х полос и водоохранных зон</w:t>
      </w:r>
      <w:r w:rsidRPr="00E71BBF">
        <w:rPr>
          <w:rFonts w:ascii="Times New Roman" w:hAnsi="Times New Roman"/>
          <w:sz w:val="24"/>
          <w:szCs w:val="24"/>
        </w:rPr>
        <w:t>; благоустройство территорий</w:t>
      </w:r>
      <w:r w:rsidR="007A3956">
        <w:rPr>
          <w:rFonts w:ascii="Times New Roman" w:hAnsi="Times New Roman"/>
          <w:sz w:val="24"/>
          <w:szCs w:val="24"/>
        </w:rPr>
        <w:t>.</w:t>
      </w:r>
    </w:p>
    <w:p w:rsidR="00E71BBF" w:rsidRPr="00E71BBF" w:rsidRDefault="00E71BBF" w:rsidP="00F922F9">
      <w:pPr>
        <w:pStyle w:val="affc"/>
        <w:numPr>
          <w:ilvl w:val="0"/>
          <w:numId w:val="18"/>
        </w:numPr>
        <w:ind w:left="284" w:hanging="284"/>
        <w:jc w:val="both"/>
        <w:rPr>
          <w:rFonts w:ascii="Times New Roman" w:hAnsi="Times New Roman"/>
          <w:sz w:val="24"/>
          <w:szCs w:val="24"/>
        </w:rPr>
      </w:pPr>
      <w:r w:rsidRPr="00E71BBF">
        <w:rPr>
          <w:rFonts w:ascii="Times New Roman" w:hAnsi="Times New Roman"/>
          <w:sz w:val="24"/>
          <w:szCs w:val="24"/>
        </w:rPr>
        <w:t>После очистки качество очищенной воды должно соответств</w:t>
      </w:r>
      <w:r w:rsidR="00B10641">
        <w:rPr>
          <w:rFonts w:ascii="Times New Roman" w:hAnsi="Times New Roman"/>
          <w:sz w:val="24"/>
          <w:szCs w:val="24"/>
        </w:rPr>
        <w:t>овать требованиям</w:t>
      </w:r>
      <w:r w:rsidRPr="00E71BBF">
        <w:rPr>
          <w:rFonts w:ascii="Times New Roman" w:hAnsi="Times New Roman"/>
          <w:sz w:val="24"/>
          <w:szCs w:val="24"/>
        </w:rPr>
        <w:t xml:space="preserve"> СанПиН 2.1.5.980-00 </w:t>
      </w:r>
      <w:r w:rsidR="00B10641">
        <w:rPr>
          <w:rFonts w:ascii="Times New Roman" w:hAnsi="Times New Roman"/>
          <w:sz w:val="24"/>
          <w:szCs w:val="24"/>
        </w:rPr>
        <w:t>«К</w:t>
      </w:r>
      <w:r w:rsidRPr="00E71BBF">
        <w:rPr>
          <w:rFonts w:ascii="Times New Roman" w:hAnsi="Times New Roman"/>
          <w:sz w:val="24"/>
          <w:szCs w:val="24"/>
        </w:rPr>
        <w:t xml:space="preserve"> санитарной охране водных объектов и соблюдени</w:t>
      </w:r>
      <w:r w:rsidR="007C4B18">
        <w:rPr>
          <w:rFonts w:ascii="Times New Roman" w:hAnsi="Times New Roman"/>
          <w:sz w:val="24"/>
          <w:szCs w:val="24"/>
        </w:rPr>
        <w:t>ю</w:t>
      </w:r>
      <w:r w:rsidRPr="00E71BBF">
        <w:rPr>
          <w:rFonts w:ascii="Times New Roman" w:hAnsi="Times New Roman"/>
          <w:sz w:val="24"/>
          <w:szCs w:val="24"/>
        </w:rPr>
        <w:t xml:space="preserve"> нормативов качества воды в пунктах водопользования</w:t>
      </w:r>
      <w:r w:rsidR="00B10641">
        <w:rPr>
          <w:rFonts w:ascii="Times New Roman" w:hAnsi="Times New Roman"/>
          <w:sz w:val="24"/>
          <w:szCs w:val="24"/>
        </w:rPr>
        <w:t>»</w:t>
      </w:r>
      <w:r w:rsidR="007A3956">
        <w:rPr>
          <w:rFonts w:ascii="Times New Roman" w:hAnsi="Times New Roman"/>
          <w:sz w:val="24"/>
          <w:szCs w:val="24"/>
        </w:rPr>
        <w:t>.</w:t>
      </w:r>
    </w:p>
    <w:p w:rsidR="00E71BBF" w:rsidRPr="00E71BBF" w:rsidRDefault="00E71BBF" w:rsidP="00F922F9">
      <w:pPr>
        <w:pStyle w:val="affc"/>
        <w:numPr>
          <w:ilvl w:val="0"/>
          <w:numId w:val="18"/>
        </w:numPr>
        <w:ind w:left="284" w:hanging="284"/>
        <w:jc w:val="both"/>
        <w:rPr>
          <w:rFonts w:ascii="Times New Roman" w:hAnsi="Times New Roman"/>
          <w:sz w:val="24"/>
          <w:szCs w:val="24"/>
        </w:rPr>
      </w:pPr>
      <w:r w:rsidRPr="00E71BBF">
        <w:rPr>
          <w:rFonts w:ascii="Times New Roman" w:hAnsi="Times New Roman"/>
          <w:sz w:val="24"/>
          <w:szCs w:val="24"/>
        </w:rPr>
        <w:t>Ликвидация выгребов и накопителей в водоохранных зонах</w:t>
      </w:r>
      <w:r w:rsidR="007A3956">
        <w:rPr>
          <w:rFonts w:ascii="Times New Roman" w:hAnsi="Times New Roman"/>
          <w:sz w:val="24"/>
          <w:szCs w:val="24"/>
        </w:rPr>
        <w:t>.</w:t>
      </w:r>
    </w:p>
    <w:p w:rsidR="00E71BBF" w:rsidRPr="00E71BBF" w:rsidRDefault="00E71BBF" w:rsidP="00F922F9">
      <w:pPr>
        <w:pStyle w:val="affc"/>
        <w:numPr>
          <w:ilvl w:val="0"/>
          <w:numId w:val="18"/>
        </w:numPr>
        <w:ind w:left="284" w:hanging="284"/>
        <w:jc w:val="both"/>
        <w:rPr>
          <w:rFonts w:ascii="Times New Roman" w:hAnsi="Times New Roman"/>
          <w:sz w:val="24"/>
          <w:szCs w:val="24"/>
        </w:rPr>
      </w:pPr>
      <w:r w:rsidRPr="00E71BBF">
        <w:rPr>
          <w:rFonts w:ascii="Times New Roman" w:hAnsi="Times New Roman"/>
          <w:sz w:val="24"/>
          <w:szCs w:val="24"/>
        </w:rPr>
        <w:t>Оборудование объектов, расположенных в водоохранных зонах, сооружениями, обеспечивающими охрану водных объектов от загрязнения, засорении и истощения вод.</w:t>
      </w:r>
    </w:p>
    <w:p w:rsidR="00E71BBF" w:rsidRPr="00E71BBF" w:rsidRDefault="00E71BBF" w:rsidP="00E71BBF">
      <w:pPr>
        <w:pStyle w:val="affc"/>
        <w:ind w:firstLine="284"/>
        <w:jc w:val="both"/>
        <w:rPr>
          <w:rFonts w:ascii="Times New Roman" w:hAnsi="Times New Roman"/>
          <w:sz w:val="16"/>
          <w:szCs w:val="16"/>
        </w:rPr>
      </w:pPr>
    </w:p>
    <w:p w:rsidR="002643D1" w:rsidRPr="00C42DB1" w:rsidRDefault="00B10641" w:rsidP="00B10641">
      <w:pPr>
        <w:pStyle w:val="21"/>
      </w:pPr>
      <w:bookmarkStart w:id="111" w:name="_Toc370912317"/>
      <w:r>
        <w:t>1</w:t>
      </w:r>
      <w:r w:rsidR="001152A4">
        <w:t>9</w:t>
      </w:r>
      <w:r w:rsidR="002643D1" w:rsidRPr="00C42DB1">
        <w:t>. Мероприятия по охране животного мира</w:t>
      </w:r>
      <w:bookmarkEnd w:id="111"/>
    </w:p>
    <w:p w:rsidR="00E71BBF" w:rsidRPr="005464BF" w:rsidRDefault="00E71BBF" w:rsidP="00E71BBF">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Для охраны и воспроизводства растительности и дикой фауны, обитающей на территории муниципального образования, необходимо проведение мероприятий по:</w:t>
      </w:r>
    </w:p>
    <w:p w:rsidR="00E71BBF" w:rsidRPr="00E71BBF" w:rsidRDefault="00E71BBF" w:rsidP="00F922F9">
      <w:pPr>
        <w:pStyle w:val="affc"/>
        <w:numPr>
          <w:ilvl w:val="0"/>
          <w:numId w:val="19"/>
        </w:numPr>
        <w:ind w:left="284" w:hanging="284"/>
        <w:jc w:val="both"/>
        <w:rPr>
          <w:rFonts w:ascii="Times New Roman" w:hAnsi="Times New Roman"/>
          <w:sz w:val="24"/>
          <w:szCs w:val="24"/>
        </w:rPr>
      </w:pPr>
      <w:r w:rsidRPr="00E71BBF">
        <w:rPr>
          <w:rFonts w:ascii="Times New Roman" w:hAnsi="Times New Roman"/>
          <w:sz w:val="24"/>
          <w:szCs w:val="24"/>
        </w:rPr>
        <w:t>Снижению загрязнения природной среды промышленными и сельскохозяйственными предприятиями</w:t>
      </w:r>
      <w:r w:rsidR="00B10641">
        <w:rPr>
          <w:rFonts w:ascii="Times New Roman" w:hAnsi="Times New Roman"/>
          <w:sz w:val="24"/>
          <w:szCs w:val="24"/>
        </w:rPr>
        <w:t>.</w:t>
      </w:r>
    </w:p>
    <w:p w:rsidR="00E71BBF" w:rsidRPr="00E71BBF" w:rsidRDefault="00E71BBF" w:rsidP="00F922F9">
      <w:pPr>
        <w:pStyle w:val="affc"/>
        <w:numPr>
          <w:ilvl w:val="0"/>
          <w:numId w:val="19"/>
        </w:numPr>
        <w:ind w:left="284" w:hanging="284"/>
        <w:jc w:val="both"/>
        <w:rPr>
          <w:rFonts w:ascii="Times New Roman" w:hAnsi="Times New Roman"/>
          <w:sz w:val="24"/>
          <w:szCs w:val="24"/>
        </w:rPr>
      </w:pPr>
      <w:r w:rsidRPr="00E71BBF">
        <w:rPr>
          <w:rFonts w:ascii="Times New Roman" w:hAnsi="Times New Roman"/>
          <w:sz w:val="24"/>
          <w:szCs w:val="24"/>
        </w:rPr>
        <w:t>Соблюдению правил лесопользования и пожарной безопасности</w:t>
      </w:r>
      <w:r w:rsidR="00B10641">
        <w:rPr>
          <w:rFonts w:ascii="Times New Roman" w:hAnsi="Times New Roman"/>
          <w:sz w:val="24"/>
          <w:szCs w:val="24"/>
        </w:rPr>
        <w:t>.</w:t>
      </w:r>
    </w:p>
    <w:p w:rsidR="00E71BBF" w:rsidRPr="00E71BBF" w:rsidRDefault="00E71BBF" w:rsidP="00F922F9">
      <w:pPr>
        <w:pStyle w:val="affc"/>
        <w:numPr>
          <w:ilvl w:val="0"/>
          <w:numId w:val="19"/>
        </w:numPr>
        <w:ind w:left="284" w:hanging="284"/>
        <w:jc w:val="both"/>
        <w:rPr>
          <w:rFonts w:ascii="Times New Roman" w:hAnsi="Times New Roman"/>
          <w:sz w:val="24"/>
          <w:szCs w:val="24"/>
        </w:rPr>
      </w:pPr>
      <w:r w:rsidRPr="00E71BBF">
        <w:rPr>
          <w:rFonts w:ascii="Times New Roman" w:hAnsi="Times New Roman"/>
          <w:sz w:val="24"/>
          <w:szCs w:val="24"/>
        </w:rPr>
        <w:t>Охране ягодников, пастбищ.</w:t>
      </w:r>
    </w:p>
    <w:p w:rsidR="002643D1" w:rsidRPr="00E71BBF" w:rsidRDefault="002643D1" w:rsidP="00E71BBF">
      <w:pPr>
        <w:pStyle w:val="affc"/>
        <w:ind w:firstLine="284"/>
        <w:jc w:val="both"/>
        <w:rPr>
          <w:rFonts w:ascii="Times New Roman" w:hAnsi="Times New Roman"/>
          <w:sz w:val="16"/>
          <w:szCs w:val="16"/>
        </w:rPr>
      </w:pPr>
    </w:p>
    <w:p w:rsidR="002643D1" w:rsidRPr="00E71BBF" w:rsidRDefault="001152A4" w:rsidP="00B10641">
      <w:pPr>
        <w:pStyle w:val="21"/>
      </w:pPr>
      <w:bookmarkStart w:id="112" w:name="_Toc370912318"/>
      <w:r>
        <w:t>20</w:t>
      </w:r>
      <w:r w:rsidR="002643D1" w:rsidRPr="00E71BBF">
        <w:t xml:space="preserve">. </w:t>
      </w:r>
      <w:r w:rsidR="002643D1" w:rsidRPr="00B10641">
        <w:t>Мероприятия</w:t>
      </w:r>
      <w:r w:rsidR="002643D1" w:rsidRPr="00E71BBF">
        <w:t xml:space="preserve"> по озеленению</w:t>
      </w:r>
      <w:r w:rsidR="00B10641">
        <w:t xml:space="preserve"> территории</w:t>
      </w:r>
      <w:bookmarkEnd w:id="112"/>
    </w:p>
    <w:p w:rsidR="00E71BBF" w:rsidRPr="005464BF" w:rsidRDefault="00B10641" w:rsidP="00F922F9">
      <w:pPr>
        <w:numPr>
          <w:ilvl w:val="0"/>
          <w:numId w:val="20"/>
        </w:numPr>
        <w:spacing w:after="0"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П</w:t>
      </w:r>
      <w:r w:rsidR="00E71BBF" w:rsidRPr="005464BF">
        <w:rPr>
          <w:rFonts w:ascii="Times New Roman" w:hAnsi="Times New Roman" w:cs="Times New Roman"/>
          <w:sz w:val="24"/>
          <w:szCs w:val="24"/>
        </w:rPr>
        <w:t>рове</w:t>
      </w:r>
      <w:r>
        <w:rPr>
          <w:rFonts w:ascii="Times New Roman" w:hAnsi="Times New Roman" w:cs="Times New Roman"/>
          <w:sz w:val="24"/>
          <w:szCs w:val="24"/>
        </w:rPr>
        <w:t>дение</w:t>
      </w:r>
      <w:r w:rsidR="00E71BBF" w:rsidRPr="005464BF">
        <w:rPr>
          <w:rFonts w:ascii="Times New Roman" w:hAnsi="Times New Roman" w:cs="Times New Roman"/>
          <w:sz w:val="24"/>
          <w:szCs w:val="24"/>
        </w:rPr>
        <w:t xml:space="preserve"> восстановительны</w:t>
      </w:r>
      <w:r>
        <w:rPr>
          <w:rFonts w:ascii="Times New Roman" w:hAnsi="Times New Roman" w:cs="Times New Roman"/>
          <w:sz w:val="24"/>
          <w:szCs w:val="24"/>
        </w:rPr>
        <w:t>х работ</w:t>
      </w:r>
      <w:r w:rsidR="00E71BBF" w:rsidRPr="005464BF">
        <w:rPr>
          <w:rFonts w:ascii="Times New Roman" w:hAnsi="Times New Roman" w:cs="Times New Roman"/>
          <w:sz w:val="24"/>
          <w:szCs w:val="24"/>
        </w:rPr>
        <w:t xml:space="preserve"> – подсадка и посадка растений, постоянный уход за ними, должное содержание, улучшение по</w:t>
      </w:r>
      <w:r>
        <w:rPr>
          <w:rFonts w:ascii="Times New Roman" w:hAnsi="Times New Roman" w:cs="Times New Roman"/>
          <w:sz w:val="24"/>
          <w:szCs w:val="24"/>
        </w:rPr>
        <w:t>чвенно-грунтовых условий и т.п.</w:t>
      </w:r>
    </w:p>
    <w:p w:rsidR="00E71BBF" w:rsidRPr="005464BF" w:rsidRDefault="00B10641" w:rsidP="00F922F9">
      <w:pPr>
        <w:numPr>
          <w:ilvl w:val="0"/>
          <w:numId w:val="20"/>
        </w:numPr>
        <w:spacing w:after="0"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Р</w:t>
      </w:r>
      <w:r w:rsidRPr="005464BF">
        <w:rPr>
          <w:rFonts w:ascii="Times New Roman" w:hAnsi="Times New Roman" w:cs="Times New Roman"/>
          <w:sz w:val="24"/>
          <w:szCs w:val="24"/>
        </w:rPr>
        <w:t>азработк</w:t>
      </w:r>
      <w:r>
        <w:rPr>
          <w:rFonts w:ascii="Times New Roman" w:hAnsi="Times New Roman" w:cs="Times New Roman"/>
          <w:sz w:val="24"/>
          <w:szCs w:val="24"/>
        </w:rPr>
        <w:t>а</w:t>
      </w:r>
      <w:r w:rsidRPr="005464BF">
        <w:rPr>
          <w:rFonts w:ascii="Times New Roman" w:hAnsi="Times New Roman" w:cs="Times New Roman"/>
          <w:sz w:val="24"/>
          <w:szCs w:val="24"/>
        </w:rPr>
        <w:t xml:space="preserve"> и внедрени</w:t>
      </w:r>
      <w:r>
        <w:rPr>
          <w:rFonts w:ascii="Times New Roman" w:hAnsi="Times New Roman" w:cs="Times New Roman"/>
          <w:sz w:val="24"/>
          <w:szCs w:val="24"/>
        </w:rPr>
        <w:t>е</w:t>
      </w:r>
      <w:r w:rsidRPr="005464BF">
        <w:rPr>
          <w:rFonts w:ascii="Times New Roman" w:hAnsi="Times New Roman" w:cs="Times New Roman"/>
          <w:sz w:val="24"/>
          <w:szCs w:val="24"/>
        </w:rPr>
        <w:t xml:space="preserve"> общепо</w:t>
      </w:r>
      <w:r>
        <w:rPr>
          <w:rFonts w:ascii="Times New Roman" w:hAnsi="Times New Roman" w:cs="Times New Roman"/>
          <w:sz w:val="24"/>
          <w:szCs w:val="24"/>
        </w:rPr>
        <w:t>селковой системы озеленения для улучшения</w:t>
      </w:r>
      <w:r w:rsidR="00E71BBF" w:rsidRPr="005464BF">
        <w:rPr>
          <w:rFonts w:ascii="Times New Roman" w:hAnsi="Times New Roman" w:cs="Times New Roman"/>
          <w:sz w:val="24"/>
          <w:szCs w:val="24"/>
        </w:rPr>
        <w:t xml:space="preserve"> состояни</w:t>
      </w:r>
      <w:r>
        <w:rPr>
          <w:rFonts w:ascii="Times New Roman" w:hAnsi="Times New Roman" w:cs="Times New Roman"/>
          <w:sz w:val="24"/>
          <w:szCs w:val="24"/>
        </w:rPr>
        <w:t>я</w:t>
      </w:r>
      <w:r w:rsidR="00E71BBF" w:rsidRPr="005464BF">
        <w:rPr>
          <w:rFonts w:ascii="Times New Roman" w:hAnsi="Times New Roman" w:cs="Times New Roman"/>
          <w:sz w:val="24"/>
          <w:szCs w:val="24"/>
        </w:rPr>
        <w:t xml:space="preserve"> зеленого фонда </w:t>
      </w:r>
      <w:r w:rsidR="00E71BBF">
        <w:rPr>
          <w:rFonts w:ascii="Times New Roman" w:hAnsi="Times New Roman" w:cs="Times New Roman"/>
          <w:sz w:val="24"/>
          <w:szCs w:val="24"/>
        </w:rPr>
        <w:t>Катарминского</w:t>
      </w:r>
      <w:r w:rsidR="00E71BBF" w:rsidRPr="005464BF">
        <w:rPr>
          <w:rFonts w:ascii="Times New Roman" w:hAnsi="Times New Roman" w:cs="Times New Roman"/>
          <w:sz w:val="24"/>
          <w:szCs w:val="24"/>
        </w:rPr>
        <w:t xml:space="preserve"> МО</w:t>
      </w:r>
      <w:r>
        <w:rPr>
          <w:rFonts w:ascii="Times New Roman" w:hAnsi="Times New Roman" w:cs="Times New Roman"/>
          <w:sz w:val="24"/>
          <w:szCs w:val="24"/>
        </w:rPr>
        <w:t>.</w:t>
      </w:r>
      <w:r w:rsidR="00E71BBF" w:rsidRPr="005464BF">
        <w:rPr>
          <w:rFonts w:ascii="Times New Roman" w:hAnsi="Times New Roman" w:cs="Times New Roman"/>
          <w:sz w:val="24"/>
          <w:szCs w:val="24"/>
        </w:rPr>
        <w:t xml:space="preserve"> </w:t>
      </w:r>
    </w:p>
    <w:p w:rsidR="002643D1" w:rsidRPr="00E71BBF" w:rsidRDefault="002643D1" w:rsidP="00E71BBF">
      <w:pPr>
        <w:pStyle w:val="affc"/>
        <w:ind w:firstLine="284"/>
        <w:jc w:val="both"/>
        <w:rPr>
          <w:rFonts w:ascii="Times New Roman" w:hAnsi="Times New Roman"/>
          <w:sz w:val="16"/>
          <w:szCs w:val="16"/>
        </w:rPr>
      </w:pPr>
    </w:p>
    <w:p w:rsidR="002643D1" w:rsidRPr="00C42DB1" w:rsidRDefault="00B10641" w:rsidP="00B10641">
      <w:pPr>
        <w:pStyle w:val="21"/>
      </w:pPr>
      <w:bookmarkStart w:id="113" w:name="_Toc370912319"/>
      <w:r>
        <w:t>2</w:t>
      </w:r>
      <w:r w:rsidR="001152A4">
        <w:t>1</w:t>
      </w:r>
      <w:r>
        <w:t xml:space="preserve">. </w:t>
      </w:r>
      <w:r w:rsidR="002643D1" w:rsidRPr="00C42DB1">
        <w:t>Мероприятия по охране от физических факторов окружающей среды</w:t>
      </w:r>
      <w:bookmarkEnd w:id="113"/>
    </w:p>
    <w:p w:rsidR="00E71BBF" w:rsidRPr="00E71BBF" w:rsidRDefault="00E71BBF" w:rsidP="00F922F9">
      <w:pPr>
        <w:pStyle w:val="affc"/>
        <w:numPr>
          <w:ilvl w:val="0"/>
          <w:numId w:val="21"/>
        </w:numPr>
        <w:ind w:left="284" w:hanging="284"/>
        <w:jc w:val="both"/>
        <w:rPr>
          <w:rFonts w:ascii="Times New Roman" w:hAnsi="Times New Roman"/>
          <w:sz w:val="24"/>
          <w:szCs w:val="24"/>
        </w:rPr>
      </w:pPr>
      <w:r w:rsidRPr="00E71BBF">
        <w:rPr>
          <w:rFonts w:ascii="Times New Roman" w:hAnsi="Times New Roman"/>
          <w:sz w:val="24"/>
          <w:szCs w:val="24"/>
        </w:rPr>
        <w:t>Внедрение мониторинга воздействия физических факторов на территории жилой застройки</w:t>
      </w:r>
      <w:r w:rsidR="00B10641">
        <w:rPr>
          <w:rFonts w:ascii="Times New Roman" w:hAnsi="Times New Roman"/>
          <w:sz w:val="24"/>
          <w:szCs w:val="24"/>
        </w:rPr>
        <w:t>.</w:t>
      </w:r>
    </w:p>
    <w:p w:rsidR="00E71BBF" w:rsidRPr="00E71BBF" w:rsidRDefault="00E71BBF" w:rsidP="00F922F9">
      <w:pPr>
        <w:pStyle w:val="affc"/>
        <w:numPr>
          <w:ilvl w:val="0"/>
          <w:numId w:val="21"/>
        </w:numPr>
        <w:ind w:left="284" w:hanging="284"/>
        <w:jc w:val="both"/>
        <w:rPr>
          <w:rFonts w:ascii="Times New Roman" w:hAnsi="Times New Roman"/>
          <w:sz w:val="24"/>
          <w:szCs w:val="24"/>
        </w:rPr>
      </w:pPr>
      <w:r w:rsidRPr="00E71BBF">
        <w:rPr>
          <w:rFonts w:ascii="Times New Roman" w:hAnsi="Times New Roman"/>
          <w:sz w:val="24"/>
          <w:szCs w:val="24"/>
        </w:rPr>
        <w:t>Организ</w:t>
      </w:r>
      <w:r w:rsidR="00B10641">
        <w:rPr>
          <w:rFonts w:ascii="Times New Roman" w:hAnsi="Times New Roman"/>
          <w:sz w:val="24"/>
          <w:szCs w:val="24"/>
        </w:rPr>
        <w:t>ация</w:t>
      </w:r>
      <w:r w:rsidRPr="00E71BBF">
        <w:rPr>
          <w:rFonts w:ascii="Times New Roman" w:hAnsi="Times New Roman"/>
          <w:sz w:val="24"/>
          <w:szCs w:val="24"/>
        </w:rPr>
        <w:t xml:space="preserve"> мониторинг</w:t>
      </w:r>
      <w:r w:rsidR="00B10641">
        <w:rPr>
          <w:rFonts w:ascii="Times New Roman" w:hAnsi="Times New Roman"/>
          <w:sz w:val="24"/>
          <w:szCs w:val="24"/>
        </w:rPr>
        <w:t>а</w:t>
      </w:r>
      <w:r w:rsidRPr="00E71BBF">
        <w:rPr>
          <w:rFonts w:ascii="Times New Roman" w:hAnsi="Times New Roman"/>
          <w:sz w:val="24"/>
          <w:szCs w:val="24"/>
        </w:rPr>
        <w:t xml:space="preserve"> по санитарно-гигиеническому состоянию Катарминского </w:t>
      </w:r>
      <w:r w:rsidR="00B10641">
        <w:rPr>
          <w:rFonts w:ascii="Times New Roman" w:hAnsi="Times New Roman"/>
          <w:sz w:val="24"/>
          <w:szCs w:val="24"/>
        </w:rPr>
        <w:t>МО</w:t>
      </w:r>
      <w:r w:rsidRPr="00E71BBF">
        <w:rPr>
          <w:rFonts w:ascii="Times New Roman" w:hAnsi="Times New Roman"/>
          <w:sz w:val="24"/>
          <w:szCs w:val="24"/>
        </w:rPr>
        <w:t xml:space="preserve"> (замеры шума)</w:t>
      </w:r>
      <w:r w:rsidR="00B10641">
        <w:rPr>
          <w:rFonts w:ascii="Times New Roman" w:hAnsi="Times New Roman"/>
          <w:sz w:val="24"/>
          <w:szCs w:val="24"/>
        </w:rPr>
        <w:t>.</w:t>
      </w:r>
    </w:p>
    <w:p w:rsidR="00E71BBF" w:rsidRPr="00E71BBF" w:rsidRDefault="00E71BBF" w:rsidP="00F922F9">
      <w:pPr>
        <w:pStyle w:val="affc"/>
        <w:numPr>
          <w:ilvl w:val="0"/>
          <w:numId w:val="21"/>
        </w:numPr>
        <w:ind w:left="284" w:hanging="284"/>
        <w:jc w:val="both"/>
        <w:rPr>
          <w:rFonts w:ascii="Times New Roman" w:hAnsi="Times New Roman"/>
          <w:sz w:val="24"/>
          <w:szCs w:val="24"/>
        </w:rPr>
      </w:pPr>
      <w:r w:rsidRPr="00E71BBF">
        <w:rPr>
          <w:rFonts w:ascii="Times New Roman" w:hAnsi="Times New Roman"/>
          <w:sz w:val="24"/>
          <w:szCs w:val="24"/>
        </w:rPr>
        <w:t>Разработка карты шумового дискомфорта</w:t>
      </w:r>
      <w:r w:rsidR="00B10641">
        <w:rPr>
          <w:rFonts w:ascii="Times New Roman" w:hAnsi="Times New Roman"/>
          <w:sz w:val="24"/>
          <w:szCs w:val="24"/>
        </w:rPr>
        <w:t>.</w:t>
      </w:r>
    </w:p>
    <w:p w:rsidR="00E71BBF" w:rsidRPr="00E71BBF" w:rsidRDefault="00E71BBF" w:rsidP="00F922F9">
      <w:pPr>
        <w:pStyle w:val="affc"/>
        <w:numPr>
          <w:ilvl w:val="0"/>
          <w:numId w:val="21"/>
        </w:numPr>
        <w:ind w:left="284" w:hanging="284"/>
        <w:jc w:val="both"/>
        <w:rPr>
          <w:rFonts w:ascii="Times New Roman" w:hAnsi="Times New Roman"/>
          <w:sz w:val="24"/>
          <w:szCs w:val="24"/>
        </w:rPr>
      </w:pPr>
      <w:r w:rsidRPr="00E71BBF">
        <w:rPr>
          <w:rFonts w:ascii="Times New Roman" w:hAnsi="Times New Roman"/>
          <w:sz w:val="24"/>
          <w:szCs w:val="24"/>
        </w:rPr>
        <w:t>Прове</w:t>
      </w:r>
      <w:r w:rsidR="00B10641">
        <w:rPr>
          <w:rFonts w:ascii="Times New Roman" w:hAnsi="Times New Roman"/>
          <w:sz w:val="24"/>
          <w:szCs w:val="24"/>
        </w:rPr>
        <w:t>дение</w:t>
      </w:r>
      <w:r w:rsidRPr="00E71BBF">
        <w:rPr>
          <w:rFonts w:ascii="Times New Roman" w:hAnsi="Times New Roman"/>
          <w:sz w:val="24"/>
          <w:szCs w:val="24"/>
        </w:rPr>
        <w:t xml:space="preserve"> исследования концентраций радона в подвальных помещениях </w:t>
      </w:r>
      <w:r w:rsidR="00B10641">
        <w:rPr>
          <w:rFonts w:ascii="Times New Roman" w:hAnsi="Times New Roman"/>
          <w:sz w:val="24"/>
          <w:szCs w:val="24"/>
        </w:rPr>
        <w:t>населенных пунктов.</w:t>
      </w:r>
    </w:p>
    <w:p w:rsidR="00E71BBF" w:rsidRPr="00E71BBF" w:rsidRDefault="00E71BBF" w:rsidP="00F922F9">
      <w:pPr>
        <w:pStyle w:val="affc"/>
        <w:numPr>
          <w:ilvl w:val="0"/>
          <w:numId w:val="21"/>
        </w:numPr>
        <w:ind w:left="284" w:hanging="284"/>
        <w:jc w:val="both"/>
        <w:rPr>
          <w:rFonts w:ascii="Times New Roman" w:hAnsi="Times New Roman"/>
          <w:sz w:val="24"/>
          <w:szCs w:val="24"/>
        </w:rPr>
      </w:pPr>
      <w:r w:rsidRPr="00E71BBF">
        <w:rPr>
          <w:rFonts w:ascii="Times New Roman" w:hAnsi="Times New Roman"/>
          <w:sz w:val="24"/>
          <w:szCs w:val="24"/>
        </w:rPr>
        <w:t>Определ</w:t>
      </w:r>
      <w:r w:rsidR="00B10641">
        <w:rPr>
          <w:rFonts w:ascii="Times New Roman" w:hAnsi="Times New Roman"/>
          <w:sz w:val="24"/>
          <w:szCs w:val="24"/>
        </w:rPr>
        <w:t>ение</w:t>
      </w:r>
      <w:r w:rsidRPr="00E71BBF">
        <w:rPr>
          <w:rFonts w:ascii="Times New Roman" w:hAnsi="Times New Roman"/>
          <w:sz w:val="24"/>
          <w:szCs w:val="24"/>
        </w:rPr>
        <w:t xml:space="preserve"> закономерности распределения и аккумуляции загрязнения территории природными и техногенными радионуклидами</w:t>
      </w:r>
      <w:r w:rsidR="00B10641">
        <w:rPr>
          <w:rFonts w:ascii="Times New Roman" w:hAnsi="Times New Roman"/>
          <w:sz w:val="24"/>
          <w:szCs w:val="24"/>
        </w:rPr>
        <w:t>.</w:t>
      </w:r>
    </w:p>
    <w:p w:rsidR="00E71BBF" w:rsidRDefault="00E71BBF" w:rsidP="00F922F9">
      <w:pPr>
        <w:pStyle w:val="affc"/>
        <w:numPr>
          <w:ilvl w:val="0"/>
          <w:numId w:val="21"/>
        </w:numPr>
        <w:ind w:left="284" w:hanging="284"/>
        <w:jc w:val="both"/>
        <w:rPr>
          <w:rFonts w:ascii="Times New Roman" w:hAnsi="Times New Roman"/>
          <w:sz w:val="24"/>
          <w:szCs w:val="24"/>
        </w:rPr>
      </w:pPr>
      <w:r w:rsidRPr="00E71BBF">
        <w:rPr>
          <w:rFonts w:ascii="Times New Roman" w:hAnsi="Times New Roman"/>
          <w:sz w:val="24"/>
          <w:szCs w:val="24"/>
        </w:rPr>
        <w:t>Прове</w:t>
      </w:r>
      <w:r w:rsidR="00B10641">
        <w:rPr>
          <w:rFonts w:ascii="Times New Roman" w:hAnsi="Times New Roman"/>
          <w:sz w:val="24"/>
          <w:szCs w:val="24"/>
        </w:rPr>
        <w:t xml:space="preserve">дение </w:t>
      </w:r>
      <w:r w:rsidRPr="00E71BBF">
        <w:rPr>
          <w:rFonts w:ascii="Times New Roman" w:hAnsi="Times New Roman"/>
          <w:sz w:val="24"/>
          <w:szCs w:val="24"/>
        </w:rPr>
        <w:t>радиоэкологическое районирование территории по степени благоприятности для застройки и проживания.</w:t>
      </w:r>
    </w:p>
    <w:p w:rsidR="00B10641" w:rsidRPr="00B10641" w:rsidRDefault="00B10641" w:rsidP="00B10641">
      <w:pPr>
        <w:pStyle w:val="affc"/>
        <w:ind w:left="284"/>
        <w:jc w:val="both"/>
        <w:rPr>
          <w:rFonts w:ascii="Times New Roman" w:hAnsi="Times New Roman"/>
          <w:sz w:val="16"/>
          <w:szCs w:val="16"/>
        </w:rPr>
      </w:pPr>
    </w:p>
    <w:p w:rsidR="002643D1" w:rsidRPr="00CA32F3" w:rsidRDefault="002643D1" w:rsidP="00B10641">
      <w:pPr>
        <w:pStyle w:val="1"/>
        <w:ind w:firstLine="284"/>
        <w:rPr>
          <w:sz w:val="24"/>
          <w:szCs w:val="24"/>
        </w:rPr>
      </w:pPr>
      <w:bookmarkStart w:id="114" w:name="_Toc370912320"/>
      <w:r w:rsidRPr="00CA32F3">
        <w:rPr>
          <w:sz w:val="24"/>
          <w:szCs w:val="24"/>
        </w:rPr>
        <w:t xml:space="preserve">ГЛАВА </w:t>
      </w:r>
      <w:r w:rsidR="00B10641">
        <w:rPr>
          <w:sz w:val="24"/>
          <w:szCs w:val="24"/>
        </w:rPr>
        <w:t>IX</w:t>
      </w:r>
      <w:r w:rsidRPr="00CA32F3">
        <w:rPr>
          <w:sz w:val="24"/>
          <w:szCs w:val="24"/>
        </w:rPr>
        <w:t>. ИНЖЕНЕРНАЯ ПОДГОТОВКА ТЕРРИТОРИИ</w:t>
      </w:r>
      <w:bookmarkEnd w:id="114"/>
      <w:r w:rsidRPr="00CA32F3">
        <w:rPr>
          <w:sz w:val="24"/>
          <w:szCs w:val="24"/>
        </w:rPr>
        <w:t xml:space="preserve"> </w:t>
      </w:r>
    </w:p>
    <w:p w:rsidR="002643D1" w:rsidRPr="00173F92" w:rsidRDefault="00B10641" w:rsidP="00B10641">
      <w:pPr>
        <w:pStyle w:val="21"/>
      </w:pPr>
      <w:bookmarkStart w:id="115" w:name="_Toc370912321"/>
      <w:r>
        <w:t>2</w:t>
      </w:r>
      <w:r w:rsidR="001152A4">
        <w:t>2</w:t>
      </w:r>
      <w:r>
        <w:t>. Настоя</w:t>
      </w:r>
      <w:r w:rsidR="002643D1" w:rsidRPr="00A24CCA">
        <w:t>щее положение</w:t>
      </w:r>
      <w:bookmarkEnd w:id="115"/>
    </w:p>
    <w:p w:rsidR="00AA0C56" w:rsidRPr="00AA0C56" w:rsidRDefault="00AA0C56" w:rsidP="00AA0C56">
      <w:pPr>
        <w:spacing w:after="0" w:line="240" w:lineRule="auto"/>
        <w:ind w:firstLine="284"/>
        <w:jc w:val="both"/>
        <w:rPr>
          <w:rFonts w:ascii="Times New Roman" w:eastAsia="Calibri" w:hAnsi="Times New Roman" w:cs="Times New Roman"/>
          <w:sz w:val="24"/>
          <w:szCs w:val="24"/>
          <w:lang w:eastAsia="en-US"/>
        </w:rPr>
      </w:pPr>
      <w:r w:rsidRPr="00AA0C56">
        <w:rPr>
          <w:rFonts w:ascii="Times New Roman" w:eastAsia="Calibri" w:hAnsi="Times New Roman" w:cs="Times New Roman"/>
          <w:sz w:val="24"/>
          <w:szCs w:val="24"/>
          <w:lang w:eastAsia="en-US"/>
        </w:rPr>
        <w:t xml:space="preserve">На территории Катарминского </w:t>
      </w:r>
      <w:r w:rsidR="00B10641">
        <w:rPr>
          <w:rFonts w:ascii="Times New Roman" w:eastAsia="Calibri" w:hAnsi="Times New Roman" w:cs="Times New Roman"/>
          <w:sz w:val="24"/>
          <w:szCs w:val="24"/>
          <w:lang w:eastAsia="en-US"/>
        </w:rPr>
        <w:t>МО</w:t>
      </w:r>
      <w:r w:rsidRPr="00AA0C56">
        <w:rPr>
          <w:rFonts w:ascii="Times New Roman" w:eastAsia="Calibri" w:hAnsi="Times New Roman" w:cs="Times New Roman"/>
          <w:sz w:val="24"/>
          <w:szCs w:val="24"/>
          <w:lang w:eastAsia="en-US"/>
        </w:rPr>
        <w:t xml:space="preserve"> практически отсутствуют неблагоприятные факторы по инженерно-строительным условиям. Основные мероприятия инженерной подготовки направлены на улучшение обстановки на территориях с нарушенной организацией отвода поверхностных вод.</w:t>
      </w:r>
    </w:p>
    <w:p w:rsidR="00AA0C56" w:rsidRPr="00AA0C56" w:rsidRDefault="00AA0C56" w:rsidP="00B10641">
      <w:pPr>
        <w:spacing w:after="0" w:line="240" w:lineRule="auto"/>
        <w:ind w:firstLine="284"/>
        <w:jc w:val="both"/>
        <w:rPr>
          <w:rFonts w:ascii="Times New Roman" w:eastAsia="Calibri" w:hAnsi="Times New Roman" w:cs="Times New Roman"/>
          <w:sz w:val="24"/>
          <w:szCs w:val="24"/>
          <w:lang w:eastAsia="en-US"/>
        </w:rPr>
      </w:pPr>
      <w:r w:rsidRPr="00AA0C56">
        <w:rPr>
          <w:rFonts w:ascii="Times New Roman" w:eastAsia="Calibri" w:hAnsi="Times New Roman" w:cs="Times New Roman"/>
          <w:sz w:val="24"/>
          <w:szCs w:val="24"/>
          <w:lang w:eastAsia="en-US"/>
        </w:rPr>
        <w:t>В целях создания благоприятных условий необходимо выполнение мероприяти</w:t>
      </w:r>
      <w:r w:rsidR="00B10641">
        <w:rPr>
          <w:rFonts w:ascii="Times New Roman" w:eastAsia="Calibri" w:hAnsi="Times New Roman" w:cs="Times New Roman"/>
          <w:sz w:val="24"/>
          <w:szCs w:val="24"/>
          <w:lang w:eastAsia="en-US"/>
        </w:rPr>
        <w:t>я</w:t>
      </w:r>
      <w:r w:rsidRPr="00AA0C56">
        <w:rPr>
          <w:rFonts w:ascii="Times New Roman" w:eastAsia="Calibri" w:hAnsi="Times New Roman" w:cs="Times New Roman"/>
          <w:sz w:val="24"/>
          <w:szCs w:val="24"/>
          <w:lang w:eastAsia="en-US"/>
        </w:rPr>
        <w:t xml:space="preserve"> по инженерной подготовке территории: организация отвода поверхностных вод.</w:t>
      </w:r>
    </w:p>
    <w:p w:rsidR="00AA0C56" w:rsidRPr="00B10641" w:rsidRDefault="00AA0C56" w:rsidP="00AA0C56">
      <w:pPr>
        <w:spacing w:after="0" w:line="240" w:lineRule="auto"/>
        <w:ind w:firstLine="284"/>
        <w:jc w:val="both"/>
        <w:rPr>
          <w:rFonts w:ascii="Times New Roman" w:eastAsia="Calibri" w:hAnsi="Times New Roman" w:cs="Times New Roman"/>
          <w:sz w:val="16"/>
          <w:szCs w:val="16"/>
          <w:lang w:eastAsia="en-US"/>
        </w:rPr>
      </w:pPr>
    </w:p>
    <w:p w:rsidR="002643D1" w:rsidRPr="00AA0C56" w:rsidRDefault="00B10641" w:rsidP="00B10641">
      <w:pPr>
        <w:pStyle w:val="21"/>
        <w:ind w:firstLine="284"/>
        <w:jc w:val="both"/>
        <w:rPr>
          <w:i/>
        </w:rPr>
      </w:pPr>
      <w:bookmarkStart w:id="116" w:name="_Toc370912322"/>
      <w:r>
        <w:t>2</w:t>
      </w:r>
      <w:r w:rsidR="001152A4">
        <w:t>2</w:t>
      </w:r>
      <w:r w:rsidR="003B642A">
        <w:t>.1</w:t>
      </w:r>
      <w:r>
        <w:t xml:space="preserve">. </w:t>
      </w:r>
      <w:r w:rsidR="00AA0C56" w:rsidRPr="00B10641">
        <w:t>Нарушенная</w:t>
      </w:r>
      <w:r w:rsidR="00AA0C56" w:rsidRPr="00CD3E0F">
        <w:t xml:space="preserve"> организация отвода поверхностных вод</w:t>
      </w:r>
      <w:bookmarkEnd w:id="116"/>
    </w:p>
    <w:p w:rsidR="00AA0C56" w:rsidRPr="00AA0C56" w:rsidRDefault="00AA0C56" w:rsidP="00AA0C56">
      <w:pPr>
        <w:spacing w:after="0" w:line="240" w:lineRule="auto"/>
        <w:ind w:firstLine="284"/>
        <w:jc w:val="both"/>
        <w:rPr>
          <w:rFonts w:ascii="Times New Roman" w:eastAsia="Calibri" w:hAnsi="Times New Roman" w:cs="Times New Roman"/>
          <w:sz w:val="24"/>
          <w:szCs w:val="24"/>
          <w:lang w:eastAsia="en-US"/>
        </w:rPr>
      </w:pPr>
      <w:r w:rsidRPr="00AA0C56">
        <w:rPr>
          <w:rFonts w:ascii="Times New Roman" w:eastAsia="Calibri" w:hAnsi="Times New Roman" w:cs="Times New Roman"/>
          <w:sz w:val="24"/>
          <w:szCs w:val="24"/>
          <w:lang w:eastAsia="en-US"/>
        </w:rPr>
        <w:t xml:space="preserve">В процессе застройки и благоустройства территории естественная система водоотвода нарушается. Взамен ее создают организованную закрытую систему водоотвода. Для отвода поверхностного стока с боковых склонов в соответствии с планировкой улиц проектируют боковою сеть водостоков. </w:t>
      </w:r>
    </w:p>
    <w:p w:rsidR="00AA0C56" w:rsidRPr="00AA0C56" w:rsidRDefault="00AA0C56" w:rsidP="00AA0C56">
      <w:pPr>
        <w:spacing w:after="0" w:line="240" w:lineRule="auto"/>
        <w:ind w:firstLine="284"/>
        <w:jc w:val="both"/>
        <w:rPr>
          <w:rFonts w:ascii="Times New Roman" w:eastAsia="Calibri" w:hAnsi="Times New Roman" w:cs="Times New Roman"/>
          <w:sz w:val="24"/>
          <w:szCs w:val="24"/>
          <w:lang w:eastAsia="en-US"/>
        </w:rPr>
      </w:pPr>
      <w:r w:rsidRPr="00AA0C56">
        <w:rPr>
          <w:rFonts w:ascii="Times New Roman" w:eastAsia="Calibri" w:hAnsi="Times New Roman" w:cs="Times New Roman"/>
          <w:sz w:val="24"/>
          <w:szCs w:val="24"/>
          <w:lang w:eastAsia="en-US"/>
        </w:rPr>
        <w:t>В целом</w:t>
      </w:r>
      <w:r w:rsidR="003B642A">
        <w:rPr>
          <w:rFonts w:ascii="Times New Roman" w:eastAsia="Calibri" w:hAnsi="Times New Roman" w:cs="Times New Roman"/>
          <w:sz w:val="24"/>
          <w:szCs w:val="24"/>
          <w:lang w:eastAsia="en-US"/>
        </w:rPr>
        <w:t>,</w:t>
      </w:r>
      <w:r w:rsidRPr="00AA0C56">
        <w:rPr>
          <w:rFonts w:ascii="Times New Roman" w:eastAsia="Calibri" w:hAnsi="Times New Roman" w:cs="Times New Roman"/>
          <w:sz w:val="24"/>
          <w:szCs w:val="24"/>
          <w:lang w:eastAsia="en-US"/>
        </w:rPr>
        <w:t xml:space="preserve"> по территории создаются сложности с водоотведением: есть участки, где концентрируется поверхностный сток и не выводится.</w:t>
      </w:r>
    </w:p>
    <w:p w:rsidR="00AA0C56" w:rsidRPr="00AA0C56" w:rsidRDefault="00AA0C56" w:rsidP="00AA0C56">
      <w:pPr>
        <w:spacing w:after="0" w:line="240" w:lineRule="auto"/>
        <w:ind w:firstLine="284"/>
        <w:jc w:val="both"/>
        <w:rPr>
          <w:rFonts w:ascii="Times New Roman" w:eastAsia="Calibri" w:hAnsi="Times New Roman" w:cs="Times New Roman"/>
          <w:sz w:val="24"/>
          <w:szCs w:val="24"/>
          <w:lang w:eastAsia="en-US"/>
        </w:rPr>
      </w:pPr>
      <w:r w:rsidRPr="00AA0C56">
        <w:rPr>
          <w:rFonts w:ascii="Times New Roman" w:eastAsia="Calibri" w:hAnsi="Times New Roman" w:cs="Times New Roman"/>
          <w:sz w:val="24"/>
          <w:szCs w:val="24"/>
          <w:lang w:eastAsia="en-US"/>
        </w:rPr>
        <w:t>Отсутствие единого организованного водостока на территории поселения во время таяния снега и дождей приводит к подтоплению, а также разрушительно сказывается на улицах и дорогах.</w:t>
      </w:r>
    </w:p>
    <w:p w:rsidR="002643D1" w:rsidRPr="00A24CCA" w:rsidRDefault="003B642A" w:rsidP="003B642A">
      <w:pPr>
        <w:pStyle w:val="21"/>
      </w:pPr>
      <w:bookmarkStart w:id="117" w:name="_Toc370912323"/>
      <w:r>
        <w:t>2</w:t>
      </w:r>
      <w:r w:rsidR="001152A4">
        <w:t>3</w:t>
      </w:r>
      <w:r w:rsidR="002643D1">
        <w:t xml:space="preserve">. </w:t>
      </w:r>
      <w:r w:rsidR="002643D1" w:rsidRPr="003B642A">
        <w:t>Проектн</w:t>
      </w:r>
      <w:r w:rsidR="00AD53D5">
        <w:t>о</w:t>
      </w:r>
      <w:r w:rsidR="002643D1" w:rsidRPr="003B642A">
        <w:t>е</w:t>
      </w:r>
      <w:r w:rsidR="002643D1" w:rsidRPr="00A24CCA">
        <w:t xml:space="preserve"> решени</w:t>
      </w:r>
      <w:r w:rsidR="00AD53D5">
        <w:t>е</w:t>
      </w:r>
      <w:bookmarkEnd w:id="117"/>
    </w:p>
    <w:p w:rsidR="002643D1" w:rsidRPr="001152A4" w:rsidRDefault="001152A4" w:rsidP="001152A4">
      <w:pPr>
        <w:pStyle w:val="21"/>
        <w:ind w:firstLine="284"/>
        <w:jc w:val="both"/>
      </w:pPr>
      <w:bookmarkStart w:id="118" w:name="_Toc370912324"/>
      <w:r>
        <w:t xml:space="preserve">23.1. </w:t>
      </w:r>
      <w:r w:rsidR="002643D1" w:rsidRPr="001152A4">
        <w:t>Организация поверхностного стока</w:t>
      </w:r>
      <w:bookmarkEnd w:id="118"/>
    </w:p>
    <w:p w:rsidR="00AA0C56" w:rsidRPr="00AA0C56" w:rsidRDefault="00AA0C56" w:rsidP="00AA0C56">
      <w:pPr>
        <w:spacing w:after="0" w:line="240" w:lineRule="auto"/>
        <w:ind w:firstLine="284"/>
        <w:jc w:val="both"/>
        <w:rPr>
          <w:rFonts w:ascii="Times New Roman" w:eastAsia="Calibri" w:hAnsi="Times New Roman" w:cs="Times New Roman"/>
          <w:sz w:val="24"/>
          <w:szCs w:val="24"/>
          <w:lang w:eastAsia="en-US"/>
        </w:rPr>
      </w:pPr>
      <w:r w:rsidRPr="00AA0C56">
        <w:rPr>
          <w:rFonts w:ascii="Times New Roman" w:eastAsia="Calibri" w:hAnsi="Times New Roman" w:cs="Times New Roman"/>
          <w:sz w:val="24"/>
          <w:szCs w:val="24"/>
          <w:lang w:eastAsia="en-US"/>
        </w:rPr>
        <w:t xml:space="preserve">Общим для населённых пунктов мероприятием по инженерной подготовке территории является организация поверхностного стока. </w:t>
      </w:r>
    </w:p>
    <w:p w:rsidR="00AA0C56" w:rsidRPr="00AA0C56" w:rsidRDefault="00AA0C56" w:rsidP="00AA0C56">
      <w:pPr>
        <w:spacing w:after="0" w:line="240" w:lineRule="auto"/>
        <w:ind w:firstLine="284"/>
        <w:jc w:val="both"/>
        <w:rPr>
          <w:rFonts w:ascii="Times New Roman" w:eastAsia="Calibri" w:hAnsi="Times New Roman" w:cs="Times New Roman"/>
          <w:sz w:val="24"/>
          <w:szCs w:val="24"/>
          <w:lang w:eastAsia="en-US"/>
        </w:rPr>
      </w:pPr>
      <w:r w:rsidRPr="00AA0C56">
        <w:rPr>
          <w:rFonts w:ascii="Times New Roman" w:eastAsia="Calibri" w:hAnsi="Times New Roman" w:cs="Times New Roman"/>
          <w:sz w:val="24"/>
          <w:szCs w:val="24"/>
          <w:lang w:eastAsia="en-US"/>
        </w:rPr>
        <w:t>Организация поверхностного стока ускоряет сток поверхностных вод, ликвидирует скопления воды в бессточных понижениях рельефа и сокращает инфиль</w:t>
      </w:r>
      <w:r w:rsidR="003B642A">
        <w:rPr>
          <w:rFonts w:ascii="Times New Roman" w:eastAsia="Calibri" w:hAnsi="Times New Roman" w:cs="Times New Roman"/>
          <w:sz w:val="24"/>
          <w:szCs w:val="24"/>
          <w:lang w:eastAsia="en-US"/>
        </w:rPr>
        <w:t>трацию воды в грунт. Необходимо</w:t>
      </w:r>
      <w:r w:rsidRPr="00AA0C56">
        <w:rPr>
          <w:rFonts w:ascii="Times New Roman" w:eastAsia="Calibri" w:hAnsi="Times New Roman" w:cs="Times New Roman"/>
          <w:sz w:val="24"/>
          <w:szCs w:val="24"/>
          <w:lang w:eastAsia="en-US"/>
        </w:rPr>
        <w:t xml:space="preserve"> выполнение проектных работ по созданию единого организованного водостока.</w:t>
      </w:r>
    </w:p>
    <w:p w:rsidR="002643D1" w:rsidRDefault="00AA0C56" w:rsidP="00AA0C56">
      <w:pPr>
        <w:spacing w:after="0" w:line="240" w:lineRule="auto"/>
        <w:ind w:firstLine="284"/>
        <w:jc w:val="both"/>
        <w:rPr>
          <w:rFonts w:ascii="Times New Roman" w:eastAsia="Calibri" w:hAnsi="Times New Roman" w:cs="Times New Roman"/>
          <w:sz w:val="24"/>
          <w:szCs w:val="24"/>
          <w:lang w:eastAsia="en-US"/>
        </w:rPr>
      </w:pPr>
      <w:r w:rsidRPr="00AA0C56">
        <w:rPr>
          <w:rFonts w:ascii="Times New Roman" w:eastAsia="Calibri" w:hAnsi="Times New Roman" w:cs="Times New Roman"/>
          <w:sz w:val="24"/>
          <w:szCs w:val="24"/>
          <w:lang w:eastAsia="en-US"/>
        </w:rPr>
        <w:t xml:space="preserve">Водоотвод с территории индивидуальной застройки и зеленой зоны намечается осуществить открытыми водостоками. Канавы принимаются трапецеидального сечения с шириной по дну 0,5м, глубиной 0,6-1,0м, </w:t>
      </w:r>
      <w:r w:rsidR="00AD53D5">
        <w:rPr>
          <w:rFonts w:ascii="Times New Roman" w:eastAsia="Calibri" w:hAnsi="Times New Roman" w:cs="Times New Roman"/>
          <w:sz w:val="24"/>
          <w:szCs w:val="24"/>
          <w:lang w:eastAsia="en-US"/>
        </w:rPr>
        <w:t xml:space="preserve">с </w:t>
      </w:r>
      <w:r w:rsidRPr="00AA0C56">
        <w:rPr>
          <w:rFonts w:ascii="Times New Roman" w:eastAsia="Calibri" w:hAnsi="Times New Roman" w:cs="Times New Roman"/>
          <w:sz w:val="24"/>
          <w:szCs w:val="24"/>
          <w:lang w:eastAsia="en-US"/>
        </w:rPr>
        <w:t>заложением одернованных откосов 1:2. На участках территории с уклоном более 0,03</w:t>
      </w:r>
      <w:r w:rsidR="003B642A">
        <w:rPr>
          <w:rFonts w:ascii="Times New Roman" w:eastAsia="Calibri" w:hAnsi="Times New Roman" w:cs="Times New Roman"/>
          <w:sz w:val="24"/>
          <w:szCs w:val="24"/>
          <w:lang w:eastAsia="en-US"/>
        </w:rPr>
        <w:t>,</w:t>
      </w:r>
      <w:r w:rsidRPr="00AA0C56">
        <w:rPr>
          <w:rFonts w:ascii="Times New Roman" w:eastAsia="Calibri" w:hAnsi="Times New Roman" w:cs="Times New Roman"/>
          <w:sz w:val="24"/>
          <w:szCs w:val="24"/>
          <w:lang w:eastAsia="en-US"/>
        </w:rPr>
        <w:t xml:space="preserve"> во избежание размыва</w:t>
      </w:r>
      <w:r w:rsidR="003B642A">
        <w:rPr>
          <w:rFonts w:ascii="Times New Roman" w:eastAsia="Calibri" w:hAnsi="Times New Roman" w:cs="Times New Roman"/>
          <w:sz w:val="24"/>
          <w:szCs w:val="24"/>
          <w:lang w:eastAsia="en-US"/>
        </w:rPr>
        <w:t>,</w:t>
      </w:r>
      <w:r w:rsidRPr="00AA0C56">
        <w:rPr>
          <w:rFonts w:ascii="Times New Roman" w:eastAsia="Calibri" w:hAnsi="Times New Roman" w:cs="Times New Roman"/>
          <w:sz w:val="24"/>
          <w:szCs w:val="24"/>
          <w:lang w:eastAsia="en-US"/>
        </w:rPr>
        <w:t xml:space="preserve"> проектируется устройство бетонных лотков прямоугольного сечения шири</w:t>
      </w:r>
      <w:r w:rsidR="003B642A">
        <w:rPr>
          <w:rFonts w:ascii="Times New Roman" w:eastAsia="Calibri" w:hAnsi="Times New Roman" w:cs="Times New Roman"/>
          <w:sz w:val="24"/>
          <w:szCs w:val="24"/>
          <w:lang w:eastAsia="en-US"/>
        </w:rPr>
        <w:t>ной 0,4 – 0,6м и глубиной до 1</w:t>
      </w:r>
      <w:r w:rsidRPr="00AA0C56">
        <w:rPr>
          <w:rFonts w:ascii="Times New Roman" w:eastAsia="Calibri" w:hAnsi="Times New Roman" w:cs="Times New Roman"/>
          <w:sz w:val="24"/>
          <w:szCs w:val="24"/>
          <w:lang w:eastAsia="en-US"/>
        </w:rPr>
        <w:t>м.</w:t>
      </w:r>
    </w:p>
    <w:p w:rsidR="003B642A" w:rsidRPr="003B642A" w:rsidRDefault="003B642A" w:rsidP="00AA0C56">
      <w:pPr>
        <w:spacing w:after="0" w:line="240" w:lineRule="auto"/>
        <w:ind w:firstLine="284"/>
        <w:jc w:val="both"/>
        <w:rPr>
          <w:rFonts w:ascii="Times New Roman" w:eastAsia="Calibri" w:hAnsi="Times New Roman" w:cs="Times New Roman"/>
          <w:sz w:val="16"/>
          <w:szCs w:val="16"/>
          <w:lang w:eastAsia="en-US"/>
        </w:rPr>
      </w:pPr>
    </w:p>
    <w:p w:rsidR="00D235A0" w:rsidRPr="004F12FD" w:rsidRDefault="00D235A0" w:rsidP="003B642A">
      <w:pPr>
        <w:pStyle w:val="1"/>
        <w:ind w:firstLine="284"/>
        <w:rPr>
          <w:kern w:val="0"/>
          <w:sz w:val="24"/>
          <w:szCs w:val="24"/>
        </w:rPr>
      </w:pPr>
      <w:bookmarkStart w:id="119" w:name="_Toc370912325"/>
      <w:bookmarkEnd w:id="105"/>
      <w:r w:rsidRPr="004F12FD">
        <w:rPr>
          <w:sz w:val="24"/>
          <w:szCs w:val="24"/>
        </w:rPr>
        <w:t xml:space="preserve">ГЛАВА </w:t>
      </w:r>
      <w:r w:rsidR="003B642A">
        <w:rPr>
          <w:sz w:val="24"/>
          <w:szCs w:val="24"/>
          <w:lang w:val="en-US"/>
        </w:rPr>
        <w:t>X</w:t>
      </w:r>
      <w:r w:rsidR="004F12FD" w:rsidRPr="004F12FD">
        <w:rPr>
          <w:sz w:val="24"/>
          <w:szCs w:val="24"/>
        </w:rPr>
        <w:t xml:space="preserve">. </w:t>
      </w:r>
      <w:r w:rsidR="0008121D" w:rsidRPr="004F12FD">
        <w:rPr>
          <w:sz w:val="24"/>
          <w:szCs w:val="24"/>
        </w:rPr>
        <w:t>ПЕРВАЯ ОЧЕРЕДЬ СТРОИТЕЛЬСТВА</w:t>
      </w:r>
      <w:bookmarkEnd w:id="119"/>
    </w:p>
    <w:p w:rsidR="004A5759" w:rsidRPr="001422E9" w:rsidRDefault="003B642A" w:rsidP="00B15B52">
      <w:pPr>
        <w:pStyle w:val="21"/>
        <w:ind w:firstLine="284"/>
      </w:pPr>
      <w:bookmarkStart w:id="120" w:name="_Toc306145229"/>
      <w:bookmarkStart w:id="121" w:name="_Toc320609227"/>
      <w:bookmarkStart w:id="122" w:name="_Toc370912326"/>
      <w:bookmarkEnd w:id="103"/>
      <w:r>
        <w:t>2</w:t>
      </w:r>
      <w:r w:rsidR="001152A4">
        <w:t>4</w:t>
      </w:r>
      <w:r w:rsidR="004F12FD">
        <w:t>.</w:t>
      </w:r>
      <w:r w:rsidR="004A5759" w:rsidRPr="00A24CCA">
        <w:t xml:space="preserve"> Жилищное строительство</w:t>
      </w:r>
      <w:bookmarkEnd w:id="120"/>
      <w:bookmarkEnd w:id="121"/>
      <w:bookmarkEnd w:id="122"/>
    </w:p>
    <w:p w:rsidR="00B15B52" w:rsidRPr="009B2E20" w:rsidRDefault="00B15B52" w:rsidP="009B2E20">
      <w:pPr>
        <w:pStyle w:val="affc"/>
        <w:ind w:firstLine="284"/>
        <w:jc w:val="both"/>
        <w:rPr>
          <w:rFonts w:ascii="Times New Roman" w:hAnsi="Times New Roman"/>
          <w:sz w:val="24"/>
          <w:szCs w:val="24"/>
        </w:rPr>
      </w:pPr>
      <w:r w:rsidRPr="009B2E20">
        <w:rPr>
          <w:rFonts w:ascii="Times New Roman" w:hAnsi="Times New Roman"/>
          <w:sz w:val="24"/>
          <w:szCs w:val="24"/>
        </w:rPr>
        <w:t xml:space="preserve">Необходимый жилищный фонд на расчетную численность населения </w:t>
      </w:r>
      <w:r w:rsidR="003B642A">
        <w:rPr>
          <w:rFonts w:ascii="Times New Roman" w:hAnsi="Times New Roman"/>
          <w:sz w:val="24"/>
          <w:szCs w:val="24"/>
        </w:rPr>
        <w:t>1</w:t>
      </w:r>
      <w:r w:rsidRPr="009B2E20">
        <w:rPr>
          <w:rFonts w:ascii="Times New Roman" w:hAnsi="Times New Roman"/>
          <w:sz w:val="24"/>
          <w:szCs w:val="24"/>
        </w:rPr>
        <w:t xml:space="preserve"> очереди строительства (0,193 тыс. чел.) определен в объеме 3,667 тыс. м² общей площади</w:t>
      </w:r>
      <w:r w:rsidR="003B642A">
        <w:rPr>
          <w:rFonts w:ascii="Times New Roman" w:hAnsi="Times New Roman"/>
          <w:sz w:val="24"/>
          <w:szCs w:val="24"/>
        </w:rPr>
        <w:t>,</w:t>
      </w:r>
      <w:r w:rsidRPr="009B2E20">
        <w:rPr>
          <w:rFonts w:ascii="Times New Roman" w:hAnsi="Times New Roman"/>
          <w:sz w:val="24"/>
          <w:szCs w:val="24"/>
        </w:rPr>
        <w:t xml:space="preserve"> исхо</w:t>
      </w:r>
      <w:r w:rsidR="003B642A">
        <w:rPr>
          <w:rFonts w:ascii="Times New Roman" w:hAnsi="Times New Roman"/>
          <w:sz w:val="24"/>
          <w:szCs w:val="24"/>
        </w:rPr>
        <w:t>дя из средней обеспеченности 19</w:t>
      </w:r>
      <w:r w:rsidRPr="009B2E20">
        <w:rPr>
          <w:rFonts w:ascii="Times New Roman" w:hAnsi="Times New Roman"/>
          <w:sz w:val="24"/>
          <w:szCs w:val="24"/>
        </w:rPr>
        <w:t>м² на одного жителя.</w:t>
      </w:r>
    </w:p>
    <w:p w:rsidR="00B15B52" w:rsidRPr="009B2E20" w:rsidRDefault="00B15B52" w:rsidP="009B2E20">
      <w:pPr>
        <w:pStyle w:val="affc"/>
        <w:ind w:firstLine="284"/>
        <w:jc w:val="both"/>
        <w:rPr>
          <w:rFonts w:ascii="Times New Roman" w:hAnsi="Times New Roman"/>
          <w:sz w:val="24"/>
          <w:szCs w:val="24"/>
        </w:rPr>
      </w:pPr>
      <w:r w:rsidRPr="009B2E20">
        <w:rPr>
          <w:rFonts w:ascii="Times New Roman" w:hAnsi="Times New Roman"/>
          <w:sz w:val="24"/>
          <w:szCs w:val="24"/>
        </w:rPr>
        <w:t xml:space="preserve">Проектом на </w:t>
      </w:r>
      <w:r w:rsidR="003B642A">
        <w:rPr>
          <w:rFonts w:ascii="Times New Roman" w:hAnsi="Times New Roman"/>
          <w:sz w:val="24"/>
          <w:szCs w:val="24"/>
        </w:rPr>
        <w:t>1</w:t>
      </w:r>
      <w:r w:rsidRPr="009B2E20">
        <w:rPr>
          <w:rFonts w:ascii="Times New Roman" w:hAnsi="Times New Roman"/>
          <w:sz w:val="24"/>
          <w:szCs w:val="24"/>
        </w:rPr>
        <w:t xml:space="preserve"> очередь строительства предусматривается снос некапитальных жилых 1-этажных домов. Основная причина убыли жилищного фонда – неудовлетворительное техническое состояние на окончание </w:t>
      </w:r>
      <w:r w:rsidR="003B642A">
        <w:rPr>
          <w:rFonts w:ascii="Times New Roman" w:hAnsi="Times New Roman"/>
          <w:sz w:val="24"/>
          <w:szCs w:val="24"/>
        </w:rPr>
        <w:t>1</w:t>
      </w:r>
      <w:r w:rsidRPr="009B2E20">
        <w:rPr>
          <w:rFonts w:ascii="Times New Roman" w:hAnsi="Times New Roman"/>
          <w:sz w:val="24"/>
          <w:szCs w:val="24"/>
        </w:rPr>
        <w:t xml:space="preserve"> очереди реализации </w:t>
      </w:r>
      <w:r w:rsidR="003B642A">
        <w:rPr>
          <w:rFonts w:ascii="Times New Roman" w:hAnsi="Times New Roman"/>
          <w:sz w:val="24"/>
          <w:szCs w:val="24"/>
        </w:rPr>
        <w:t>Г</w:t>
      </w:r>
      <w:r w:rsidRPr="009B2E20">
        <w:rPr>
          <w:rFonts w:ascii="Times New Roman" w:hAnsi="Times New Roman"/>
          <w:sz w:val="24"/>
          <w:szCs w:val="24"/>
        </w:rPr>
        <w:t>енерального плана. Таким образом, доля жилого фонда, выбывающего по причине сверхн</w:t>
      </w:r>
      <w:r w:rsidR="003B642A">
        <w:rPr>
          <w:rFonts w:ascii="Times New Roman" w:hAnsi="Times New Roman"/>
          <w:sz w:val="24"/>
          <w:szCs w:val="24"/>
        </w:rPr>
        <w:t xml:space="preserve">ормативного износа, составляет </w:t>
      </w:r>
      <w:r w:rsidRPr="009B2E20">
        <w:rPr>
          <w:rFonts w:ascii="Times New Roman" w:hAnsi="Times New Roman"/>
          <w:sz w:val="24"/>
          <w:szCs w:val="24"/>
        </w:rPr>
        <w:t>63,7% (2,1626 тыс.</w:t>
      </w:r>
      <w:r w:rsidR="003B642A">
        <w:rPr>
          <w:rFonts w:ascii="Times New Roman" w:hAnsi="Times New Roman"/>
          <w:sz w:val="24"/>
          <w:szCs w:val="24"/>
        </w:rPr>
        <w:t xml:space="preserve"> </w:t>
      </w:r>
      <w:r w:rsidRPr="009B2E20">
        <w:rPr>
          <w:rFonts w:ascii="Times New Roman" w:hAnsi="Times New Roman"/>
          <w:sz w:val="24"/>
          <w:szCs w:val="24"/>
        </w:rPr>
        <w:t>кв.</w:t>
      </w:r>
      <w:r w:rsidR="003B642A">
        <w:rPr>
          <w:rFonts w:ascii="Times New Roman" w:hAnsi="Times New Roman"/>
          <w:sz w:val="24"/>
          <w:szCs w:val="24"/>
        </w:rPr>
        <w:t xml:space="preserve"> </w:t>
      </w:r>
      <w:r w:rsidRPr="009B2E20">
        <w:rPr>
          <w:rFonts w:ascii="Times New Roman" w:hAnsi="Times New Roman"/>
          <w:sz w:val="24"/>
          <w:szCs w:val="24"/>
        </w:rPr>
        <w:t>м). Таким образом, сохранению подлежит 1,233 тыс.</w:t>
      </w:r>
      <w:r w:rsidR="003B642A">
        <w:rPr>
          <w:rFonts w:ascii="Times New Roman" w:hAnsi="Times New Roman"/>
          <w:sz w:val="24"/>
          <w:szCs w:val="24"/>
        </w:rPr>
        <w:t xml:space="preserve"> </w:t>
      </w:r>
      <w:r w:rsidRPr="009B2E20">
        <w:rPr>
          <w:rFonts w:ascii="Times New Roman" w:hAnsi="Times New Roman"/>
          <w:sz w:val="24"/>
          <w:szCs w:val="24"/>
        </w:rPr>
        <w:t>кв.</w:t>
      </w:r>
      <w:r w:rsidR="003B642A">
        <w:rPr>
          <w:rFonts w:ascii="Times New Roman" w:hAnsi="Times New Roman"/>
          <w:sz w:val="24"/>
          <w:szCs w:val="24"/>
        </w:rPr>
        <w:t xml:space="preserve"> </w:t>
      </w:r>
      <w:r w:rsidRPr="009B2E20">
        <w:rPr>
          <w:rFonts w:ascii="Times New Roman" w:hAnsi="Times New Roman"/>
          <w:sz w:val="24"/>
          <w:szCs w:val="24"/>
        </w:rPr>
        <w:t>м</w:t>
      </w:r>
      <w:r w:rsidR="003B642A">
        <w:rPr>
          <w:rFonts w:ascii="Times New Roman" w:hAnsi="Times New Roman"/>
          <w:sz w:val="24"/>
          <w:szCs w:val="24"/>
        </w:rPr>
        <w:t>.</w:t>
      </w:r>
      <w:r w:rsidRPr="009B2E20">
        <w:rPr>
          <w:rFonts w:ascii="Times New Roman" w:hAnsi="Times New Roman"/>
          <w:sz w:val="24"/>
          <w:szCs w:val="24"/>
        </w:rPr>
        <w:t xml:space="preserve"> (36,3%) </w:t>
      </w:r>
      <w:r w:rsidR="003B642A">
        <w:rPr>
          <w:rFonts w:ascii="Times New Roman" w:hAnsi="Times New Roman"/>
          <w:sz w:val="24"/>
          <w:szCs w:val="24"/>
        </w:rPr>
        <w:t>всего</w:t>
      </w:r>
      <w:r w:rsidRPr="009B2E20">
        <w:rPr>
          <w:rFonts w:ascii="Times New Roman" w:hAnsi="Times New Roman"/>
          <w:sz w:val="24"/>
          <w:szCs w:val="24"/>
        </w:rPr>
        <w:t xml:space="preserve"> жилого фонда. Структура выбывающего жилищного фонда по населенным пунктам и по причинам сноса приведена в таблице </w:t>
      </w:r>
      <w:r w:rsidR="000B5E2C">
        <w:rPr>
          <w:rFonts w:ascii="Times New Roman" w:hAnsi="Times New Roman"/>
          <w:sz w:val="24"/>
          <w:szCs w:val="24"/>
        </w:rPr>
        <w:t>31</w:t>
      </w:r>
      <w:r w:rsidRPr="009B2E20">
        <w:rPr>
          <w:rFonts w:ascii="Times New Roman" w:hAnsi="Times New Roman"/>
          <w:sz w:val="24"/>
          <w:szCs w:val="24"/>
        </w:rPr>
        <w:t>.</w:t>
      </w:r>
    </w:p>
    <w:p w:rsidR="00B15B52" w:rsidRPr="009B2E20" w:rsidRDefault="00B15B52" w:rsidP="009B2E20">
      <w:pPr>
        <w:pStyle w:val="affc"/>
        <w:ind w:firstLine="284"/>
        <w:jc w:val="both"/>
        <w:rPr>
          <w:rFonts w:ascii="Times New Roman" w:hAnsi="Times New Roman"/>
          <w:sz w:val="24"/>
          <w:szCs w:val="24"/>
        </w:rPr>
      </w:pPr>
      <w:r w:rsidRPr="009B2E20">
        <w:rPr>
          <w:rFonts w:ascii="Times New Roman" w:hAnsi="Times New Roman"/>
          <w:sz w:val="24"/>
          <w:szCs w:val="24"/>
        </w:rPr>
        <w:t xml:space="preserve">Дополнительная потребность в жилищном фонде на </w:t>
      </w:r>
      <w:r w:rsidR="003B642A">
        <w:rPr>
          <w:rFonts w:ascii="Times New Roman" w:hAnsi="Times New Roman"/>
          <w:sz w:val="24"/>
          <w:szCs w:val="24"/>
        </w:rPr>
        <w:t>1</w:t>
      </w:r>
      <w:r w:rsidRPr="009B2E20">
        <w:rPr>
          <w:rFonts w:ascii="Times New Roman" w:hAnsi="Times New Roman"/>
          <w:sz w:val="24"/>
          <w:szCs w:val="24"/>
        </w:rPr>
        <w:t xml:space="preserve"> очередь строительства составит 2,434 тыс.</w:t>
      </w:r>
      <w:r w:rsidR="003B642A">
        <w:rPr>
          <w:rFonts w:ascii="Times New Roman" w:hAnsi="Times New Roman"/>
          <w:sz w:val="24"/>
          <w:szCs w:val="24"/>
        </w:rPr>
        <w:t xml:space="preserve"> </w:t>
      </w:r>
      <w:r w:rsidRPr="009B2E20">
        <w:rPr>
          <w:rFonts w:ascii="Times New Roman" w:hAnsi="Times New Roman"/>
          <w:sz w:val="24"/>
          <w:szCs w:val="24"/>
        </w:rPr>
        <w:t>м² общей площади квартир. Проектное решение предусматривает размещение нового строительства</w:t>
      </w:r>
      <w:r w:rsidR="003B642A">
        <w:rPr>
          <w:rFonts w:ascii="Times New Roman" w:hAnsi="Times New Roman"/>
          <w:sz w:val="24"/>
          <w:szCs w:val="24"/>
        </w:rPr>
        <w:t>,</w:t>
      </w:r>
      <w:r w:rsidRPr="009B2E20">
        <w:rPr>
          <w:rFonts w:ascii="Times New Roman" w:hAnsi="Times New Roman"/>
          <w:sz w:val="24"/>
          <w:szCs w:val="24"/>
        </w:rPr>
        <w:t xml:space="preserve"> в основном</w:t>
      </w:r>
      <w:r w:rsidR="003B642A">
        <w:rPr>
          <w:rFonts w:ascii="Times New Roman" w:hAnsi="Times New Roman"/>
          <w:sz w:val="24"/>
          <w:szCs w:val="24"/>
        </w:rPr>
        <w:t>,</w:t>
      </w:r>
      <w:r w:rsidRPr="009B2E20">
        <w:rPr>
          <w:rFonts w:ascii="Times New Roman" w:hAnsi="Times New Roman"/>
          <w:sz w:val="24"/>
          <w:szCs w:val="24"/>
        </w:rPr>
        <w:t xml:space="preserve"> на высвобождаемой территории при сносе ветхого жилья. На </w:t>
      </w:r>
      <w:r w:rsidR="003B642A">
        <w:rPr>
          <w:rFonts w:ascii="Times New Roman" w:hAnsi="Times New Roman"/>
          <w:sz w:val="24"/>
          <w:szCs w:val="24"/>
        </w:rPr>
        <w:t>1</w:t>
      </w:r>
      <w:r w:rsidRPr="009B2E20">
        <w:rPr>
          <w:rFonts w:ascii="Times New Roman" w:hAnsi="Times New Roman"/>
          <w:sz w:val="24"/>
          <w:szCs w:val="24"/>
        </w:rPr>
        <w:t xml:space="preserve"> очередь в общей площади проектируемого жилищного фонда учитываются площади жилых домов садоводств, переводимых в зону жилой застройки.</w:t>
      </w:r>
    </w:p>
    <w:p w:rsidR="00B15B52" w:rsidRPr="009B2E20" w:rsidRDefault="00B15B52" w:rsidP="009B2E20">
      <w:pPr>
        <w:pStyle w:val="affc"/>
        <w:ind w:firstLine="284"/>
        <w:jc w:val="both"/>
        <w:rPr>
          <w:rFonts w:ascii="Times New Roman" w:hAnsi="Times New Roman"/>
          <w:sz w:val="24"/>
          <w:szCs w:val="24"/>
        </w:rPr>
      </w:pPr>
      <w:bookmarkStart w:id="123" w:name="_Toc306145230"/>
      <w:r w:rsidRPr="009B2E20">
        <w:rPr>
          <w:rFonts w:ascii="Times New Roman" w:hAnsi="Times New Roman"/>
          <w:sz w:val="24"/>
          <w:szCs w:val="24"/>
        </w:rPr>
        <w:t xml:space="preserve">Всего эскизом застройки предусматривается размещение на </w:t>
      </w:r>
      <w:r w:rsidR="003B642A">
        <w:rPr>
          <w:rFonts w:ascii="Times New Roman" w:hAnsi="Times New Roman"/>
          <w:sz w:val="24"/>
          <w:szCs w:val="24"/>
        </w:rPr>
        <w:t>1</w:t>
      </w:r>
      <w:r w:rsidRPr="009B2E20">
        <w:rPr>
          <w:rFonts w:ascii="Times New Roman" w:hAnsi="Times New Roman"/>
          <w:sz w:val="24"/>
          <w:szCs w:val="24"/>
        </w:rPr>
        <w:t xml:space="preserve"> очередь строительства нового жилищного фонда в объеме дополнительной потребности при следующей структуре этажности:</w:t>
      </w:r>
      <w:bookmarkEnd w:id="123"/>
      <w:r w:rsidRPr="009B2E20">
        <w:rPr>
          <w:rFonts w:ascii="Times New Roman" w:hAnsi="Times New Roman"/>
          <w:sz w:val="24"/>
          <w:szCs w:val="24"/>
        </w:rPr>
        <w:t xml:space="preserve"> в 1-2-усадебных жилых домах общей площадью 2,434тыс.</w:t>
      </w:r>
      <w:r w:rsidR="003B642A">
        <w:rPr>
          <w:rFonts w:ascii="Times New Roman" w:hAnsi="Times New Roman"/>
          <w:sz w:val="24"/>
          <w:szCs w:val="24"/>
        </w:rPr>
        <w:t xml:space="preserve"> </w:t>
      </w:r>
      <w:r w:rsidRPr="009B2E20">
        <w:rPr>
          <w:rFonts w:ascii="Times New Roman" w:hAnsi="Times New Roman"/>
          <w:sz w:val="24"/>
          <w:szCs w:val="24"/>
        </w:rPr>
        <w:t>м².</w:t>
      </w:r>
    </w:p>
    <w:p w:rsidR="00B15B52" w:rsidRPr="009B2E20" w:rsidRDefault="00B15B52" w:rsidP="009B2E20">
      <w:pPr>
        <w:pStyle w:val="affc"/>
        <w:ind w:firstLine="284"/>
        <w:jc w:val="both"/>
        <w:rPr>
          <w:rFonts w:ascii="Times New Roman" w:hAnsi="Times New Roman"/>
          <w:sz w:val="24"/>
          <w:szCs w:val="24"/>
        </w:rPr>
      </w:pPr>
      <w:r w:rsidRPr="009B2E20">
        <w:rPr>
          <w:rFonts w:ascii="Times New Roman" w:hAnsi="Times New Roman"/>
          <w:sz w:val="24"/>
          <w:szCs w:val="24"/>
        </w:rPr>
        <w:t xml:space="preserve">Размещение опорного и проектируемого жилищного фонда по участкам застройки и по этажности на </w:t>
      </w:r>
      <w:r w:rsidR="003B642A">
        <w:rPr>
          <w:rFonts w:ascii="Times New Roman" w:hAnsi="Times New Roman"/>
          <w:sz w:val="24"/>
          <w:szCs w:val="24"/>
        </w:rPr>
        <w:t>1</w:t>
      </w:r>
      <w:r w:rsidRPr="009B2E20">
        <w:rPr>
          <w:rFonts w:ascii="Times New Roman" w:hAnsi="Times New Roman"/>
          <w:sz w:val="24"/>
          <w:szCs w:val="24"/>
        </w:rPr>
        <w:t xml:space="preserve"> очередь реализации </w:t>
      </w:r>
      <w:r w:rsidR="003B642A">
        <w:rPr>
          <w:rFonts w:ascii="Times New Roman" w:hAnsi="Times New Roman"/>
          <w:sz w:val="24"/>
          <w:szCs w:val="24"/>
        </w:rPr>
        <w:t>Г</w:t>
      </w:r>
      <w:r w:rsidRPr="009B2E20">
        <w:rPr>
          <w:rFonts w:ascii="Times New Roman" w:hAnsi="Times New Roman"/>
          <w:sz w:val="24"/>
          <w:szCs w:val="24"/>
        </w:rPr>
        <w:t xml:space="preserve">енерального плана приведено в таблице </w:t>
      </w:r>
      <w:r w:rsidR="000B5E2C">
        <w:rPr>
          <w:rFonts w:ascii="Times New Roman" w:hAnsi="Times New Roman"/>
          <w:sz w:val="24"/>
          <w:szCs w:val="24"/>
        </w:rPr>
        <w:t>32</w:t>
      </w:r>
      <w:r w:rsidRPr="009B2E20">
        <w:rPr>
          <w:rFonts w:ascii="Times New Roman" w:hAnsi="Times New Roman"/>
          <w:sz w:val="24"/>
          <w:szCs w:val="24"/>
        </w:rPr>
        <w:t>.</w:t>
      </w:r>
    </w:p>
    <w:p w:rsidR="00B15B52" w:rsidRDefault="00B15B52" w:rsidP="00CC2688">
      <w:pPr>
        <w:pStyle w:val="affc"/>
        <w:ind w:firstLine="284"/>
        <w:jc w:val="both"/>
        <w:rPr>
          <w:rFonts w:ascii="Times New Roman" w:hAnsi="Times New Roman"/>
          <w:sz w:val="24"/>
          <w:szCs w:val="24"/>
        </w:rPr>
      </w:pPr>
    </w:p>
    <w:p w:rsidR="003B642A" w:rsidRDefault="003B642A" w:rsidP="00CC2688">
      <w:pPr>
        <w:pStyle w:val="affc"/>
        <w:ind w:firstLine="284"/>
        <w:jc w:val="both"/>
        <w:rPr>
          <w:rFonts w:ascii="Times New Roman" w:hAnsi="Times New Roman"/>
          <w:sz w:val="24"/>
          <w:szCs w:val="24"/>
        </w:rPr>
      </w:pPr>
    </w:p>
    <w:p w:rsidR="003B642A" w:rsidRPr="00915B64" w:rsidRDefault="003B642A" w:rsidP="00CC2688">
      <w:pPr>
        <w:pStyle w:val="affc"/>
        <w:ind w:firstLine="284"/>
        <w:jc w:val="both"/>
        <w:rPr>
          <w:rFonts w:ascii="Times New Roman" w:hAnsi="Times New Roman"/>
          <w:sz w:val="24"/>
          <w:szCs w:val="24"/>
        </w:rPr>
      </w:pPr>
    </w:p>
    <w:p w:rsidR="00B15B52" w:rsidRPr="00915B64" w:rsidRDefault="00B15B52" w:rsidP="00CC2688">
      <w:pPr>
        <w:pStyle w:val="affc"/>
        <w:ind w:firstLine="284"/>
        <w:jc w:val="both"/>
        <w:rPr>
          <w:rFonts w:ascii="Times New Roman" w:hAnsi="Times New Roman"/>
          <w:sz w:val="24"/>
          <w:szCs w:val="24"/>
        </w:rPr>
        <w:sectPr w:rsidR="00B15B52" w:rsidRPr="00915B64" w:rsidSect="001D5CB5">
          <w:footerReference w:type="default" r:id="rId14"/>
          <w:footerReference w:type="first" r:id="rId15"/>
          <w:pgSz w:w="11906" w:h="16838"/>
          <w:pgMar w:top="1134" w:right="1133" w:bottom="709" w:left="1134" w:header="426" w:footer="172" w:gutter="0"/>
          <w:cols w:space="708"/>
          <w:docGrid w:linePitch="360"/>
        </w:sectPr>
      </w:pPr>
    </w:p>
    <w:p w:rsidR="00B15B52" w:rsidRDefault="00B15B52" w:rsidP="003B642A">
      <w:pPr>
        <w:pStyle w:val="affc"/>
        <w:rPr>
          <w:rFonts w:ascii="Times New Roman" w:hAnsi="Times New Roman" w:cs="Times New Roman"/>
          <w:b/>
          <w:sz w:val="24"/>
          <w:szCs w:val="24"/>
        </w:rPr>
      </w:pPr>
      <w:bookmarkStart w:id="124" w:name="_Toc306145231"/>
      <w:r w:rsidRPr="003B642A">
        <w:rPr>
          <w:rFonts w:ascii="Times New Roman" w:hAnsi="Times New Roman" w:cs="Times New Roman"/>
          <w:sz w:val="24"/>
          <w:szCs w:val="24"/>
        </w:rPr>
        <w:t xml:space="preserve">Таблица </w:t>
      </w:r>
      <w:bookmarkStart w:id="125" w:name="_Toc306145232"/>
      <w:bookmarkEnd w:id="124"/>
      <w:r w:rsidR="000B5E2C">
        <w:rPr>
          <w:rFonts w:ascii="Times New Roman" w:hAnsi="Times New Roman" w:cs="Times New Roman"/>
          <w:sz w:val="24"/>
          <w:szCs w:val="24"/>
        </w:rPr>
        <w:t>31</w:t>
      </w:r>
      <w:r w:rsidR="003B642A" w:rsidRPr="003B642A">
        <w:rPr>
          <w:rFonts w:ascii="Times New Roman" w:hAnsi="Times New Roman" w:cs="Times New Roman"/>
          <w:sz w:val="24"/>
          <w:szCs w:val="24"/>
        </w:rPr>
        <w:t xml:space="preserve">. </w:t>
      </w:r>
      <w:r w:rsidRPr="003B642A">
        <w:rPr>
          <w:rFonts w:ascii="Times New Roman" w:hAnsi="Times New Roman" w:cs="Times New Roman"/>
          <w:sz w:val="24"/>
          <w:szCs w:val="24"/>
        </w:rPr>
        <w:t xml:space="preserve">Распределение выбывающего жилищного фонда на </w:t>
      </w:r>
      <w:r w:rsidR="003B642A">
        <w:rPr>
          <w:rFonts w:ascii="Times New Roman" w:hAnsi="Times New Roman" w:cs="Times New Roman"/>
          <w:sz w:val="24"/>
          <w:szCs w:val="24"/>
        </w:rPr>
        <w:t>1</w:t>
      </w:r>
      <w:r w:rsidRPr="003B642A">
        <w:rPr>
          <w:rFonts w:ascii="Times New Roman" w:hAnsi="Times New Roman" w:cs="Times New Roman"/>
          <w:sz w:val="24"/>
          <w:szCs w:val="24"/>
        </w:rPr>
        <w:t xml:space="preserve"> очередь строительства</w:t>
      </w:r>
      <w:bookmarkStart w:id="126" w:name="_Toc306145233"/>
      <w:bookmarkEnd w:id="125"/>
      <w:r w:rsidRPr="003B642A">
        <w:rPr>
          <w:rFonts w:ascii="Times New Roman" w:hAnsi="Times New Roman" w:cs="Times New Roman"/>
          <w:sz w:val="24"/>
          <w:szCs w:val="24"/>
        </w:rPr>
        <w:t xml:space="preserve"> по участкам застройки и по причинам сноса</w:t>
      </w:r>
      <w:bookmarkEnd w:id="126"/>
      <w:r w:rsidRPr="003B642A">
        <w:rPr>
          <w:rFonts w:ascii="Times New Roman" w:hAnsi="Times New Roman" w:cs="Times New Roman"/>
          <w:sz w:val="24"/>
          <w:szCs w:val="24"/>
        </w:rPr>
        <w:t xml:space="preserve"> тыс. м² общей площади</w:t>
      </w:r>
      <w:r w:rsidR="003B642A" w:rsidRPr="003B642A">
        <w:rPr>
          <w:rFonts w:ascii="Times New Roman" w:hAnsi="Times New Roman" w:cs="Times New Roman"/>
          <w:sz w:val="24"/>
          <w:szCs w:val="24"/>
        </w:rPr>
        <w:t>.</w:t>
      </w:r>
    </w:p>
    <w:p w:rsidR="003B642A" w:rsidRPr="006E1228" w:rsidRDefault="003B642A" w:rsidP="003B642A">
      <w:pPr>
        <w:pStyle w:val="affc"/>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133"/>
        <w:gridCol w:w="849"/>
        <w:gridCol w:w="994"/>
        <w:gridCol w:w="1280"/>
        <w:gridCol w:w="988"/>
        <w:gridCol w:w="991"/>
        <w:gridCol w:w="994"/>
        <w:gridCol w:w="1275"/>
        <w:gridCol w:w="1275"/>
        <w:gridCol w:w="1638"/>
      </w:tblGrid>
      <w:tr w:rsidR="00B15B52" w:rsidRPr="00B15B52" w:rsidTr="003B642A">
        <w:trPr>
          <w:trHeight w:val="70"/>
        </w:trPr>
        <w:tc>
          <w:tcPr>
            <w:tcW w:w="660" w:type="pct"/>
            <w:vMerge w:val="restar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Населенные пункты</w:t>
            </w:r>
          </w:p>
        </w:tc>
        <w:tc>
          <w:tcPr>
            <w:tcW w:w="480" w:type="pct"/>
            <w:vMerge w:val="restart"/>
            <w:shd w:val="clear" w:color="auto" w:fill="auto"/>
          </w:tcPr>
          <w:p w:rsidR="00B15B52" w:rsidRPr="00B15B52" w:rsidRDefault="00B15B52" w:rsidP="003B642A">
            <w:pPr>
              <w:pStyle w:val="affc"/>
              <w:jc w:val="center"/>
              <w:rPr>
                <w:rFonts w:ascii="Times New Roman" w:hAnsi="Times New Roman" w:cs="Times New Roman"/>
              </w:rPr>
            </w:pPr>
            <w:r w:rsidRPr="00B15B52">
              <w:rPr>
                <w:rFonts w:ascii="Times New Roman" w:hAnsi="Times New Roman" w:cs="Times New Roman"/>
              </w:rPr>
              <w:t>Сущ</w:t>
            </w:r>
            <w:r w:rsidR="003B642A">
              <w:rPr>
                <w:rFonts w:ascii="Times New Roman" w:hAnsi="Times New Roman" w:cs="Times New Roman"/>
              </w:rPr>
              <w:t xml:space="preserve">. </w:t>
            </w:r>
            <w:r w:rsidRPr="00B15B52">
              <w:rPr>
                <w:rFonts w:ascii="Times New Roman" w:hAnsi="Times New Roman" w:cs="Times New Roman"/>
              </w:rPr>
              <w:t>жилищный фонд</w:t>
            </w:r>
          </w:p>
        </w:tc>
        <w:tc>
          <w:tcPr>
            <w:tcW w:w="1439" w:type="pct"/>
            <w:gridSpan w:val="4"/>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Убыль жилищного фонда по техническому состоянию с количеством этажей</w:t>
            </w:r>
          </w:p>
        </w:tc>
        <w:tc>
          <w:tcPr>
            <w:tcW w:w="1436" w:type="pct"/>
            <w:gridSpan w:val="4"/>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431" w:type="pct"/>
            <w:vMerge w:val="restar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Убыль всего</w:t>
            </w:r>
          </w:p>
        </w:tc>
        <w:tc>
          <w:tcPr>
            <w:tcW w:w="554" w:type="pct"/>
            <w:vMerge w:val="restar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Сохраняемый опорный жилищный фонд</w:t>
            </w:r>
          </w:p>
        </w:tc>
      </w:tr>
      <w:tr w:rsidR="003B642A" w:rsidRPr="00B15B52" w:rsidTr="003B642A">
        <w:trPr>
          <w:trHeight w:val="70"/>
        </w:trPr>
        <w:tc>
          <w:tcPr>
            <w:tcW w:w="660" w:type="pct"/>
            <w:vMerge/>
            <w:shd w:val="clear" w:color="auto" w:fill="auto"/>
          </w:tcPr>
          <w:p w:rsidR="00B15B52" w:rsidRPr="00B15B52" w:rsidRDefault="00B15B52" w:rsidP="005D15F0">
            <w:pPr>
              <w:pStyle w:val="affc"/>
              <w:rPr>
                <w:rFonts w:ascii="Times New Roman" w:hAnsi="Times New Roman" w:cs="Times New Roman"/>
              </w:rPr>
            </w:pPr>
          </w:p>
        </w:tc>
        <w:tc>
          <w:tcPr>
            <w:tcW w:w="480" w:type="pct"/>
            <w:vMerge/>
            <w:shd w:val="clear" w:color="auto" w:fill="auto"/>
          </w:tcPr>
          <w:p w:rsidR="00B15B52" w:rsidRPr="00B15B52" w:rsidRDefault="00B15B52" w:rsidP="005D15F0">
            <w:pPr>
              <w:pStyle w:val="affc"/>
              <w:rPr>
                <w:rFonts w:ascii="Times New Roman" w:hAnsi="Times New Roman" w:cs="Times New Roman"/>
              </w:rPr>
            </w:pPr>
          </w:p>
        </w:tc>
        <w:tc>
          <w:tcPr>
            <w:tcW w:w="383"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1</w:t>
            </w:r>
          </w:p>
        </w:tc>
        <w:tc>
          <w:tcPr>
            <w:tcW w:w="287"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2</w:t>
            </w:r>
          </w:p>
        </w:tc>
        <w:tc>
          <w:tcPr>
            <w:tcW w:w="336"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3-5</w:t>
            </w:r>
          </w:p>
        </w:tc>
        <w:tc>
          <w:tcPr>
            <w:tcW w:w="433"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всего</w:t>
            </w:r>
          </w:p>
        </w:tc>
        <w:tc>
          <w:tcPr>
            <w:tcW w:w="334"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1</w:t>
            </w:r>
          </w:p>
        </w:tc>
        <w:tc>
          <w:tcPr>
            <w:tcW w:w="335"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2</w:t>
            </w:r>
          </w:p>
        </w:tc>
        <w:tc>
          <w:tcPr>
            <w:tcW w:w="336"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3-5</w:t>
            </w:r>
          </w:p>
        </w:tc>
        <w:tc>
          <w:tcPr>
            <w:tcW w:w="431"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всего</w:t>
            </w:r>
          </w:p>
        </w:tc>
        <w:tc>
          <w:tcPr>
            <w:tcW w:w="431" w:type="pct"/>
            <w:vMerge/>
            <w:shd w:val="clear" w:color="auto" w:fill="auto"/>
          </w:tcPr>
          <w:p w:rsidR="00B15B52" w:rsidRPr="00B15B52" w:rsidRDefault="00B15B52" w:rsidP="005D15F0">
            <w:pPr>
              <w:pStyle w:val="affc"/>
              <w:rPr>
                <w:rFonts w:ascii="Times New Roman" w:hAnsi="Times New Roman" w:cs="Times New Roman"/>
              </w:rPr>
            </w:pPr>
          </w:p>
        </w:tc>
        <w:tc>
          <w:tcPr>
            <w:tcW w:w="554" w:type="pct"/>
            <w:vMerge/>
            <w:shd w:val="clear" w:color="auto" w:fill="auto"/>
          </w:tcPr>
          <w:p w:rsidR="00B15B52" w:rsidRPr="00B15B52" w:rsidRDefault="00B15B52" w:rsidP="005D15F0">
            <w:pPr>
              <w:pStyle w:val="affc"/>
              <w:rPr>
                <w:rFonts w:ascii="Times New Roman" w:hAnsi="Times New Roman" w:cs="Times New Roman"/>
              </w:rPr>
            </w:pPr>
          </w:p>
        </w:tc>
      </w:tr>
      <w:tr w:rsidR="003B642A" w:rsidRPr="00B15B52" w:rsidTr="003B642A">
        <w:trPr>
          <w:trHeight w:val="70"/>
        </w:trPr>
        <w:tc>
          <w:tcPr>
            <w:tcW w:w="660"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д.</w:t>
            </w:r>
            <w:r w:rsidR="006E1228">
              <w:rPr>
                <w:rFonts w:ascii="Times New Roman" w:hAnsi="Times New Roman" w:cs="Times New Roman"/>
              </w:rPr>
              <w:t xml:space="preserve"> </w:t>
            </w:r>
            <w:r w:rsidRPr="00B15B52">
              <w:rPr>
                <w:rFonts w:ascii="Times New Roman" w:hAnsi="Times New Roman" w:cs="Times New Roman"/>
              </w:rPr>
              <w:t>Гродинск</w:t>
            </w:r>
          </w:p>
        </w:tc>
        <w:tc>
          <w:tcPr>
            <w:tcW w:w="480"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0,446</w:t>
            </w:r>
          </w:p>
        </w:tc>
        <w:tc>
          <w:tcPr>
            <w:tcW w:w="38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0,3</w:t>
            </w:r>
          </w:p>
        </w:tc>
        <w:tc>
          <w:tcPr>
            <w:tcW w:w="287"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0,3</w:t>
            </w:r>
          </w:p>
        </w:tc>
        <w:tc>
          <w:tcPr>
            <w:tcW w:w="334" w:type="pct"/>
            <w:shd w:val="clear" w:color="auto" w:fill="auto"/>
          </w:tcPr>
          <w:p w:rsidR="00B15B52" w:rsidRPr="00B15B52" w:rsidRDefault="00B15B52" w:rsidP="005D15F0">
            <w:pPr>
              <w:pStyle w:val="affc"/>
              <w:rPr>
                <w:rFonts w:ascii="Times New Roman" w:hAnsi="Times New Roman" w:cs="Times New Roman"/>
              </w:rPr>
            </w:pPr>
          </w:p>
        </w:tc>
        <w:tc>
          <w:tcPr>
            <w:tcW w:w="335"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1" w:type="pct"/>
            <w:shd w:val="clear" w:color="auto" w:fill="auto"/>
          </w:tcPr>
          <w:p w:rsidR="00B15B52" w:rsidRPr="00B15B52" w:rsidRDefault="00B15B52" w:rsidP="005D15F0">
            <w:pPr>
              <w:pStyle w:val="affc"/>
              <w:rPr>
                <w:rFonts w:ascii="Times New Roman" w:hAnsi="Times New Roman" w:cs="Times New Roman"/>
              </w:rPr>
            </w:pPr>
          </w:p>
        </w:tc>
        <w:tc>
          <w:tcPr>
            <w:tcW w:w="431"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0,3</w:t>
            </w:r>
          </w:p>
        </w:tc>
        <w:tc>
          <w:tcPr>
            <w:tcW w:w="55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0,146</w:t>
            </w:r>
          </w:p>
        </w:tc>
      </w:tr>
      <w:tr w:rsidR="003B642A" w:rsidRPr="00B15B52" w:rsidTr="003B642A">
        <w:trPr>
          <w:trHeight w:val="70"/>
        </w:trPr>
        <w:tc>
          <w:tcPr>
            <w:tcW w:w="660"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с.</w:t>
            </w:r>
            <w:r w:rsidR="006E1228">
              <w:rPr>
                <w:rFonts w:ascii="Times New Roman" w:hAnsi="Times New Roman" w:cs="Times New Roman"/>
              </w:rPr>
              <w:t xml:space="preserve"> </w:t>
            </w:r>
            <w:r w:rsidRPr="00B15B52">
              <w:rPr>
                <w:rFonts w:ascii="Times New Roman" w:hAnsi="Times New Roman" w:cs="Times New Roman"/>
              </w:rPr>
              <w:t>Катарма</w:t>
            </w:r>
          </w:p>
        </w:tc>
        <w:tc>
          <w:tcPr>
            <w:tcW w:w="480"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0,8726</w:t>
            </w:r>
          </w:p>
        </w:tc>
        <w:tc>
          <w:tcPr>
            <w:tcW w:w="38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0,2626</w:t>
            </w:r>
          </w:p>
        </w:tc>
        <w:tc>
          <w:tcPr>
            <w:tcW w:w="287"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0,2626</w:t>
            </w:r>
          </w:p>
        </w:tc>
        <w:tc>
          <w:tcPr>
            <w:tcW w:w="334" w:type="pct"/>
            <w:shd w:val="clear" w:color="auto" w:fill="auto"/>
          </w:tcPr>
          <w:p w:rsidR="00B15B52" w:rsidRPr="00B15B52" w:rsidRDefault="00B15B52" w:rsidP="005D15F0">
            <w:pPr>
              <w:pStyle w:val="affc"/>
              <w:rPr>
                <w:rFonts w:ascii="Times New Roman" w:hAnsi="Times New Roman" w:cs="Times New Roman"/>
              </w:rPr>
            </w:pPr>
          </w:p>
        </w:tc>
        <w:tc>
          <w:tcPr>
            <w:tcW w:w="335"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1" w:type="pct"/>
            <w:shd w:val="clear" w:color="auto" w:fill="auto"/>
          </w:tcPr>
          <w:p w:rsidR="00B15B52" w:rsidRPr="00B15B52" w:rsidRDefault="00B15B52" w:rsidP="005D15F0">
            <w:pPr>
              <w:pStyle w:val="affc"/>
              <w:rPr>
                <w:rFonts w:ascii="Times New Roman" w:hAnsi="Times New Roman" w:cs="Times New Roman"/>
              </w:rPr>
            </w:pPr>
          </w:p>
        </w:tc>
        <w:tc>
          <w:tcPr>
            <w:tcW w:w="431"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0,2626</w:t>
            </w:r>
          </w:p>
        </w:tc>
        <w:tc>
          <w:tcPr>
            <w:tcW w:w="55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0,61</w:t>
            </w:r>
          </w:p>
        </w:tc>
      </w:tr>
      <w:tr w:rsidR="003B642A" w:rsidRPr="00B15B52" w:rsidTr="003B642A">
        <w:trPr>
          <w:trHeight w:val="70"/>
        </w:trPr>
        <w:tc>
          <w:tcPr>
            <w:tcW w:w="660"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уч.</w:t>
            </w:r>
            <w:r w:rsidR="006E1228">
              <w:rPr>
                <w:rFonts w:ascii="Times New Roman" w:hAnsi="Times New Roman" w:cs="Times New Roman"/>
              </w:rPr>
              <w:t xml:space="preserve"> </w:t>
            </w:r>
            <w:r w:rsidRPr="00B15B52">
              <w:rPr>
                <w:rFonts w:ascii="Times New Roman" w:hAnsi="Times New Roman" w:cs="Times New Roman"/>
              </w:rPr>
              <w:t>Новогродинск</w:t>
            </w:r>
          </w:p>
        </w:tc>
        <w:tc>
          <w:tcPr>
            <w:tcW w:w="480"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0,833</w:t>
            </w:r>
          </w:p>
        </w:tc>
        <w:tc>
          <w:tcPr>
            <w:tcW w:w="38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0,6</w:t>
            </w:r>
          </w:p>
        </w:tc>
        <w:tc>
          <w:tcPr>
            <w:tcW w:w="287"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0,6</w:t>
            </w:r>
          </w:p>
        </w:tc>
        <w:tc>
          <w:tcPr>
            <w:tcW w:w="334" w:type="pct"/>
            <w:shd w:val="clear" w:color="auto" w:fill="auto"/>
          </w:tcPr>
          <w:p w:rsidR="00B15B52" w:rsidRPr="00B15B52" w:rsidRDefault="00B15B52" w:rsidP="005D15F0">
            <w:pPr>
              <w:pStyle w:val="affc"/>
              <w:rPr>
                <w:rFonts w:ascii="Times New Roman" w:hAnsi="Times New Roman" w:cs="Times New Roman"/>
              </w:rPr>
            </w:pPr>
          </w:p>
        </w:tc>
        <w:tc>
          <w:tcPr>
            <w:tcW w:w="335"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1" w:type="pct"/>
            <w:shd w:val="clear" w:color="auto" w:fill="auto"/>
          </w:tcPr>
          <w:p w:rsidR="00B15B52" w:rsidRPr="00B15B52" w:rsidRDefault="00B15B52" w:rsidP="005D15F0">
            <w:pPr>
              <w:pStyle w:val="affc"/>
              <w:rPr>
                <w:rFonts w:ascii="Times New Roman" w:hAnsi="Times New Roman" w:cs="Times New Roman"/>
              </w:rPr>
            </w:pPr>
          </w:p>
        </w:tc>
        <w:tc>
          <w:tcPr>
            <w:tcW w:w="431"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0,6</w:t>
            </w:r>
          </w:p>
        </w:tc>
        <w:tc>
          <w:tcPr>
            <w:tcW w:w="55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0,233</w:t>
            </w:r>
          </w:p>
        </w:tc>
      </w:tr>
      <w:tr w:rsidR="003B642A" w:rsidRPr="00B15B52" w:rsidTr="003B642A">
        <w:trPr>
          <w:trHeight w:val="70"/>
        </w:trPr>
        <w:tc>
          <w:tcPr>
            <w:tcW w:w="660"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уч.</w:t>
            </w:r>
            <w:r w:rsidR="006E1228">
              <w:rPr>
                <w:rFonts w:ascii="Times New Roman" w:hAnsi="Times New Roman" w:cs="Times New Roman"/>
              </w:rPr>
              <w:t xml:space="preserve"> </w:t>
            </w:r>
            <w:r w:rsidRPr="00B15B52">
              <w:rPr>
                <w:rFonts w:ascii="Times New Roman" w:hAnsi="Times New Roman" w:cs="Times New Roman"/>
              </w:rPr>
              <w:t>Таежный</w:t>
            </w:r>
          </w:p>
        </w:tc>
        <w:tc>
          <w:tcPr>
            <w:tcW w:w="480"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1,244</w:t>
            </w:r>
          </w:p>
        </w:tc>
        <w:tc>
          <w:tcPr>
            <w:tcW w:w="38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w:t>
            </w:r>
          </w:p>
        </w:tc>
        <w:tc>
          <w:tcPr>
            <w:tcW w:w="287"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w:t>
            </w:r>
          </w:p>
        </w:tc>
        <w:tc>
          <w:tcPr>
            <w:tcW w:w="334" w:type="pct"/>
            <w:shd w:val="clear" w:color="auto" w:fill="auto"/>
          </w:tcPr>
          <w:p w:rsidR="00B15B52" w:rsidRPr="00B15B52" w:rsidRDefault="00B15B52" w:rsidP="005D15F0">
            <w:pPr>
              <w:pStyle w:val="affc"/>
              <w:rPr>
                <w:rFonts w:ascii="Times New Roman" w:hAnsi="Times New Roman" w:cs="Times New Roman"/>
              </w:rPr>
            </w:pPr>
          </w:p>
        </w:tc>
        <w:tc>
          <w:tcPr>
            <w:tcW w:w="335"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1" w:type="pct"/>
            <w:shd w:val="clear" w:color="auto" w:fill="auto"/>
          </w:tcPr>
          <w:p w:rsidR="00B15B52" w:rsidRPr="00B15B52" w:rsidRDefault="00B15B52" w:rsidP="005D15F0">
            <w:pPr>
              <w:pStyle w:val="affc"/>
              <w:rPr>
                <w:rFonts w:ascii="Times New Roman" w:hAnsi="Times New Roman" w:cs="Times New Roman"/>
              </w:rPr>
            </w:pPr>
          </w:p>
        </w:tc>
        <w:tc>
          <w:tcPr>
            <w:tcW w:w="431"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w:t>
            </w:r>
          </w:p>
        </w:tc>
        <w:tc>
          <w:tcPr>
            <w:tcW w:w="55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0,244</w:t>
            </w:r>
          </w:p>
        </w:tc>
      </w:tr>
      <w:tr w:rsidR="003B642A" w:rsidRPr="00B15B52" w:rsidTr="003B642A">
        <w:trPr>
          <w:trHeight w:val="70"/>
        </w:trPr>
        <w:tc>
          <w:tcPr>
            <w:tcW w:w="660" w:type="pct"/>
            <w:shd w:val="clear" w:color="auto" w:fill="auto"/>
            <w:noWrap/>
          </w:tcPr>
          <w:p w:rsidR="00B15B52" w:rsidRPr="006E1228" w:rsidRDefault="00B15B52" w:rsidP="005D15F0">
            <w:pPr>
              <w:pStyle w:val="affc"/>
              <w:rPr>
                <w:rFonts w:ascii="Times New Roman" w:hAnsi="Times New Roman" w:cs="Times New Roman"/>
                <w:i/>
              </w:rPr>
            </w:pPr>
            <w:r w:rsidRPr="006E1228">
              <w:rPr>
                <w:rFonts w:ascii="Times New Roman" w:hAnsi="Times New Roman" w:cs="Times New Roman"/>
                <w:i/>
              </w:rPr>
              <w:t>Итого</w:t>
            </w:r>
          </w:p>
        </w:tc>
        <w:tc>
          <w:tcPr>
            <w:tcW w:w="480" w:type="pct"/>
            <w:shd w:val="clear" w:color="auto" w:fill="auto"/>
            <w:noWrap/>
          </w:tcPr>
          <w:p w:rsidR="00B15B52" w:rsidRPr="006E1228" w:rsidRDefault="00B15B52" w:rsidP="005D15F0">
            <w:pPr>
              <w:pStyle w:val="affc"/>
              <w:rPr>
                <w:rFonts w:ascii="Times New Roman" w:hAnsi="Times New Roman" w:cs="Times New Roman"/>
                <w:i/>
              </w:rPr>
            </w:pPr>
            <w:r w:rsidRPr="006E1228">
              <w:rPr>
                <w:rFonts w:ascii="Times New Roman" w:hAnsi="Times New Roman" w:cs="Times New Roman"/>
                <w:i/>
              </w:rPr>
              <w:t>3,3956</w:t>
            </w:r>
          </w:p>
        </w:tc>
        <w:tc>
          <w:tcPr>
            <w:tcW w:w="383" w:type="pct"/>
            <w:shd w:val="clear" w:color="auto" w:fill="auto"/>
            <w:noWrap/>
          </w:tcPr>
          <w:p w:rsidR="00B15B52" w:rsidRPr="006E1228" w:rsidRDefault="00B15B52" w:rsidP="005D15F0">
            <w:pPr>
              <w:pStyle w:val="affc"/>
              <w:rPr>
                <w:rFonts w:ascii="Times New Roman" w:hAnsi="Times New Roman" w:cs="Times New Roman"/>
                <w:i/>
              </w:rPr>
            </w:pPr>
            <w:r w:rsidRPr="006E1228">
              <w:rPr>
                <w:rFonts w:ascii="Times New Roman" w:hAnsi="Times New Roman" w:cs="Times New Roman"/>
                <w:i/>
              </w:rPr>
              <w:t>2,1626</w:t>
            </w:r>
          </w:p>
        </w:tc>
        <w:tc>
          <w:tcPr>
            <w:tcW w:w="287" w:type="pct"/>
            <w:shd w:val="clear" w:color="auto" w:fill="auto"/>
            <w:noWrap/>
          </w:tcPr>
          <w:p w:rsidR="00B15B52" w:rsidRPr="006E1228" w:rsidRDefault="00B15B52" w:rsidP="005D15F0">
            <w:pPr>
              <w:pStyle w:val="affc"/>
              <w:rPr>
                <w:rFonts w:ascii="Times New Roman" w:hAnsi="Times New Roman" w:cs="Times New Roman"/>
                <w:i/>
              </w:rPr>
            </w:pPr>
          </w:p>
        </w:tc>
        <w:tc>
          <w:tcPr>
            <w:tcW w:w="336" w:type="pct"/>
            <w:shd w:val="clear" w:color="auto" w:fill="auto"/>
            <w:noWrap/>
          </w:tcPr>
          <w:p w:rsidR="00B15B52" w:rsidRPr="006E1228" w:rsidRDefault="00B15B52" w:rsidP="005D15F0">
            <w:pPr>
              <w:pStyle w:val="affc"/>
              <w:rPr>
                <w:rFonts w:ascii="Times New Roman" w:hAnsi="Times New Roman" w:cs="Times New Roman"/>
                <w:i/>
              </w:rPr>
            </w:pPr>
          </w:p>
        </w:tc>
        <w:tc>
          <w:tcPr>
            <w:tcW w:w="433" w:type="pct"/>
            <w:shd w:val="clear" w:color="auto" w:fill="auto"/>
            <w:noWrap/>
          </w:tcPr>
          <w:p w:rsidR="00B15B52" w:rsidRPr="006E1228" w:rsidRDefault="00B15B52" w:rsidP="005D15F0">
            <w:pPr>
              <w:pStyle w:val="affc"/>
              <w:rPr>
                <w:rFonts w:ascii="Times New Roman" w:hAnsi="Times New Roman" w:cs="Times New Roman"/>
                <w:i/>
              </w:rPr>
            </w:pPr>
            <w:r w:rsidRPr="006E1228">
              <w:rPr>
                <w:rFonts w:ascii="Times New Roman" w:hAnsi="Times New Roman" w:cs="Times New Roman"/>
                <w:i/>
              </w:rPr>
              <w:t>2,1626</w:t>
            </w:r>
          </w:p>
        </w:tc>
        <w:tc>
          <w:tcPr>
            <w:tcW w:w="334" w:type="pct"/>
            <w:shd w:val="clear" w:color="auto" w:fill="auto"/>
            <w:noWrap/>
          </w:tcPr>
          <w:p w:rsidR="00B15B52" w:rsidRPr="006E1228" w:rsidRDefault="00B15B52" w:rsidP="005D15F0">
            <w:pPr>
              <w:pStyle w:val="affc"/>
              <w:rPr>
                <w:rFonts w:ascii="Times New Roman" w:hAnsi="Times New Roman" w:cs="Times New Roman"/>
                <w:i/>
              </w:rPr>
            </w:pPr>
          </w:p>
        </w:tc>
        <w:tc>
          <w:tcPr>
            <w:tcW w:w="335" w:type="pct"/>
            <w:shd w:val="clear" w:color="auto" w:fill="auto"/>
            <w:noWrap/>
          </w:tcPr>
          <w:p w:rsidR="00B15B52" w:rsidRPr="006E1228" w:rsidRDefault="00B15B52" w:rsidP="005D15F0">
            <w:pPr>
              <w:pStyle w:val="affc"/>
              <w:rPr>
                <w:rFonts w:ascii="Times New Roman" w:hAnsi="Times New Roman" w:cs="Times New Roman"/>
                <w:i/>
              </w:rPr>
            </w:pPr>
          </w:p>
        </w:tc>
        <w:tc>
          <w:tcPr>
            <w:tcW w:w="336" w:type="pct"/>
            <w:shd w:val="clear" w:color="auto" w:fill="auto"/>
            <w:noWrap/>
          </w:tcPr>
          <w:p w:rsidR="00B15B52" w:rsidRPr="006E1228" w:rsidRDefault="00B15B52" w:rsidP="005D15F0">
            <w:pPr>
              <w:pStyle w:val="affc"/>
              <w:rPr>
                <w:rFonts w:ascii="Times New Roman" w:hAnsi="Times New Roman" w:cs="Times New Roman"/>
                <w:i/>
              </w:rPr>
            </w:pPr>
          </w:p>
        </w:tc>
        <w:tc>
          <w:tcPr>
            <w:tcW w:w="431" w:type="pct"/>
            <w:shd w:val="clear" w:color="auto" w:fill="auto"/>
            <w:noWrap/>
          </w:tcPr>
          <w:p w:rsidR="00B15B52" w:rsidRPr="006E1228" w:rsidRDefault="00B15B52" w:rsidP="005D15F0">
            <w:pPr>
              <w:pStyle w:val="affc"/>
              <w:rPr>
                <w:rFonts w:ascii="Times New Roman" w:hAnsi="Times New Roman" w:cs="Times New Roman"/>
                <w:i/>
              </w:rPr>
            </w:pPr>
          </w:p>
        </w:tc>
        <w:tc>
          <w:tcPr>
            <w:tcW w:w="431" w:type="pct"/>
            <w:shd w:val="clear" w:color="auto" w:fill="auto"/>
            <w:noWrap/>
          </w:tcPr>
          <w:p w:rsidR="00B15B52" w:rsidRPr="006E1228" w:rsidRDefault="00B15B52" w:rsidP="005D15F0">
            <w:pPr>
              <w:pStyle w:val="affc"/>
              <w:rPr>
                <w:rFonts w:ascii="Times New Roman" w:hAnsi="Times New Roman" w:cs="Times New Roman"/>
                <w:i/>
              </w:rPr>
            </w:pPr>
            <w:r w:rsidRPr="006E1228">
              <w:rPr>
                <w:rFonts w:ascii="Times New Roman" w:hAnsi="Times New Roman" w:cs="Times New Roman"/>
                <w:i/>
              </w:rPr>
              <w:t>2,1626</w:t>
            </w:r>
          </w:p>
        </w:tc>
        <w:tc>
          <w:tcPr>
            <w:tcW w:w="554" w:type="pct"/>
            <w:shd w:val="clear" w:color="auto" w:fill="auto"/>
            <w:noWrap/>
          </w:tcPr>
          <w:p w:rsidR="00B15B52" w:rsidRPr="006E1228" w:rsidRDefault="00B15B52" w:rsidP="005D15F0">
            <w:pPr>
              <w:pStyle w:val="affc"/>
              <w:rPr>
                <w:rFonts w:ascii="Times New Roman" w:hAnsi="Times New Roman" w:cs="Times New Roman"/>
                <w:i/>
              </w:rPr>
            </w:pPr>
            <w:r w:rsidRPr="006E1228">
              <w:rPr>
                <w:rFonts w:ascii="Times New Roman" w:hAnsi="Times New Roman" w:cs="Times New Roman"/>
                <w:i/>
              </w:rPr>
              <w:t>1,233</w:t>
            </w:r>
          </w:p>
        </w:tc>
      </w:tr>
    </w:tbl>
    <w:p w:rsidR="00B15B52" w:rsidRPr="006E1228" w:rsidRDefault="00B15B52" w:rsidP="00B15B52">
      <w:pPr>
        <w:pStyle w:val="affc"/>
        <w:rPr>
          <w:rFonts w:ascii="Times New Roman" w:hAnsi="Times New Roman" w:cs="Times New Roman"/>
          <w:sz w:val="16"/>
          <w:szCs w:val="16"/>
        </w:rPr>
      </w:pPr>
    </w:p>
    <w:p w:rsidR="00B15B52" w:rsidRDefault="00B15B52" w:rsidP="003B642A">
      <w:pPr>
        <w:pStyle w:val="affc"/>
        <w:jc w:val="both"/>
        <w:rPr>
          <w:rFonts w:ascii="Times New Roman" w:hAnsi="Times New Roman"/>
          <w:b/>
          <w:sz w:val="24"/>
          <w:szCs w:val="24"/>
        </w:rPr>
      </w:pPr>
      <w:r w:rsidRPr="00CF4341">
        <w:rPr>
          <w:rFonts w:ascii="Times New Roman" w:hAnsi="Times New Roman" w:cs="Times New Roman"/>
          <w:sz w:val="24"/>
          <w:szCs w:val="24"/>
        </w:rPr>
        <w:t xml:space="preserve">Таблица </w:t>
      </w:r>
      <w:bookmarkStart w:id="127" w:name="_Toc306145235"/>
      <w:r w:rsidR="000B5E2C">
        <w:rPr>
          <w:rFonts w:ascii="Times New Roman" w:hAnsi="Times New Roman" w:cs="Times New Roman"/>
          <w:sz w:val="24"/>
          <w:szCs w:val="24"/>
        </w:rPr>
        <w:t>32</w:t>
      </w:r>
      <w:r w:rsidR="003B642A">
        <w:rPr>
          <w:rFonts w:ascii="Times New Roman" w:hAnsi="Times New Roman" w:cs="Times New Roman"/>
          <w:sz w:val="24"/>
          <w:szCs w:val="24"/>
        </w:rPr>
        <w:t xml:space="preserve">. </w:t>
      </w:r>
      <w:r w:rsidRPr="003B642A">
        <w:rPr>
          <w:rFonts w:ascii="Times New Roman" w:hAnsi="Times New Roman"/>
          <w:sz w:val="24"/>
          <w:szCs w:val="24"/>
        </w:rPr>
        <w:t>Распределение жилищного фонда на</w:t>
      </w:r>
      <w:r w:rsidR="003B642A">
        <w:rPr>
          <w:rFonts w:ascii="Times New Roman" w:hAnsi="Times New Roman"/>
          <w:sz w:val="24"/>
          <w:szCs w:val="24"/>
        </w:rPr>
        <w:t xml:space="preserve"> 1</w:t>
      </w:r>
      <w:r w:rsidRPr="003B642A">
        <w:rPr>
          <w:rFonts w:ascii="Times New Roman" w:hAnsi="Times New Roman"/>
          <w:sz w:val="24"/>
          <w:szCs w:val="24"/>
        </w:rPr>
        <w:t xml:space="preserve"> очередь строительства по населенным пунктам и по этажности</w:t>
      </w:r>
      <w:bookmarkEnd w:id="127"/>
      <w:r w:rsidRPr="003B642A">
        <w:rPr>
          <w:rFonts w:ascii="Times New Roman" w:hAnsi="Times New Roman"/>
          <w:sz w:val="24"/>
          <w:szCs w:val="24"/>
        </w:rPr>
        <w:t xml:space="preserve"> тыс. м² общей площади</w:t>
      </w:r>
      <w:r w:rsidR="003B642A" w:rsidRPr="003B642A">
        <w:rPr>
          <w:rFonts w:ascii="Times New Roman" w:hAnsi="Times New Roman"/>
          <w:sz w:val="24"/>
          <w:szCs w:val="24"/>
        </w:rPr>
        <w:t>.</w:t>
      </w:r>
    </w:p>
    <w:p w:rsidR="003B642A" w:rsidRPr="006E1228" w:rsidRDefault="003B642A" w:rsidP="003B642A">
      <w:pPr>
        <w:pStyle w:val="affc"/>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9"/>
        <w:gridCol w:w="1133"/>
        <w:gridCol w:w="849"/>
        <w:gridCol w:w="994"/>
        <w:gridCol w:w="1280"/>
        <w:gridCol w:w="985"/>
        <w:gridCol w:w="994"/>
        <w:gridCol w:w="994"/>
        <w:gridCol w:w="1292"/>
        <w:gridCol w:w="1260"/>
        <w:gridCol w:w="1635"/>
      </w:tblGrid>
      <w:tr w:rsidR="00B15B52" w:rsidRPr="00B15B52" w:rsidTr="003B642A">
        <w:trPr>
          <w:trHeight w:val="70"/>
        </w:trPr>
        <w:tc>
          <w:tcPr>
            <w:tcW w:w="660" w:type="pct"/>
            <w:vMerge w:val="restar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Населенные пункты</w:t>
            </w:r>
          </w:p>
        </w:tc>
        <w:tc>
          <w:tcPr>
            <w:tcW w:w="480" w:type="pct"/>
            <w:vMerge w:val="restart"/>
            <w:shd w:val="clear" w:color="auto" w:fill="auto"/>
          </w:tcPr>
          <w:p w:rsidR="00B15B52" w:rsidRPr="00B15B52" w:rsidRDefault="00B15B52" w:rsidP="003B642A">
            <w:pPr>
              <w:pStyle w:val="affc"/>
              <w:jc w:val="center"/>
              <w:rPr>
                <w:rFonts w:ascii="Times New Roman" w:hAnsi="Times New Roman" w:cs="Times New Roman"/>
              </w:rPr>
            </w:pPr>
            <w:r w:rsidRPr="00B15B52">
              <w:rPr>
                <w:rFonts w:ascii="Times New Roman" w:hAnsi="Times New Roman" w:cs="Times New Roman"/>
              </w:rPr>
              <w:t>Сущ</w:t>
            </w:r>
            <w:r w:rsidR="003B642A">
              <w:rPr>
                <w:rFonts w:ascii="Times New Roman" w:hAnsi="Times New Roman" w:cs="Times New Roman"/>
              </w:rPr>
              <w:t xml:space="preserve">. </w:t>
            </w:r>
            <w:r w:rsidRPr="00B15B52">
              <w:rPr>
                <w:rFonts w:ascii="Times New Roman" w:hAnsi="Times New Roman" w:cs="Times New Roman"/>
              </w:rPr>
              <w:t>жилищный фонд</w:t>
            </w:r>
          </w:p>
        </w:tc>
        <w:tc>
          <w:tcPr>
            <w:tcW w:w="1439" w:type="pct"/>
            <w:gridSpan w:val="4"/>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Сохраняемый опорный жилищный фонд с количеством этажей</w:t>
            </w:r>
          </w:p>
        </w:tc>
        <w:tc>
          <w:tcPr>
            <w:tcW w:w="1442" w:type="pct"/>
            <w:gridSpan w:val="4"/>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Проектируемый жилищный фонд с количеством этажей</w:t>
            </w:r>
          </w:p>
        </w:tc>
        <w:tc>
          <w:tcPr>
            <w:tcW w:w="426" w:type="pct"/>
            <w:vMerge w:val="restar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Всего по проекту</w:t>
            </w:r>
          </w:p>
        </w:tc>
        <w:tc>
          <w:tcPr>
            <w:tcW w:w="553" w:type="pct"/>
            <w:vMerge w:val="restar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Население, тыс. чел.</w:t>
            </w:r>
          </w:p>
        </w:tc>
      </w:tr>
      <w:tr w:rsidR="003B642A" w:rsidRPr="00B15B52" w:rsidTr="003B642A">
        <w:trPr>
          <w:trHeight w:val="70"/>
        </w:trPr>
        <w:tc>
          <w:tcPr>
            <w:tcW w:w="660" w:type="pct"/>
            <w:vMerge/>
            <w:shd w:val="clear" w:color="auto" w:fill="auto"/>
          </w:tcPr>
          <w:p w:rsidR="00B15B52" w:rsidRPr="00B15B52" w:rsidRDefault="00B15B52" w:rsidP="005D15F0">
            <w:pPr>
              <w:pStyle w:val="affc"/>
              <w:rPr>
                <w:rFonts w:ascii="Times New Roman" w:hAnsi="Times New Roman" w:cs="Times New Roman"/>
              </w:rPr>
            </w:pPr>
          </w:p>
        </w:tc>
        <w:tc>
          <w:tcPr>
            <w:tcW w:w="480" w:type="pct"/>
            <w:vMerge/>
            <w:shd w:val="clear" w:color="auto" w:fill="auto"/>
          </w:tcPr>
          <w:p w:rsidR="00B15B52" w:rsidRPr="00B15B52" w:rsidRDefault="00B15B52" w:rsidP="005D15F0">
            <w:pPr>
              <w:pStyle w:val="affc"/>
              <w:rPr>
                <w:rFonts w:ascii="Times New Roman" w:hAnsi="Times New Roman" w:cs="Times New Roman"/>
              </w:rPr>
            </w:pPr>
          </w:p>
        </w:tc>
        <w:tc>
          <w:tcPr>
            <w:tcW w:w="383"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1</w:t>
            </w:r>
          </w:p>
        </w:tc>
        <w:tc>
          <w:tcPr>
            <w:tcW w:w="287"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2</w:t>
            </w:r>
          </w:p>
        </w:tc>
        <w:tc>
          <w:tcPr>
            <w:tcW w:w="336"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3-5</w:t>
            </w:r>
          </w:p>
        </w:tc>
        <w:tc>
          <w:tcPr>
            <w:tcW w:w="433"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итого</w:t>
            </w:r>
          </w:p>
        </w:tc>
        <w:tc>
          <w:tcPr>
            <w:tcW w:w="333"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1</w:t>
            </w:r>
          </w:p>
        </w:tc>
        <w:tc>
          <w:tcPr>
            <w:tcW w:w="336"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2</w:t>
            </w:r>
          </w:p>
        </w:tc>
        <w:tc>
          <w:tcPr>
            <w:tcW w:w="336"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3-5</w:t>
            </w:r>
          </w:p>
        </w:tc>
        <w:tc>
          <w:tcPr>
            <w:tcW w:w="437" w:type="pct"/>
            <w:shd w:val="clear" w:color="auto" w:fill="auto"/>
          </w:tcPr>
          <w:p w:rsidR="00B15B52" w:rsidRPr="00B15B52" w:rsidRDefault="00B15B52" w:rsidP="005D15F0">
            <w:pPr>
              <w:pStyle w:val="affc"/>
              <w:jc w:val="center"/>
              <w:rPr>
                <w:rFonts w:ascii="Times New Roman" w:hAnsi="Times New Roman" w:cs="Times New Roman"/>
              </w:rPr>
            </w:pPr>
            <w:r w:rsidRPr="00B15B52">
              <w:rPr>
                <w:rFonts w:ascii="Times New Roman" w:hAnsi="Times New Roman" w:cs="Times New Roman"/>
              </w:rPr>
              <w:t>итого</w:t>
            </w:r>
          </w:p>
        </w:tc>
        <w:tc>
          <w:tcPr>
            <w:tcW w:w="426" w:type="pct"/>
            <w:vMerge/>
            <w:shd w:val="clear" w:color="auto" w:fill="auto"/>
          </w:tcPr>
          <w:p w:rsidR="00B15B52" w:rsidRPr="00B15B52" w:rsidRDefault="00B15B52" w:rsidP="005D15F0">
            <w:pPr>
              <w:pStyle w:val="affc"/>
              <w:rPr>
                <w:rFonts w:ascii="Times New Roman" w:hAnsi="Times New Roman" w:cs="Times New Roman"/>
              </w:rPr>
            </w:pPr>
          </w:p>
        </w:tc>
        <w:tc>
          <w:tcPr>
            <w:tcW w:w="553" w:type="pct"/>
            <w:vMerge/>
            <w:shd w:val="clear" w:color="auto" w:fill="auto"/>
          </w:tcPr>
          <w:p w:rsidR="00B15B52" w:rsidRPr="00B15B52" w:rsidRDefault="00B15B52" w:rsidP="005D15F0">
            <w:pPr>
              <w:pStyle w:val="affc"/>
              <w:rPr>
                <w:rFonts w:ascii="Times New Roman" w:hAnsi="Times New Roman" w:cs="Times New Roman"/>
              </w:rPr>
            </w:pPr>
          </w:p>
        </w:tc>
      </w:tr>
      <w:tr w:rsidR="003B642A" w:rsidRPr="00B15B52" w:rsidTr="003B642A">
        <w:trPr>
          <w:trHeight w:val="70"/>
        </w:trPr>
        <w:tc>
          <w:tcPr>
            <w:tcW w:w="660"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д.</w:t>
            </w:r>
            <w:r w:rsidR="006E1228">
              <w:rPr>
                <w:rFonts w:ascii="Times New Roman" w:hAnsi="Times New Roman" w:cs="Times New Roman"/>
              </w:rPr>
              <w:t xml:space="preserve"> </w:t>
            </w:r>
            <w:r w:rsidRPr="00B15B52">
              <w:rPr>
                <w:rFonts w:ascii="Times New Roman" w:hAnsi="Times New Roman" w:cs="Times New Roman"/>
              </w:rPr>
              <w:t>Гродинск</w:t>
            </w:r>
          </w:p>
        </w:tc>
        <w:tc>
          <w:tcPr>
            <w:tcW w:w="480"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0,446</w:t>
            </w:r>
          </w:p>
        </w:tc>
        <w:tc>
          <w:tcPr>
            <w:tcW w:w="38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0,146</w:t>
            </w:r>
          </w:p>
        </w:tc>
        <w:tc>
          <w:tcPr>
            <w:tcW w:w="287"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0,146</w:t>
            </w:r>
          </w:p>
        </w:tc>
        <w:tc>
          <w:tcPr>
            <w:tcW w:w="3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0,35</w:t>
            </w: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7"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0,35</w:t>
            </w:r>
          </w:p>
        </w:tc>
        <w:tc>
          <w:tcPr>
            <w:tcW w:w="426"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0,496</w:t>
            </w:r>
          </w:p>
        </w:tc>
        <w:tc>
          <w:tcPr>
            <w:tcW w:w="55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0,031</w:t>
            </w:r>
          </w:p>
        </w:tc>
      </w:tr>
      <w:tr w:rsidR="003B642A" w:rsidRPr="00B15B52" w:rsidTr="003B642A">
        <w:trPr>
          <w:trHeight w:val="70"/>
        </w:trPr>
        <w:tc>
          <w:tcPr>
            <w:tcW w:w="660"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с.</w:t>
            </w:r>
            <w:r w:rsidR="006E1228">
              <w:rPr>
                <w:rFonts w:ascii="Times New Roman" w:hAnsi="Times New Roman" w:cs="Times New Roman"/>
              </w:rPr>
              <w:t xml:space="preserve"> </w:t>
            </w:r>
            <w:r w:rsidRPr="00B15B52">
              <w:rPr>
                <w:rFonts w:ascii="Times New Roman" w:hAnsi="Times New Roman" w:cs="Times New Roman"/>
              </w:rPr>
              <w:t>Катарма</w:t>
            </w:r>
          </w:p>
        </w:tc>
        <w:tc>
          <w:tcPr>
            <w:tcW w:w="480"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0,8726</w:t>
            </w:r>
          </w:p>
        </w:tc>
        <w:tc>
          <w:tcPr>
            <w:tcW w:w="38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0,61</w:t>
            </w:r>
          </w:p>
        </w:tc>
        <w:tc>
          <w:tcPr>
            <w:tcW w:w="287"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0,61</w:t>
            </w:r>
          </w:p>
        </w:tc>
        <w:tc>
          <w:tcPr>
            <w:tcW w:w="3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0,3455</w:t>
            </w: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7"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0,3455</w:t>
            </w:r>
          </w:p>
        </w:tc>
        <w:tc>
          <w:tcPr>
            <w:tcW w:w="426"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0,9555</w:t>
            </w:r>
          </w:p>
        </w:tc>
        <w:tc>
          <w:tcPr>
            <w:tcW w:w="55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0,039</w:t>
            </w:r>
          </w:p>
        </w:tc>
      </w:tr>
      <w:tr w:rsidR="003B642A" w:rsidRPr="00B15B52" w:rsidTr="003B642A">
        <w:trPr>
          <w:trHeight w:val="70"/>
        </w:trPr>
        <w:tc>
          <w:tcPr>
            <w:tcW w:w="660"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уч.</w:t>
            </w:r>
            <w:r w:rsidR="006E1228">
              <w:rPr>
                <w:rFonts w:ascii="Times New Roman" w:hAnsi="Times New Roman" w:cs="Times New Roman"/>
              </w:rPr>
              <w:t xml:space="preserve"> </w:t>
            </w:r>
            <w:r w:rsidRPr="00B15B52">
              <w:rPr>
                <w:rFonts w:ascii="Times New Roman" w:hAnsi="Times New Roman" w:cs="Times New Roman"/>
              </w:rPr>
              <w:t>Новогродинск</w:t>
            </w:r>
          </w:p>
        </w:tc>
        <w:tc>
          <w:tcPr>
            <w:tcW w:w="480"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0,833</w:t>
            </w:r>
          </w:p>
        </w:tc>
        <w:tc>
          <w:tcPr>
            <w:tcW w:w="38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0,233</w:t>
            </w:r>
          </w:p>
        </w:tc>
        <w:tc>
          <w:tcPr>
            <w:tcW w:w="287"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0,233</w:t>
            </w:r>
          </w:p>
        </w:tc>
        <w:tc>
          <w:tcPr>
            <w:tcW w:w="3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0,717</w:t>
            </w: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7"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0,717</w:t>
            </w:r>
          </w:p>
        </w:tc>
        <w:tc>
          <w:tcPr>
            <w:tcW w:w="426"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0,95</w:t>
            </w:r>
          </w:p>
        </w:tc>
        <w:tc>
          <w:tcPr>
            <w:tcW w:w="55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0,05</w:t>
            </w:r>
          </w:p>
        </w:tc>
      </w:tr>
      <w:tr w:rsidR="003B642A" w:rsidRPr="00B15B52" w:rsidTr="003B642A">
        <w:trPr>
          <w:trHeight w:val="70"/>
        </w:trPr>
        <w:tc>
          <w:tcPr>
            <w:tcW w:w="660"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уч.</w:t>
            </w:r>
            <w:r w:rsidR="006E1228">
              <w:rPr>
                <w:rFonts w:ascii="Times New Roman" w:hAnsi="Times New Roman" w:cs="Times New Roman"/>
              </w:rPr>
              <w:t xml:space="preserve"> </w:t>
            </w:r>
            <w:r w:rsidRPr="00B15B52">
              <w:rPr>
                <w:rFonts w:ascii="Times New Roman" w:hAnsi="Times New Roman" w:cs="Times New Roman"/>
              </w:rPr>
              <w:t>Таежный</w:t>
            </w:r>
          </w:p>
        </w:tc>
        <w:tc>
          <w:tcPr>
            <w:tcW w:w="480"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1,244</w:t>
            </w:r>
          </w:p>
        </w:tc>
        <w:tc>
          <w:tcPr>
            <w:tcW w:w="38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0,244</w:t>
            </w:r>
          </w:p>
        </w:tc>
        <w:tc>
          <w:tcPr>
            <w:tcW w:w="287"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0,244</w:t>
            </w:r>
          </w:p>
        </w:tc>
        <w:tc>
          <w:tcPr>
            <w:tcW w:w="33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1,0215</w:t>
            </w: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336" w:type="pct"/>
            <w:shd w:val="clear" w:color="auto" w:fill="auto"/>
          </w:tcPr>
          <w:p w:rsidR="00B15B52" w:rsidRPr="00B15B52" w:rsidRDefault="00B15B52" w:rsidP="005D15F0">
            <w:pPr>
              <w:pStyle w:val="affc"/>
              <w:rPr>
                <w:rFonts w:ascii="Times New Roman" w:hAnsi="Times New Roman" w:cs="Times New Roman"/>
              </w:rPr>
            </w:pPr>
          </w:p>
        </w:tc>
        <w:tc>
          <w:tcPr>
            <w:tcW w:w="437"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1,0215</w:t>
            </w:r>
          </w:p>
        </w:tc>
        <w:tc>
          <w:tcPr>
            <w:tcW w:w="426"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1,2655</w:t>
            </w:r>
          </w:p>
        </w:tc>
        <w:tc>
          <w:tcPr>
            <w:tcW w:w="553"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0,073</w:t>
            </w:r>
          </w:p>
        </w:tc>
      </w:tr>
      <w:tr w:rsidR="003B642A" w:rsidRPr="0063281A" w:rsidTr="003B642A">
        <w:trPr>
          <w:trHeight w:val="70"/>
        </w:trPr>
        <w:tc>
          <w:tcPr>
            <w:tcW w:w="660"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Итого</w:t>
            </w:r>
          </w:p>
        </w:tc>
        <w:tc>
          <w:tcPr>
            <w:tcW w:w="480"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3,3956</w:t>
            </w:r>
          </w:p>
        </w:tc>
        <w:tc>
          <w:tcPr>
            <w:tcW w:w="383"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1,233</w:t>
            </w:r>
          </w:p>
        </w:tc>
        <w:tc>
          <w:tcPr>
            <w:tcW w:w="287" w:type="pct"/>
            <w:shd w:val="clear" w:color="auto" w:fill="auto"/>
            <w:noWrap/>
          </w:tcPr>
          <w:p w:rsidR="00B15B52" w:rsidRPr="00B15B52" w:rsidRDefault="00B15B52" w:rsidP="005D15F0">
            <w:pPr>
              <w:pStyle w:val="affc"/>
              <w:rPr>
                <w:rFonts w:ascii="Times New Roman" w:hAnsi="Times New Roman" w:cs="Times New Roman"/>
              </w:rPr>
            </w:pPr>
          </w:p>
        </w:tc>
        <w:tc>
          <w:tcPr>
            <w:tcW w:w="336" w:type="pct"/>
            <w:shd w:val="clear" w:color="auto" w:fill="auto"/>
            <w:noWrap/>
          </w:tcPr>
          <w:p w:rsidR="00B15B52" w:rsidRPr="00B15B52" w:rsidRDefault="00B15B52" w:rsidP="005D15F0">
            <w:pPr>
              <w:pStyle w:val="affc"/>
              <w:rPr>
                <w:rFonts w:ascii="Times New Roman" w:hAnsi="Times New Roman" w:cs="Times New Roman"/>
              </w:rPr>
            </w:pPr>
          </w:p>
        </w:tc>
        <w:tc>
          <w:tcPr>
            <w:tcW w:w="433"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1,233</w:t>
            </w:r>
          </w:p>
        </w:tc>
        <w:tc>
          <w:tcPr>
            <w:tcW w:w="333"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2,434</w:t>
            </w:r>
          </w:p>
        </w:tc>
        <w:tc>
          <w:tcPr>
            <w:tcW w:w="336" w:type="pct"/>
            <w:shd w:val="clear" w:color="auto" w:fill="auto"/>
            <w:noWrap/>
          </w:tcPr>
          <w:p w:rsidR="00B15B52" w:rsidRPr="00B15B52" w:rsidRDefault="00B15B52" w:rsidP="005D15F0">
            <w:pPr>
              <w:pStyle w:val="affc"/>
              <w:rPr>
                <w:rFonts w:ascii="Times New Roman" w:hAnsi="Times New Roman" w:cs="Times New Roman"/>
              </w:rPr>
            </w:pPr>
          </w:p>
        </w:tc>
        <w:tc>
          <w:tcPr>
            <w:tcW w:w="336" w:type="pct"/>
            <w:shd w:val="clear" w:color="auto" w:fill="auto"/>
            <w:noWrap/>
          </w:tcPr>
          <w:p w:rsidR="00B15B52" w:rsidRPr="00B15B52" w:rsidRDefault="00B15B52" w:rsidP="005D15F0">
            <w:pPr>
              <w:pStyle w:val="affc"/>
              <w:rPr>
                <w:rFonts w:ascii="Times New Roman" w:hAnsi="Times New Roman" w:cs="Times New Roman"/>
              </w:rPr>
            </w:pPr>
          </w:p>
        </w:tc>
        <w:tc>
          <w:tcPr>
            <w:tcW w:w="437"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2,434</w:t>
            </w:r>
          </w:p>
        </w:tc>
        <w:tc>
          <w:tcPr>
            <w:tcW w:w="426" w:type="pct"/>
            <w:shd w:val="clear" w:color="auto" w:fill="auto"/>
            <w:noWrap/>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3,667</w:t>
            </w:r>
          </w:p>
        </w:tc>
        <w:tc>
          <w:tcPr>
            <w:tcW w:w="553" w:type="pct"/>
            <w:shd w:val="clear" w:color="auto" w:fill="auto"/>
            <w:noWrap/>
          </w:tcPr>
          <w:p w:rsidR="00B15B52" w:rsidRPr="0063281A" w:rsidRDefault="00B15B52" w:rsidP="005D15F0">
            <w:pPr>
              <w:pStyle w:val="affc"/>
              <w:rPr>
                <w:rFonts w:ascii="Times New Roman" w:hAnsi="Times New Roman" w:cs="Times New Roman"/>
              </w:rPr>
            </w:pPr>
            <w:r w:rsidRPr="00B15B52">
              <w:rPr>
                <w:rFonts w:ascii="Times New Roman" w:hAnsi="Times New Roman" w:cs="Times New Roman"/>
              </w:rPr>
              <w:t>0,193</w:t>
            </w:r>
          </w:p>
        </w:tc>
      </w:tr>
    </w:tbl>
    <w:p w:rsidR="00B15B52" w:rsidRDefault="00B15B52" w:rsidP="00B15B52">
      <w:pPr>
        <w:pStyle w:val="affc"/>
        <w:rPr>
          <w:rFonts w:ascii="Times New Roman" w:hAnsi="Times New Roman" w:cs="Times New Roman"/>
        </w:rPr>
      </w:pPr>
    </w:p>
    <w:p w:rsidR="00AD53D5" w:rsidRDefault="00AD53D5" w:rsidP="00B15B52">
      <w:pPr>
        <w:pStyle w:val="affc"/>
        <w:rPr>
          <w:rFonts w:ascii="Times New Roman" w:hAnsi="Times New Roman" w:cs="Times New Roman"/>
        </w:rPr>
      </w:pPr>
    </w:p>
    <w:p w:rsidR="00AD53D5" w:rsidRPr="00AD53D5" w:rsidRDefault="00AD53D5" w:rsidP="00B15B52">
      <w:pPr>
        <w:pStyle w:val="affc"/>
        <w:rPr>
          <w:rFonts w:ascii="Times New Roman" w:hAnsi="Times New Roman" w:cs="Times New Roman"/>
        </w:rPr>
        <w:sectPr w:rsidR="00AD53D5" w:rsidRPr="00AD53D5" w:rsidSect="005D15F0">
          <w:pgSz w:w="16838" w:h="11906" w:orient="landscape"/>
          <w:pgMar w:top="1701" w:right="1134" w:bottom="748" w:left="1134" w:header="709" w:footer="709" w:gutter="0"/>
          <w:cols w:space="708"/>
          <w:docGrid w:linePitch="360"/>
        </w:sectPr>
      </w:pPr>
    </w:p>
    <w:p w:rsidR="004A5759" w:rsidRDefault="006E1228" w:rsidP="006E1228">
      <w:pPr>
        <w:pStyle w:val="21"/>
        <w:rPr>
          <w:lang w:val="en-US"/>
        </w:rPr>
      </w:pPr>
      <w:bookmarkStart w:id="128" w:name="_Toc320609228"/>
      <w:bookmarkStart w:id="129" w:name="_Toc370912327"/>
      <w:r>
        <w:t>2</w:t>
      </w:r>
      <w:r w:rsidR="001152A4">
        <w:t>5</w:t>
      </w:r>
      <w:r>
        <w:t xml:space="preserve">. </w:t>
      </w:r>
      <w:r w:rsidR="004A5759" w:rsidRPr="003C3B1D">
        <w:t>Культурно</w:t>
      </w:r>
      <w:r w:rsidR="004A5759" w:rsidRPr="00A24CCA">
        <w:t>-бытовое строительство</w:t>
      </w:r>
      <w:bookmarkEnd w:id="128"/>
      <w:bookmarkEnd w:id="129"/>
    </w:p>
    <w:p w:rsidR="00B15B52" w:rsidRPr="009B2E20" w:rsidRDefault="00B15B52" w:rsidP="00B15B52">
      <w:pPr>
        <w:pStyle w:val="affc"/>
        <w:ind w:firstLine="284"/>
        <w:jc w:val="both"/>
        <w:rPr>
          <w:rFonts w:ascii="Times New Roman" w:hAnsi="Times New Roman"/>
          <w:sz w:val="24"/>
          <w:szCs w:val="24"/>
        </w:rPr>
      </w:pPr>
      <w:r w:rsidRPr="009B2E20">
        <w:rPr>
          <w:rFonts w:ascii="Times New Roman" w:hAnsi="Times New Roman"/>
          <w:sz w:val="24"/>
          <w:szCs w:val="24"/>
        </w:rPr>
        <w:t>Размещение объектов об</w:t>
      </w:r>
      <w:r w:rsidR="006E1228">
        <w:rPr>
          <w:rFonts w:ascii="Times New Roman" w:hAnsi="Times New Roman"/>
          <w:sz w:val="24"/>
          <w:szCs w:val="24"/>
        </w:rPr>
        <w:t>служивания поселкового значения</w:t>
      </w:r>
      <w:r w:rsidRPr="009B2E20">
        <w:rPr>
          <w:rFonts w:ascii="Times New Roman" w:hAnsi="Times New Roman"/>
          <w:sz w:val="24"/>
          <w:szCs w:val="24"/>
        </w:rPr>
        <w:t xml:space="preserve"> представлено в таблице </w:t>
      </w:r>
      <w:r w:rsidR="000B5E2C">
        <w:rPr>
          <w:rFonts w:ascii="Times New Roman" w:hAnsi="Times New Roman"/>
          <w:sz w:val="24"/>
          <w:szCs w:val="24"/>
        </w:rPr>
        <w:t>33</w:t>
      </w:r>
      <w:r w:rsidRPr="009B2E20">
        <w:rPr>
          <w:rFonts w:ascii="Times New Roman" w:hAnsi="Times New Roman"/>
          <w:sz w:val="24"/>
          <w:szCs w:val="24"/>
        </w:rPr>
        <w:t xml:space="preserve">. </w:t>
      </w:r>
    </w:p>
    <w:p w:rsidR="00B15B52" w:rsidRPr="009B2E20" w:rsidRDefault="00B15B52" w:rsidP="00B15B52">
      <w:pPr>
        <w:pStyle w:val="affc"/>
        <w:ind w:firstLine="284"/>
        <w:jc w:val="both"/>
        <w:rPr>
          <w:rFonts w:ascii="Times New Roman" w:hAnsi="Times New Roman"/>
          <w:sz w:val="24"/>
          <w:szCs w:val="24"/>
        </w:rPr>
      </w:pPr>
      <w:r w:rsidRPr="009B2E20">
        <w:rPr>
          <w:rFonts w:ascii="Times New Roman" w:hAnsi="Times New Roman"/>
          <w:sz w:val="24"/>
          <w:szCs w:val="24"/>
        </w:rPr>
        <w:t xml:space="preserve">Для расчета потребности в объектах обслуживания поселкового значения численность населения по поселкам принята ниже расчетного срока, что обусловлено прогнозом динамики численности населения Катарминского </w:t>
      </w:r>
      <w:r w:rsidR="006E1228">
        <w:rPr>
          <w:rFonts w:ascii="Times New Roman" w:hAnsi="Times New Roman"/>
          <w:sz w:val="24"/>
          <w:szCs w:val="24"/>
        </w:rPr>
        <w:t>МО</w:t>
      </w:r>
      <w:r w:rsidRPr="009B2E20">
        <w:rPr>
          <w:rFonts w:ascii="Times New Roman" w:hAnsi="Times New Roman"/>
          <w:sz w:val="24"/>
          <w:szCs w:val="24"/>
        </w:rPr>
        <w:t>, которая составит 0,193 тыс. чел.</w:t>
      </w:r>
    </w:p>
    <w:p w:rsidR="00B15B52" w:rsidRDefault="00B15B52" w:rsidP="009B2E20">
      <w:pPr>
        <w:pStyle w:val="affc"/>
        <w:ind w:firstLine="284"/>
        <w:jc w:val="both"/>
        <w:rPr>
          <w:rFonts w:ascii="Times New Roman" w:hAnsi="Times New Roman"/>
          <w:sz w:val="24"/>
          <w:szCs w:val="24"/>
        </w:rPr>
      </w:pPr>
      <w:r w:rsidRPr="009B2E20">
        <w:rPr>
          <w:rFonts w:ascii="Times New Roman" w:hAnsi="Times New Roman"/>
          <w:sz w:val="24"/>
          <w:szCs w:val="24"/>
        </w:rPr>
        <w:t xml:space="preserve">Большинство мероприятий, запланированных Генеральным планом, предлагаются к исполнению ещё на </w:t>
      </w:r>
      <w:r w:rsidR="006E1228">
        <w:rPr>
          <w:rFonts w:ascii="Times New Roman" w:hAnsi="Times New Roman"/>
          <w:sz w:val="24"/>
          <w:szCs w:val="24"/>
        </w:rPr>
        <w:t>1</w:t>
      </w:r>
      <w:r w:rsidRPr="009B2E20">
        <w:rPr>
          <w:rFonts w:ascii="Times New Roman" w:hAnsi="Times New Roman"/>
          <w:sz w:val="24"/>
          <w:szCs w:val="24"/>
        </w:rPr>
        <w:t xml:space="preserve"> очередь. Среди них </w:t>
      </w:r>
      <w:r w:rsidR="00AD53D5">
        <w:rPr>
          <w:rFonts w:ascii="Times New Roman" w:hAnsi="Times New Roman"/>
          <w:sz w:val="24"/>
          <w:szCs w:val="24"/>
        </w:rPr>
        <w:t xml:space="preserve">и </w:t>
      </w:r>
      <w:r w:rsidRPr="009B2E20">
        <w:rPr>
          <w:rFonts w:ascii="Times New Roman" w:hAnsi="Times New Roman"/>
          <w:sz w:val="24"/>
          <w:szCs w:val="24"/>
        </w:rPr>
        <w:t>строительство детского сада в с.</w:t>
      </w:r>
      <w:r w:rsidR="006E1228">
        <w:rPr>
          <w:rFonts w:ascii="Times New Roman" w:hAnsi="Times New Roman"/>
          <w:sz w:val="24"/>
          <w:szCs w:val="24"/>
        </w:rPr>
        <w:t xml:space="preserve"> </w:t>
      </w:r>
      <w:r w:rsidRPr="009B2E20">
        <w:rPr>
          <w:rFonts w:ascii="Times New Roman" w:hAnsi="Times New Roman"/>
          <w:sz w:val="24"/>
          <w:szCs w:val="24"/>
        </w:rPr>
        <w:t>Катарма</w:t>
      </w:r>
      <w:r w:rsidR="00AD53D5">
        <w:rPr>
          <w:rFonts w:ascii="Times New Roman" w:hAnsi="Times New Roman"/>
          <w:sz w:val="24"/>
          <w:szCs w:val="24"/>
        </w:rPr>
        <w:t>,</w:t>
      </w:r>
      <w:r w:rsidRPr="009B2E20">
        <w:rPr>
          <w:rFonts w:ascii="Times New Roman" w:hAnsi="Times New Roman"/>
          <w:sz w:val="24"/>
          <w:szCs w:val="24"/>
        </w:rPr>
        <w:t xml:space="preserve"> и </w:t>
      </w:r>
      <w:r w:rsidR="00AD53D5">
        <w:rPr>
          <w:rFonts w:ascii="Times New Roman" w:hAnsi="Times New Roman"/>
          <w:sz w:val="24"/>
          <w:szCs w:val="24"/>
        </w:rPr>
        <w:t xml:space="preserve">строительство </w:t>
      </w:r>
      <w:r w:rsidRPr="009B2E20">
        <w:rPr>
          <w:rFonts w:ascii="Times New Roman" w:hAnsi="Times New Roman"/>
          <w:sz w:val="24"/>
          <w:szCs w:val="24"/>
        </w:rPr>
        <w:t>спортивной площадки.</w:t>
      </w:r>
    </w:p>
    <w:p w:rsidR="006E1228" w:rsidRPr="006E1228" w:rsidRDefault="006E1228" w:rsidP="009B2E20">
      <w:pPr>
        <w:pStyle w:val="affc"/>
        <w:ind w:firstLine="284"/>
        <w:jc w:val="both"/>
        <w:rPr>
          <w:rFonts w:ascii="Times New Roman" w:hAnsi="Times New Roman"/>
          <w:sz w:val="16"/>
          <w:szCs w:val="16"/>
        </w:rPr>
      </w:pPr>
    </w:p>
    <w:p w:rsidR="00B15B52" w:rsidRDefault="00B15B52" w:rsidP="006E1228">
      <w:pPr>
        <w:pStyle w:val="affc"/>
        <w:ind w:firstLine="284"/>
        <w:jc w:val="both"/>
        <w:rPr>
          <w:rFonts w:ascii="Times New Roman" w:hAnsi="Times New Roman" w:cs="Times New Roman"/>
          <w:sz w:val="24"/>
          <w:szCs w:val="24"/>
        </w:rPr>
      </w:pPr>
      <w:r w:rsidRPr="006E1228">
        <w:rPr>
          <w:rFonts w:ascii="Times New Roman" w:hAnsi="Times New Roman" w:cs="Times New Roman"/>
          <w:sz w:val="24"/>
          <w:szCs w:val="24"/>
        </w:rPr>
        <w:t xml:space="preserve">Таблица </w:t>
      </w:r>
      <w:bookmarkStart w:id="130" w:name="_Toc306145238"/>
      <w:r w:rsidR="000B5E2C">
        <w:rPr>
          <w:rFonts w:ascii="Times New Roman" w:hAnsi="Times New Roman" w:cs="Times New Roman"/>
          <w:sz w:val="24"/>
          <w:szCs w:val="24"/>
        </w:rPr>
        <w:t>33</w:t>
      </w:r>
      <w:r w:rsidR="006E1228" w:rsidRPr="006E1228">
        <w:rPr>
          <w:rFonts w:ascii="Times New Roman" w:hAnsi="Times New Roman" w:cs="Times New Roman"/>
          <w:sz w:val="24"/>
          <w:szCs w:val="24"/>
        </w:rPr>
        <w:t xml:space="preserve">. </w:t>
      </w:r>
      <w:r w:rsidRPr="006E1228">
        <w:rPr>
          <w:rFonts w:ascii="Times New Roman" w:hAnsi="Times New Roman" w:cs="Times New Roman"/>
          <w:sz w:val="24"/>
          <w:szCs w:val="24"/>
        </w:rPr>
        <w:t xml:space="preserve">Расчет потребности в объектах обслуживания поселкового значения на </w:t>
      </w:r>
      <w:r w:rsidR="006E1228">
        <w:rPr>
          <w:rFonts w:ascii="Times New Roman" w:hAnsi="Times New Roman" w:cs="Times New Roman"/>
          <w:sz w:val="24"/>
          <w:szCs w:val="24"/>
        </w:rPr>
        <w:t>1</w:t>
      </w:r>
      <w:r w:rsidRPr="006E1228">
        <w:rPr>
          <w:rFonts w:ascii="Times New Roman" w:hAnsi="Times New Roman" w:cs="Times New Roman"/>
          <w:sz w:val="24"/>
          <w:szCs w:val="24"/>
        </w:rPr>
        <w:t xml:space="preserve"> очередь строительства</w:t>
      </w:r>
      <w:bookmarkEnd w:id="130"/>
      <w:r w:rsidR="006E1228">
        <w:rPr>
          <w:rFonts w:ascii="Times New Roman" w:hAnsi="Times New Roman" w:cs="Times New Roman"/>
          <w:sz w:val="24"/>
          <w:szCs w:val="24"/>
        </w:rPr>
        <w:t>.</w:t>
      </w:r>
    </w:p>
    <w:p w:rsidR="006E1228" w:rsidRPr="006E1228" w:rsidRDefault="006E1228" w:rsidP="006E1228">
      <w:pPr>
        <w:pStyle w:val="affc"/>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18"/>
        <w:gridCol w:w="8"/>
        <w:gridCol w:w="1421"/>
        <w:gridCol w:w="1141"/>
        <w:gridCol w:w="1569"/>
        <w:gridCol w:w="1145"/>
        <w:gridCol w:w="8"/>
        <w:gridCol w:w="1478"/>
      </w:tblGrid>
      <w:tr w:rsidR="006E1228" w:rsidRPr="004222AF" w:rsidTr="004222AF">
        <w:trPr>
          <w:trHeight w:val="70"/>
        </w:trPr>
        <w:tc>
          <w:tcPr>
            <w:tcW w:w="1556" w:type="pct"/>
            <w:vMerge w:val="restar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Объекты</w:t>
            </w:r>
          </w:p>
        </w:tc>
        <w:tc>
          <w:tcPr>
            <w:tcW w:w="2694" w:type="pct"/>
            <w:gridSpan w:val="7"/>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Участки застройки с численностью населения (тыс.</w:t>
            </w:r>
            <w:r w:rsidR="006E1228" w:rsidRPr="004222AF">
              <w:rPr>
                <w:rFonts w:ascii="Times New Roman" w:hAnsi="Times New Roman" w:cs="Times New Roman"/>
              </w:rPr>
              <w:t xml:space="preserve"> </w:t>
            </w:r>
            <w:r w:rsidRPr="004222AF">
              <w:rPr>
                <w:rFonts w:ascii="Times New Roman" w:hAnsi="Times New Roman" w:cs="Times New Roman"/>
              </w:rPr>
              <w:t>чел.)</w:t>
            </w:r>
          </w:p>
        </w:tc>
        <w:tc>
          <w:tcPr>
            <w:tcW w:w="750"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Всего</w:t>
            </w:r>
          </w:p>
        </w:tc>
      </w:tr>
      <w:tr w:rsidR="00D34E46" w:rsidRPr="004222AF" w:rsidTr="004222AF">
        <w:trPr>
          <w:trHeight w:val="70"/>
        </w:trPr>
        <w:tc>
          <w:tcPr>
            <w:tcW w:w="1556" w:type="pct"/>
            <w:vMerge/>
            <w:shd w:val="clear" w:color="auto" w:fill="auto"/>
          </w:tcPr>
          <w:p w:rsidR="00B15B52" w:rsidRPr="004222AF" w:rsidRDefault="00B15B52" w:rsidP="005D15F0">
            <w:pPr>
              <w:pStyle w:val="affc"/>
              <w:rPr>
                <w:rFonts w:ascii="Times New Roman" w:hAnsi="Times New Roman" w:cs="Times New Roman"/>
              </w:rPr>
            </w:pPr>
          </w:p>
        </w:tc>
        <w:tc>
          <w:tcPr>
            <w:tcW w:w="733" w:type="pct"/>
            <w:gridSpan w:val="3"/>
            <w:shd w:val="clear" w:color="auto" w:fill="auto"/>
          </w:tcPr>
          <w:p w:rsidR="00B15B52" w:rsidRPr="004222AF" w:rsidRDefault="00B15B52" w:rsidP="005D15F0">
            <w:pPr>
              <w:pStyle w:val="affc"/>
              <w:rPr>
                <w:rFonts w:ascii="Times New Roman" w:hAnsi="Times New Roman" w:cs="Times New Roman"/>
                <w:sz w:val="20"/>
                <w:szCs w:val="20"/>
              </w:rPr>
            </w:pPr>
            <w:r w:rsidRPr="004222AF">
              <w:rPr>
                <w:rFonts w:ascii="Times New Roman" w:hAnsi="Times New Roman" w:cs="Times New Roman"/>
                <w:sz w:val="20"/>
                <w:szCs w:val="20"/>
              </w:rPr>
              <w:t>д.</w:t>
            </w:r>
            <w:r w:rsidR="006E1228" w:rsidRPr="004222AF">
              <w:rPr>
                <w:rFonts w:ascii="Times New Roman" w:hAnsi="Times New Roman" w:cs="Times New Roman"/>
                <w:sz w:val="20"/>
                <w:szCs w:val="20"/>
              </w:rPr>
              <w:t xml:space="preserve"> </w:t>
            </w:r>
            <w:r w:rsidRPr="004222AF">
              <w:rPr>
                <w:rFonts w:ascii="Times New Roman" w:hAnsi="Times New Roman" w:cs="Times New Roman"/>
                <w:sz w:val="20"/>
                <w:szCs w:val="20"/>
              </w:rPr>
              <w:t>Гродинск</w:t>
            </w:r>
          </w:p>
        </w:tc>
        <w:tc>
          <w:tcPr>
            <w:tcW w:w="579" w:type="pct"/>
            <w:shd w:val="clear" w:color="auto" w:fill="auto"/>
          </w:tcPr>
          <w:p w:rsidR="00B15B52" w:rsidRPr="004222AF" w:rsidRDefault="00B15B52" w:rsidP="005D15F0">
            <w:pPr>
              <w:pStyle w:val="affc"/>
              <w:rPr>
                <w:rFonts w:ascii="Times New Roman" w:hAnsi="Times New Roman" w:cs="Times New Roman"/>
                <w:sz w:val="20"/>
                <w:szCs w:val="20"/>
              </w:rPr>
            </w:pPr>
            <w:r w:rsidRPr="004222AF">
              <w:rPr>
                <w:rFonts w:ascii="Times New Roman" w:hAnsi="Times New Roman" w:cs="Times New Roman"/>
                <w:sz w:val="20"/>
                <w:szCs w:val="20"/>
              </w:rPr>
              <w:t>с.</w:t>
            </w:r>
            <w:r w:rsidR="006E1228" w:rsidRPr="004222AF">
              <w:rPr>
                <w:rFonts w:ascii="Times New Roman" w:hAnsi="Times New Roman" w:cs="Times New Roman"/>
                <w:sz w:val="20"/>
                <w:szCs w:val="20"/>
              </w:rPr>
              <w:t xml:space="preserve"> </w:t>
            </w:r>
            <w:r w:rsidRPr="004222AF">
              <w:rPr>
                <w:rFonts w:ascii="Times New Roman" w:hAnsi="Times New Roman" w:cs="Times New Roman"/>
                <w:sz w:val="20"/>
                <w:szCs w:val="20"/>
              </w:rPr>
              <w:t>Катарма</w:t>
            </w:r>
          </w:p>
        </w:tc>
        <w:tc>
          <w:tcPr>
            <w:tcW w:w="796" w:type="pct"/>
            <w:shd w:val="clear" w:color="auto" w:fill="auto"/>
          </w:tcPr>
          <w:p w:rsidR="00B15B52" w:rsidRPr="004222AF" w:rsidRDefault="00B15B52" w:rsidP="005D15F0">
            <w:pPr>
              <w:pStyle w:val="affc"/>
              <w:rPr>
                <w:rFonts w:ascii="Times New Roman" w:hAnsi="Times New Roman" w:cs="Times New Roman"/>
                <w:sz w:val="20"/>
                <w:szCs w:val="20"/>
              </w:rPr>
            </w:pPr>
            <w:r w:rsidRPr="004222AF">
              <w:rPr>
                <w:rFonts w:ascii="Times New Roman" w:hAnsi="Times New Roman" w:cs="Times New Roman"/>
                <w:sz w:val="20"/>
                <w:szCs w:val="20"/>
              </w:rPr>
              <w:t>уч.</w:t>
            </w:r>
            <w:r w:rsidR="006E1228" w:rsidRPr="004222AF">
              <w:rPr>
                <w:rFonts w:ascii="Times New Roman" w:hAnsi="Times New Roman" w:cs="Times New Roman"/>
                <w:sz w:val="20"/>
                <w:szCs w:val="20"/>
              </w:rPr>
              <w:t xml:space="preserve"> </w:t>
            </w:r>
            <w:r w:rsidRPr="004222AF">
              <w:rPr>
                <w:rFonts w:ascii="Times New Roman" w:hAnsi="Times New Roman" w:cs="Times New Roman"/>
                <w:sz w:val="20"/>
                <w:szCs w:val="20"/>
              </w:rPr>
              <w:t>Новогродинск</w:t>
            </w:r>
          </w:p>
        </w:tc>
        <w:tc>
          <w:tcPr>
            <w:tcW w:w="585" w:type="pct"/>
            <w:gridSpan w:val="2"/>
            <w:shd w:val="clear" w:color="auto" w:fill="auto"/>
          </w:tcPr>
          <w:p w:rsidR="00B15B52" w:rsidRPr="004222AF" w:rsidRDefault="00B15B52" w:rsidP="005D15F0">
            <w:pPr>
              <w:pStyle w:val="affc"/>
              <w:rPr>
                <w:rFonts w:ascii="Times New Roman" w:hAnsi="Times New Roman" w:cs="Times New Roman"/>
                <w:sz w:val="20"/>
                <w:szCs w:val="20"/>
              </w:rPr>
            </w:pPr>
            <w:r w:rsidRPr="004222AF">
              <w:rPr>
                <w:rFonts w:ascii="Times New Roman" w:hAnsi="Times New Roman" w:cs="Times New Roman"/>
                <w:sz w:val="20"/>
                <w:szCs w:val="20"/>
              </w:rPr>
              <w:t>уч.</w:t>
            </w:r>
            <w:r w:rsidR="006E1228" w:rsidRPr="004222AF">
              <w:rPr>
                <w:rFonts w:ascii="Times New Roman" w:hAnsi="Times New Roman" w:cs="Times New Roman"/>
                <w:sz w:val="20"/>
                <w:szCs w:val="20"/>
              </w:rPr>
              <w:t xml:space="preserve"> </w:t>
            </w:r>
            <w:r w:rsidRPr="004222AF">
              <w:rPr>
                <w:rFonts w:ascii="Times New Roman" w:hAnsi="Times New Roman" w:cs="Times New Roman"/>
                <w:sz w:val="20"/>
                <w:szCs w:val="20"/>
              </w:rPr>
              <w:t>Таежный</w:t>
            </w:r>
          </w:p>
        </w:tc>
        <w:tc>
          <w:tcPr>
            <w:tcW w:w="750" w:type="pct"/>
            <w:shd w:val="clear" w:color="auto" w:fill="auto"/>
          </w:tcPr>
          <w:p w:rsidR="00B15B52" w:rsidRPr="004222AF" w:rsidRDefault="00B15B52" w:rsidP="006E1228">
            <w:pPr>
              <w:pStyle w:val="affc"/>
              <w:rPr>
                <w:rFonts w:ascii="Times New Roman" w:hAnsi="Times New Roman" w:cs="Times New Roman"/>
                <w:sz w:val="20"/>
                <w:szCs w:val="20"/>
              </w:rPr>
            </w:pPr>
            <w:r w:rsidRPr="004222AF">
              <w:rPr>
                <w:rFonts w:ascii="Times New Roman" w:hAnsi="Times New Roman" w:cs="Times New Roman"/>
                <w:sz w:val="20"/>
                <w:szCs w:val="20"/>
              </w:rPr>
              <w:t xml:space="preserve">Катарминское </w:t>
            </w:r>
            <w:r w:rsidR="006E1228" w:rsidRPr="004222AF">
              <w:rPr>
                <w:rFonts w:ascii="Times New Roman" w:hAnsi="Times New Roman" w:cs="Times New Roman"/>
                <w:sz w:val="20"/>
                <w:szCs w:val="20"/>
              </w:rPr>
              <w:t>МО</w:t>
            </w:r>
          </w:p>
        </w:tc>
      </w:tr>
      <w:tr w:rsidR="00D34E46" w:rsidRPr="004222AF" w:rsidTr="004222AF">
        <w:trPr>
          <w:trHeight w:val="70"/>
        </w:trPr>
        <w:tc>
          <w:tcPr>
            <w:tcW w:w="1556" w:type="pct"/>
            <w:vMerge/>
            <w:shd w:val="clear" w:color="auto" w:fill="auto"/>
          </w:tcPr>
          <w:p w:rsidR="00B15B52" w:rsidRPr="004222AF" w:rsidRDefault="00B15B52" w:rsidP="005D15F0">
            <w:pPr>
              <w:pStyle w:val="affc"/>
              <w:rPr>
                <w:rFonts w:ascii="Times New Roman" w:hAnsi="Times New Roman" w:cs="Times New Roman"/>
              </w:rPr>
            </w:pPr>
          </w:p>
        </w:tc>
        <w:tc>
          <w:tcPr>
            <w:tcW w:w="733" w:type="pct"/>
            <w:gridSpan w:val="3"/>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0,031</w:t>
            </w: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0,039</w:t>
            </w: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0,05</w:t>
            </w: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0,073</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0,193</w:t>
            </w:r>
          </w:p>
        </w:tc>
      </w:tr>
      <w:tr w:rsidR="00B15B52" w:rsidRPr="004222AF" w:rsidTr="004222AF">
        <w:trPr>
          <w:trHeight w:val="70"/>
        </w:trPr>
        <w:tc>
          <w:tcPr>
            <w:tcW w:w="5000" w:type="pct"/>
            <w:gridSpan w:val="9"/>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ДЕТСКИЕ УЧРЕЖДЕНИЯ</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Общеобразовательные школы</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0"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6E1228" w:rsidRPr="004222AF" w:rsidTr="004222AF">
        <w:trPr>
          <w:trHeight w:val="88"/>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120 мест/1000 жит.</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0"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6E1228" w:rsidRPr="004222AF" w:rsidTr="00AD53D5">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мест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4</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5</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6</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9</w:t>
            </w:r>
          </w:p>
        </w:tc>
        <w:tc>
          <w:tcPr>
            <w:tcW w:w="750"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23</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60</w:t>
            </w: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60</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4</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6</w:t>
            </w: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9</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19</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2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Детские дошкольные учреждения</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50 мест/1000 жит.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255"/>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мест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1,55</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1,95</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2,5</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3,65</w:t>
            </w:r>
          </w:p>
        </w:tc>
        <w:tc>
          <w:tcPr>
            <w:tcW w:w="750"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9,65</w:t>
            </w:r>
          </w:p>
        </w:tc>
      </w:tr>
      <w:tr w:rsidR="006E1228" w:rsidRPr="004222AF" w:rsidTr="004222AF">
        <w:trPr>
          <w:trHeight w:val="255"/>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1,55</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1,95</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2,5</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3,65</w:t>
            </w:r>
          </w:p>
        </w:tc>
        <w:tc>
          <w:tcPr>
            <w:tcW w:w="750"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9,65</w:t>
            </w:r>
          </w:p>
        </w:tc>
      </w:tr>
      <w:tr w:rsidR="006E1228" w:rsidRPr="004222AF" w:rsidTr="004222AF">
        <w:trPr>
          <w:trHeight w:val="255"/>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20</w:t>
            </w: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20</w:t>
            </w:r>
          </w:p>
        </w:tc>
      </w:tr>
      <w:tr w:rsidR="00B15B52" w:rsidRPr="004222AF" w:rsidTr="004222AF">
        <w:trPr>
          <w:trHeight w:val="70"/>
        </w:trPr>
        <w:tc>
          <w:tcPr>
            <w:tcW w:w="5000" w:type="pct"/>
            <w:gridSpan w:val="9"/>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УЧРЕЖДЕНИЯ ЗДРАВООХРАНЕНИЯ</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Стационары</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0"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6E1228" w:rsidRPr="004222AF" w:rsidTr="004222AF">
        <w:trPr>
          <w:trHeight w:val="270"/>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13,47 коек/1000 жит.</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0"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6E1228" w:rsidRPr="004222AF" w:rsidTr="004222AF">
        <w:trPr>
          <w:trHeight w:val="255"/>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мест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750"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3</w:t>
            </w:r>
          </w:p>
        </w:tc>
      </w:tr>
      <w:tr w:rsidR="006E1228" w:rsidRPr="004222AF" w:rsidTr="004222AF">
        <w:trPr>
          <w:trHeight w:val="24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750"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3</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Поликлиники, амбулатории</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18,15 посещений в смену/1000 жит.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мест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750"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4</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10</w:t>
            </w: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10</w:t>
            </w: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10</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30</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Станции скорой помощи</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0"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6E1228" w:rsidRPr="004222AF" w:rsidTr="004222AF">
        <w:trPr>
          <w:trHeight w:val="285"/>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1 автомобиль/1000 жит.</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0"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мест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6E1228" w:rsidRPr="004222AF" w:rsidTr="004222AF">
        <w:trPr>
          <w:trHeight w:val="2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Молочные кухни</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495"/>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37* порций в сутки/1000 жит.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w:t>
            </w:r>
            <w:r w:rsidRPr="004222AF">
              <w:rPr>
                <w:rFonts w:ascii="Times New Roman" w:hAnsi="Times New Roman" w:cs="Times New Roman"/>
                <w:vertAlign w:val="superscript"/>
              </w:rPr>
              <w:t>2</w:t>
            </w:r>
            <w:r w:rsidRPr="004222AF">
              <w:rPr>
                <w:rFonts w:ascii="Times New Roman" w:hAnsi="Times New Roman" w:cs="Times New Roman"/>
              </w:rPr>
              <w:t xml:space="preserve"> общей площади</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1,147</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1,443</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1,85</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2,701</w:t>
            </w:r>
          </w:p>
        </w:tc>
        <w:tc>
          <w:tcPr>
            <w:tcW w:w="750"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7,141</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1,147</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1,443</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1,85</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2,701</w:t>
            </w:r>
          </w:p>
        </w:tc>
        <w:tc>
          <w:tcPr>
            <w:tcW w:w="750"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7,141</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Аптеки</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1объект /10000 жит.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6E1228" w:rsidRPr="004222AF" w:rsidTr="004222AF">
        <w:trPr>
          <w:trHeight w:val="121"/>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w:t>
            </w:r>
            <w:r w:rsidRPr="004222AF">
              <w:rPr>
                <w:rFonts w:ascii="Times New Roman" w:hAnsi="Times New Roman" w:cs="Times New Roman"/>
                <w:vertAlign w:val="superscript"/>
              </w:rPr>
              <w:t>2</w:t>
            </w:r>
            <w:r w:rsidRPr="004222AF">
              <w:rPr>
                <w:rFonts w:ascii="Times New Roman" w:hAnsi="Times New Roman" w:cs="Times New Roman"/>
              </w:rPr>
              <w:t xml:space="preserve"> общей площади</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6E1228" w:rsidRPr="004222AF" w:rsidTr="00AD53D5">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6E1228"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c>
          <w:tcPr>
            <w:tcW w:w="750" w:type="pct"/>
            <w:shd w:val="clear" w:color="auto" w:fill="auto"/>
            <w:noWrap/>
          </w:tcPr>
          <w:p w:rsidR="00B15B52" w:rsidRPr="004222AF" w:rsidRDefault="00B15B52" w:rsidP="004222AF">
            <w:pPr>
              <w:pStyle w:val="affc"/>
              <w:jc w:val="center"/>
              <w:rPr>
                <w:rFonts w:ascii="Times New Roman" w:hAnsi="Times New Roman" w:cs="Times New Roman"/>
              </w:rPr>
            </w:pPr>
          </w:p>
        </w:tc>
      </w:tr>
      <w:tr w:rsidR="00B15B52" w:rsidRPr="004222AF" w:rsidTr="004222AF">
        <w:trPr>
          <w:trHeight w:val="70"/>
        </w:trPr>
        <w:tc>
          <w:tcPr>
            <w:tcW w:w="5000" w:type="pct"/>
            <w:gridSpan w:val="9"/>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ФИЗКУЛЬТУРНО-СПОРТИВНЫЕ СООРУЖЕНИЯ</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Спортивные залы</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4"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smartTag w:uri="urn:schemas-microsoft-com:office:smarttags" w:element="metricconverter">
              <w:smartTagPr>
                <w:attr w:name="ProductID" w:val="60 м2"/>
              </w:smartTagPr>
              <w:r w:rsidRPr="004222AF">
                <w:rPr>
                  <w:rFonts w:ascii="Times New Roman" w:hAnsi="Times New Roman" w:cs="Times New Roman"/>
                  <w:iCs/>
                </w:rPr>
                <w:t>60 м</w:t>
              </w:r>
              <w:r w:rsidRPr="004222AF">
                <w:rPr>
                  <w:rFonts w:ascii="Times New Roman" w:hAnsi="Times New Roman" w:cs="Times New Roman"/>
                  <w:iCs/>
                  <w:vertAlign w:val="superscript"/>
                </w:rPr>
                <w:t>2</w:t>
              </w:r>
            </w:smartTag>
            <w:r w:rsidRPr="004222AF">
              <w:rPr>
                <w:rFonts w:ascii="Times New Roman" w:hAnsi="Times New Roman" w:cs="Times New Roman"/>
                <w:iCs/>
              </w:rPr>
              <w:t xml:space="preserve"> общей площади /1000 жит.</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4"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w:t>
            </w:r>
            <w:r w:rsidRPr="004222AF">
              <w:rPr>
                <w:rFonts w:ascii="Times New Roman" w:hAnsi="Times New Roman" w:cs="Times New Roman"/>
                <w:vertAlign w:val="superscript"/>
              </w:rPr>
              <w:t>2</w:t>
            </w:r>
            <w:r w:rsidRPr="004222AF">
              <w:rPr>
                <w:rFonts w:ascii="Times New Roman" w:hAnsi="Times New Roman" w:cs="Times New Roman"/>
              </w:rPr>
              <w:t xml:space="preserve"> общей площади</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1,86</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2,34</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3</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4,38</w:t>
            </w:r>
          </w:p>
        </w:tc>
        <w:tc>
          <w:tcPr>
            <w:tcW w:w="75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11,58</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4"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1,86</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2,34</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3</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4,38</w:t>
            </w:r>
          </w:p>
        </w:tc>
        <w:tc>
          <w:tcPr>
            <w:tcW w:w="75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11,58</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4"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Территория спортивных сооружений</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4"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70"/>
        </w:trPr>
        <w:tc>
          <w:tcPr>
            <w:tcW w:w="1565" w:type="pct"/>
            <w:gridSpan w:val="2"/>
            <w:shd w:val="clear" w:color="auto" w:fill="auto"/>
          </w:tcPr>
          <w:p w:rsidR="00B15B52" w:rsidRPr="004222AF" w:rsidRDefault="00D34E46"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FA753D">
              <w:rPr>
                <w:rFonts w:ascii="Times New Roman" w:hAnsi="Times New Roman" w:cs="Times New Roman"/>
                <w:iCs/>
              </w:rPr>
              <w:t xml:space="preserve">- </w:t>
            </w:r>
            <w:r w:rsidRPr="004222AF">
              <w:rPr>
                <w:rFonts w:ascii="Times New Roman" w:hAnsi="Times New Roman" w:cs="Times New Roman"/>
                <w:iCs/>
              </w:rPr>
              <w:t>0,7га</w:t>
            </w:r>
            <w:r w:rsidR="00B15B52" w:rsidRPr="004222AF">
              <w:rPr>
                <w:rFonts w:ascii="Times New Roman" w:hAnsi="Times New Roman" w:cs="Times New Roman"/>
                <w:iCs/>
              </w:rPr>
              <w:t xml:space="preserve"> общей площади /1000 жит.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4"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231"/>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w:t>
            </w:r>
            <w:r w:rsidRPr="004222AF">
              <w:rPr>
                <w:rFonts w:ascii="Times New Roman" w:hAnsi="Times New Roman" w:cs="Times New Roman"/>
                <w:vertAlign w:val="superscript"/>
              </w:rPr>
              <w:t>2</w:t>
            </w:r>
            <w:r w:rsidRPr="004222AF">
              <w:rPr>
                <w:rFonts w:ascii="Times New Roman" w:hAnsi="Times New Roman" w:cs="Times New Roman"/>
              </w:rPr>
              <w:t xml:space="preserve"> общей площади</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0,0217</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0,0273</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0,035</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0,0511</w:t>
            </w:r>
          </w:p>
        </w:tc>
        <w:tc>
          <w:tcPr>
            <w:tcW w:w="75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0,1351</w:t>
            </w:r>
          </w:p>
        </w:tc>
      </w:tr>
      <w:tr w:rsidR="00D34E46" w:rsidRPr="004222AF" w:rsidTr="00FA753D">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4"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D34E46" w:rsidRPr="004222AF" w:rsidTr="004222AF">
        <w:trPr>
          <w:trHeight w:val="255"/>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0,0217</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0,0273</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0,035</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0,0511</w:t>
            </w:r>
          </w:p>
        </w:tc>
        <w:tc>
          <w:tcPr>
            <w:tcW w:w="75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0,1351</w:t>
            </w:r>
          </w:p>
        </w:tc>
      </w:tr>
      <w:tr w:rsidR="00D34E46" w:rsidRPr="004222AF" w:rsidTr="004222AF">
        <w:trPr>
          <w:trHeight w:val="2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 площадка</w:t>
            </w:r>
          </w:p>
        </w:tc>
        <w:tc>
          <w:tcPr>
            <w:tcW w:w="754"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 площадка</w:t>
            </w:r>
          </w:p>
        </w:tc>
      </w:tr>
      <w:tr w:rsidR="00B15B52" w:rsidRPr="004222AF" w:rsidTr="004222AF">
        <w:trPr>
          <w:trHeight w:val="70"/>
        </w:trPr>
        <w:tc>
          <w:tcPr>
            <w:tcW w:w="5000" w:type="pct"/>
            <w:gridSpan w:val="9"/>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УЧРЕЖДЕНИЯ КУЛЬТУРЫ И ИСКУССТВА</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Клубные учреждения</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80 мест /1000 жит.</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w:t>
            </w:r>
            <w:r w:rsidRPr="004222AF">
              <w:rPr>
                <w:rFonts w:ascii="Times New Roman" w:hAnsi="Times New Roman" w:cs="Times New Roman"/>
                <w:vertAlign w:val="superscript"/>
              </w:rPr>
              <w:t>2</w:t>
            </w:r>
            <w:r w:rsidRPr="004222AF">
              <w:rPr>
                <w:rFonts w:ascii="Times New Roman" w:hAnsi="Times New Roman" w:cs="Times New Roman"/>
              </w:rPr>
              <w:t xml:space="preserve"> общей площади</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3</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4</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6</w:t>
            </w:r>
          </w:p>
        </w:tc>
        <w:tc>
          <w:tcPr>
            <w:tcW w:w="75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15</w:t>
            </w:r>
          </w:p>
        </w:tc>
      </w:tr>
      <w:tr w:rsidR="00D34E46" w:rsidRPr="004222AF" w:rsidTr="004222AF">
        <w:trPr>
          <w:trHeight w:val="255"/>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100</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80</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180</w:t>
            </w:r>
          </w:p>
        </w:tc>
      </w:tr>
      <w:tr w:rsidR="00D34E46" w:rsidRPr="004222AF" w:rsidTr="004222AF">
        <w:trPr>
          <w:trHeight w:val="255"/>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4</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6</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Массовые библиотеки</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4,5 тыс.</w:t>
            </w:r>
            <w:r w:rsidR="00D34E46" w:rsidRPr="004222AF">
              <w:rPr>
                <w:rFonts w:ascii="Times New Roman" w:hAnsi="Times New Roman" w:cs="Times New Roman"/>
                <w:iCs/>
              </w:rPr>
              <w:t xml:space="preserve"> </w:t>
            </w:r>
            <w:r w:rsidRPr="004222AF">
              <w:rPr>
                <w:rFonts w:ascii="Times New Roman" w:hAnsi="Times New Roman" w:cs="Times New Roman"/>
                <w:iCs/>
              </w:rPr>
              <w:t>ед.</w:t>
            </w:r>
            <w:r w:rsidR="00D34E46" w:rsidRPr="004222AF">
              <w:rPr>
                <w:rFonts w:ascii="Times New Roman" w:hAnsi="Times New Roman" w:cs="Times New Roman"/>
                <w:iCs/>
              </w:rPr>
              <w:t xml:space="preserve"> </w:t>
            </w:r>
            <w:r w:rsidRPr="004222AF">
              <w:rPr>
                <w:rFonts w:ascii="Times New Roman" w:hAnsi="Times New Roman" w:cs="Times New Roman"/>
                <w:iCs/>
              </w:rPr>
              <w:t>хранения/1000 жит.</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FA753D">
        <w:trPr>
          <w:trHeight w:val="70"/>
        </w:trPr>
        <w:tc>
          <w:tcPr>
            <w:tcW w:w="1565" w:type="pct"/>
            <w:gridSpan w:val="2"/>
            <w:shd w:val="clear" w:color="auto" w:fill="auto"/>
          </w:tcPr>
          <w:p w:rsidR="00B15B52" w:rsidRPr="004222AF" w:rsidRDefault="00B15B52" w:rsidP="00D34E46">
            <w:pPr>
              <w:pStyle w:val="affc"/>
              <w:rPr>
                <w:rFonts w:ascii="Times New Roman" w:hAnsi="Times New Roman" w:cs="Times New Roman"/>
              </w:rPr>
            </w:pPr>
            <w:r w:rsidRPr="004222AF">
              <w:rPr>
                <w:rFonts w:ascii="Times New Roman" w:hAnsi="Times New Roman" w:cs="Times New Roman"/>
              </w:rPr>
              <w:t>Потребность тыс.</w:t>
            </w:r>
            <w:r w:rsidR="00D34E46" w:rsidRPr="004222AF">
              <w:rPr>
                <w:rFonts w:ascii="Times New Roman" w:hAnsi="Times New Roman" w:cs="Times New Roman"/>
              </w:rPr>
              <w:t xml:space="preserve"> </w:t>
            </w:r>
            <w:r w:rsidRPr="004222AF">
              <w:rPr>
                <w:rFonts w:ascii="Times New Roman" w:hAnsi="Times New Roman" w:cs="Times New Roman"/>
              </w:rPr>
              <w:t>ед.</w:t>
            </w:r>
            <w:r w:rsidR="00D34E46" w:rsidRPr="004222AF">
              <w:rPr>
                <w:rFonts w:ascii="Times New Roman" w:hAnsi="Times New Roman" w:cs="Times New Roman"/>
              </w:rPr>
              <w:t xml:space="preserve"> </w:t>
            </w:r>
            <w:r w:rsidRPr="004222AF">
              <w:rPr>
                <w:rFonts w:ascii="Times New Roman" w:hAnsi="Times New Roman" w:cs="Times New Roman"/>
              </w:rPr>
              <w:t>хран</w:t>
            </w:r>
            <w:r w:rsidR="00D34E46" w:rsidRPr="004222AF">
              <w:rPr>
                <w:rFonts w:ascii="Times New Roman" w:hAnsi="Times New Roman" w:cs="Times New Roman"/>
              </w:rPr>
              <w:t>.</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0,1395</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0,1755</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0,225</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0,3285</w:t>
            </w:r>
          </w:p>
        </w:tc>
        <w:tc>
          <w:tcPr>
            <w:tcW w:w="75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0,8685</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0,8</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0,1395</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0,1755</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0,225</w:t>
            </w: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0,54</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B15B52" w:rsidRPr="004222AF" w:rsidTr="004222AF">
        <w:trPr>
          <w:trHeight w:val="70"/>
        </w:trPr>
        <w:tc>
          <w:tcPr>
            <w:tcW w:w="5000" w:type="pct"/>
            <w:gridSpan w:val="9"/>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ПРЕДПРИЯТИЯ ТОРГОВЛИ, ОБЩЕСТВЕННОГО ПИТАНИЯ, БЫТОВОГО ОБСЛУЖИВАНИЯ</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xml:space="preserve">Магазины </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133"/>
        </w:trPr>
        <w:tc>
          <w:tcPr>
            <w:tcW w:w="1565" w:type="pct"/>
            <w:gridSpan w:val="2"/>
            <w:shd w:val="clear" w:color="auto" w:fill="auto"/>
          </w:tcPr>
          <w:p w:rsidR="00B15B52" w:rsidRPr="004222AF" w:rsidRDefault="00B15B52" w:rsidP="0074524E">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- 3</w:t>
            </w:r>
            <w:r w:rsidR="0074524E">
              <w:rPr>
                <w:rFonts w:ascii="Times New Roman" w:hAnsi="Times New Roman" w:cs="Times New Roman"/>
                <w:iCs/>
              </w:rPr>
              <w:t>35</w:t>
            </w:r>
            <w:r w:rsidRPr="004222AF">
              <w:rPr>
                <w:rFonts w:ascii="Times New Roman" w:hAnsi="Times New Roman" w:cs="Times New Roman"/>
                <w:iCs/>
              </w:rPr>
              <w:t>м</w:t>
            </w:r>
            <w:r w:rsidRPr="004222AF">
              <w:rPr>
                <w:rFonts w:ascii="Times New Roman" w:hAnsi="Times New Roman" w:cs="Times New Roman"/>
                <w:iCs/>
                <w:vertAlign w:val="superscript"/>
              </w:rPr>
              <w:t>2</w:t>
            </w:r>
            <w:r w:rsidRPr="004222AF">
              <w:rPr>
                <w:rFonts w:ascii="Times New Roman" w:hAnsi="Times New Roman" w:cs="Times New Roman"/>
                <w:iCs/>
              </w:rPr>
              <w:t xml:space="preserve"> торг. площади /1000 жит.</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w:t>
            </w:r>
            <w:r w:rsidRPr="004222AF">
              <w:rPr>
                <w:rFonts w:ascii="Times New Roman" w:hAnsi="Times New Roman" w:cs="Times New Roman"/>
                <w:vertAlign w:val="superscript"/>
              </w:rPr>
              <w:t>2</w:t>
            </w:r>
            <w:r w:rsidRPr="004222AF">
              <w:rPr>
                <w:rFonts w:ascii="Times New Roman" w:hAnsi="Times New Roman" w:cs="Times New Roman"/>
              </w:rPr>
              <w:t xml:space="preserve"> торг. площади</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9,3</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11,7</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15</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21,9</w:t>
            </w:r>
          </w:p>
        </w:tc>
        <w:tc>
          <w:tcPr>
            <w:tcW w:w="75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57,9</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20</w:t>
            </w: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20</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9,3</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11,7</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21,9</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42,9</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Предприятия общественного питания</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40 мест/1000 жит.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мест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3</w:t>
            </w:r>
          </w:p>
        </w:tc>
        <w:tc>
          <w:tcPr>
            <w:tcW w:w="75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8</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2</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3</w:t>
            </w:r>
          </w:p>
        </w:tc>
        <w:tc>
          <w:tcPr>
            <w:tcW w:w="75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8</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B15B52" w:rsidRPr="004222AF" w:rsidTr="004222AF">
        <w:trPr>
          <w:trHeight w:val="70"/>
        </w:trPr>
        <w:tc>
          <w:tcPr>
            <w:tcW w:w="5000" w:type="pct"/>
            <w:gridSpan w:val="9"/>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ПРЕДПРИЯТИЯ КОММУНАЛЬНОГО ОБСЛУЖИВАНИЯ</w:t>
            </w:r>
          </w:p>
        </w:tc>
      </w:tr>
      <w:tr w:rsidR="00D34E46" w:rsidRPr="004222AF" w:rsidTr="004222AF">
        <w:trPr>
          <w:trHeight w:val="255"/>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Бани</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271"/>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5 рабочих мест/1000 жит.</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70"/>
        </w:trPr>
        <w:tc>
          <w:tcPr>
            <w:tcW w:w="1565" w:type="pct"/>
            <w:gridSpan w:val="2"/>
            <w:shd w:val="clear" w:color="auto" w:fill="auto"/>
          </w:tcPr>
          <w:p w:rsidR="00B15B52" w:rsidRPr="004222AF" w:rsidRDefault="00B15B52" w:rsidP="00D34E46">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 xml:space="preserve">, </w:t>
            </w:r>
            <w:r w:rsidRPr="004222AF">
              <w:rPr>
                <w:rFonts w:ascii="Times New Roman" w:hAnsi="Times New Roman" w:cs="Times New Roman"/>
              </w:rPr>
              <w:t>мест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0,16</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0,20</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0,25</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0,37</w:t>
            </w:r>
          </w:p>
        </w:tc>
        <w:tc>
          <w:tcPr>
            <w:tcW w:w="75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r>
      <w:tr w:rsidR="00D34E46" w:rsidRPr="004222AF" w:rsidTr="004222AF">
        <w:trPr>
          <w:trHeight w:val="225"/>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0,16</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0,20</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0,25</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0,37</w:t>
            </w:r>
          </w:p>
        </w:tc>
        <w:tc>
          <w:tcPr>
            <w:tcW w:w="75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Гостиницы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141"/>
        </w:trPr>
        <w:tc>
          <w:tcPr>
            <w:tcW w:w="1565" w:type="pct"/>
            <w:gridSpan w:val="2"/>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6 рабочих мест/1000 жит.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мест</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0,19</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0,23</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0,30</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0,44</w:t>
            </w:r>
          </w:p>
        </w:tc>
        <w:tc>
          <w:tcPr>
            <w:tcW w:w="75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D34E46" w:rsidRPr="004222AF" w:rsidTr="004222AF">
        <w:trPr>
          <w:trHeight w:val="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4"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0,19</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0,23</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0,30</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0,44</w:t>
            </w:r>
          </w:p>
        </w:tc>
        <w:tc>
          <w:tcPr>
            <w:tcW w:w="755" w:type="pct"/>
            <w:gridSpan w:val="2"/>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r>
      <w:tr w:rsidR="00D34E46" w:rsidRPr="004222AF" w:rsidTr="004222AF">
        <w:trPr>
          <w:trHeight w:val="270"/>
        </w:trPr>
        <w:tc>
          <w:tcPr>
            <w:tcW w:w="1565"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4" w:type="pct"/>
            <w:gridSpan w:val="2"/>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B15B52" w:rsidRPr="004222AF" w:rsidTr="004222AF">
        <w:trPr>
          <w:trHeight w:val="70"/>
        </w:trPr>
        <w:tc>
          <w:tcPr>
            <w:tcW w:w="5000" w:type="pct"/>
            <w:gridSpan w:val="9"/>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КРЕДИТНО-ФИНАНСОВЫЕ УЧРЕЖДЕНИЯ И ПРЕДПРИЯТИЯ СВЯЗИ</w:t>
            </w:r>
          </w:p>
        </w:tc>
      </w:tr>
      <w:tr w:rsidR="00D34E46" w:rsidRPr="004222AF" w:rsidTr="004222AF">
        <w:trPr>
          <w:trHeight w:val="70"/>
        </w:trPr>
        <w:tc>
          <w:tcPr>
            <w:tcW w:w="1569" w:type="pct"/>
            <w:gridSpan w:val="3"/>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Отделения связи</w:t>
            </w:r>
          </w:p>
        </w:tc>
        <w:tc>
          <w:tcPr>
            <w:tcW w:w="721" w:type="pct"/>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70"/>
        </w:trPr>
        <w:tc>
          <w:tcPr>
            <w:tcW w:w="1569" w:type="pct"/>
            <w:gridSpan w:val="3"/>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1 объект на м/р 9-25 тыс. чел.</w:t>
            </w:r>
          </w:p>
        </w:tc>
        <w:tc>
          <w:tcPr>
            <w:tcW w:w="721" w:type="pct"/>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r w:rsidR="00D34E46" w:rsidRPr="004222AF" w:rsidTr="004222AF">
        <w:trPr>
          <w:trHeight w:val="70"/>
        </w:trPr>
        <w:tc>
          <w:tcPr>
            <w:tcW w:w="1569" w:type="pct"/>
            <w:gridSpan w:val="3"/>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объектов</w:t>
            </w:r>
          </w:p>
        </w:tc>
        <w:tc>
          <w:tcPr>
            <w:tcW w:w="72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r>
      <w:tr w:rsidR="00D34E46" w:rsidRPr="004222AF" w:rsidTr="004222AF">
        <w:trPr>
          <w:trHeight w:val="70"/>
        </w:trPr>
        <w:tc>
          <w:tcPr>
            <w:tcW w:w="1569" w:type="pct"/>
            <w:gridSpan w:val="3"/>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1</w:t>
            </w:r>
          </w:p>
        </w:tc>
      </w:tr>
      <w:tr w:rsidR="00D34E46" w:rsidRPr="004222AF" w:rsidTr="004222AF">
        <w:trPr>
          <w:trHeight w:val="70"/>
        </w:trPr>
        <w:tc>
          <w:tcPr>
            <w:tcW w:w="1569" w:type="pct"/>
            <w:gridSpan w:val="3"/>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D34E46" w:rsidRPr="004222AF" w:rsidTr="004222AF">
        <w:trPr>
          <w:trHeight w:val="70"/>
        </w:trPr>
        <w:tc>
          <w:tcPr>
            <w:tcW w:w="1569" w:type="pct"/>
            <w:gridSpan w:val="3"/>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1" w:type="pct"/>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70"/>
        </w:trPr>
        <w:tc>
          <w:tcPr>
            <w:tcW w:w="1569" w:type="pct"/>
            <w:gridSpan w:val="3"/>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Отделения банков</w:t>
            </w:r>
          </w:p>
        </w:tc>
        <w:tc>
          <w:tcPr>
            <w:tcW w:w="721" w:type="pct"/>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510"/>
        </w:trPr>
        <w:tc>
          <w:tcPr>
            <w:tcW w:w="1569" w:type="pct"/>
            <w:gridSpan w:val="3"/>
            <w:shd w:val="clear" w:color="auto" w:fill="auto"/>
          </w:tcPr>
          <w:p w:rsidR="00B15B52" w:rsidRPr="004222AF" w:rsidRDefault="00B15B52" w:rsidP="005D15F0">
            <w:pPr>
              <w:pStyle w:val="affc"/>
              <w:rPr>
                <w:rFonts w:ascii="Times New Roman" w:hAnsi="Times New Roman" w:cs="Times New Roman"/>
                <w:iCs/>
              </w:rPr>
            </w:pPr>
            <w:r w:rsidRPr="004222AF">
              <w:rPr>
                <w:rFonts w:ascii="Times New Roman" w:hAnsi="Times New Roman" w:cs="Times New Roman"/>
                <w:iCs/>
              </w:rPr>
              <w:t xml:space="preserve">Норматив </w:t>
            </w:r>
            <w:r w:rsidR="00D34E46" w:rsidRPr="004222AF">
              <w:rPr>
                <w:rFonts w:ascii="Times New Roman" w:hAnsi="Times New Roman" w:cs="Times New Roman"/>
                <w:iCs/>
              </w:rPr>
              <w:t xml:space="preserve">- </w:t>
            </w:r>
            <w:r w:rsidRPr="004222AF">
              <w:rPr>
                <w:rFonts w:ascii="Times New Roman" w:hAnsi="Times New Roman" w:cs="Times New Roman"/>
                <w:iCs/>
              </w:rPr>
              <w:t>1 операционная касса на 10-30 тыс. чел.</w:t>
            </w:r>
          </w:p>
        </w:tc>
        <w:tc>
          <w:tcPr>
            <w:tcW w:w="721" w:type="pct"/>
            <w:shd w:val="clear" w:color="auto" w:fill="auto"/>
          </w:tcPr>
          <w:p w:rsidR="00B15B52" w:rsidRPr="004222AF" w:rsidRDefault="00B15B52" w:rsidP="004222AF">
            <w:pPr>
              <w:pStyle w:val="affc"/>
              <w:jc w:val="center"/>
              <w:rPr>
                <w:rFonts w:ascii="Times New Roman" w:hAnsi="Times New Roman" w:cs="Times New Roman"/>
              </w:rPr>
            </w:pPr>
          </w:p>
        </w:tc>
        <w:tc>
          <w:tcPr>
            <w:tcW w:w="579"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96" w:type="pct"/>
            <w:shd w:val="clear" w:color="auto" w:fill="auto"/>
            <w:noWrap/>
          </w:tcPr>
          <w:p w:rsidR="00B15B52" w:rsidRPr="004222AF" w:rsidRDefault="00B15B52" w:rsidP="004222AF">
            <w:pPr>
              <w:pStyle w:val="affc"/>
              <w:jc w:val="center"/>
              <w:rPr>
                <w:rFonts w:ascii="Times New Roman" w:hAnsi="Times New Roman" w:cs="Times New Roman"/>
              </w:rPr>
            </w:pPr>
          </w:p>
        </w:tc>
        <w:tc>
          <w:tcPr>
            <w:tcW w:w="581" w:type="pct"/>
            <w:shd w:val="clear" w:color="auto" w:fill="auto"/>
            <w:noWrap/>
          </w:tcPr>
          <w:p w:rsidR="00B15B52" w:rsidRPr="004222AF" w:rsidRDefault="00B15B52" w:rsidP="004222AF">
            <w:pPr>
              <w:pStyle w:val="affc"/>
              <w:jc w:val="center"/>
              <w:rPr>
                <w:rFonts w:ascii="Times New Roman" w:hAnsi="Times New Roman" w:cs="Times New Roman"/>
              </w:rPr>
            </w:pP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p>
        </w:tc>
      </w:tr>
      <w:tr w:rsidR="00D34E46" w:rsidRPr="004222AF" w:rsidTr="004222AF">
        <w:trPr>
          <w:trHeight w:val="191"/>
        </w:trPr>
        <w:tc>
          <w:tcPr>
            <w:tcW w:w="1569" w:type="pct"/>
            <w:gridSpan w:val="3"/>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Потребность</w:t>
            </w:r>
            <w:r w:rsidR="00D34E46" w:rsidRPr="004222AF">
              <w:rPr>
                <w:rFonts w:ascii="Times New Roman" w:hAnsi="Times New Roman" w:cs="Times New Roman"/>
              </w:rPr>
              <w:t>,</w:t>
            </w:r>
            <w:r w:rsidRPr="004222AF">
              <w:rPr>
                <w:rFonts w:ascii="Times New Roman" w:hAnsi="Times New Roman" w:cs="Times New Roman"/>
              </w:rPr>
              <w:t xml:space="preserve"> операционных касс</w:t>
            </w:r>
          </w:p>
        </w:tc>
        <w:tc>
          <w:tcPr>
            <w:tcW w:w="72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D34E46" w:rsidRPr="004222AF" w:rsidTr="004222AF">
        <w:trPr>
          <w:trHeight w:val="70"/>
        </w:trPr>
        <w:tc>
          <w:tcPr>
            <w:tcW w:w="1569" w:type="pct"/>
            <w:gridSpan w:val="3"/>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Существующие объекты</w:t>
            </w:r>
          </w:p>
        </w:tc>
        <w:tc>
          <w:tcPr>
            <w:tcW w:w="72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D34E46" w:rsidRPr="004222AF" w:rsidTr="004222AF">
        <w:trPr>
          <w:trHeight w:val="70"/>
        </w:trPr>
        <w:tc>
          <w:tcPr>
            <w:tcW w:w="1569" w:type="pct"/>
            <w:gridSpan w:val="3"/>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Дополнительная потребность</w:t>
            </w:r>
          </w:p>
        </w:tc>
        <w:tc>
          <w:tcPr>
            <w:tcW w:w="72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79"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96"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581" w:type="pct"/>
            <w:shd w:val="clear" w:color="auto" w:fill="auto"/>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c>
          <w:tcPr>
            <w:tcW w:w="755" w:type="pct"/>
            <w:gridSpan w:val="2"/>
            <w:shd w:val="clear" w:color="auto" w:fill="auto"/>
            <w:noWrap/>
          </w:tcPr>
          <w:p w:rsidR="00B15B52" w:rsidRPr="004222AF" w:rsidRDefault="00B15B52" w:rsidP="004222AF">
            <w:pPr>
              <w:pStyle w:val="affc"/>
              <w:jc w:val="center"/>
              <w:rPr>
                <w:rFonts w:ascii="Times New Roman" w:hAnsi="Times New Roman" w:cs="Times New Roman"/>
              </w:rPr>
            </w:pPr>
            <w:r w:rsidRPr="004222AF">
              <w:rPr>
                <w:rFonts w:ascii="Times New Roman" w:hAnsi="Times New Roman" w:cs="Times New Roman"/>
              </w:rPr>
              <w:t>-</w:t>
            </w:r>
          </w:p>
        </w:tc>
      </w:tr>
      <w:tr w:rsidR="00D34E46" w:rsidRPr="004222AF" w:rsidTr="004222AF">
        <w:trPr>
          <w:trHeight w:val="70"/>
        </w:trPr>
        <w:tc>
          <w:tcPr>
            <w:tcW w:w="1569" w:type="pct"/>
            <w:gridSpan w:val="3"/>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Предложения по размещению</w:t>
            </w:r>
          </w:p>
        </w:tc>
        <w:tc>
          <w:tcPr>
            <w:tcW w:w="721" w:type="pct"/>
            <w:shd w:val="clear" w:color="auto" w:fill="auto"/>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79"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96"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581" w:type="pct"/>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c>
          <w:tcPr>
            <w:tcW w:w="755" w:type="pct"/>
            <w:gridSpan w:val="2"/>
            <w:shd w:val="clear" w:color="auto" w:fill="auto"/>
            <w:noWrap/>
          </w:tcPr>
          <w:p w:rsidR="00B15B52" w:rsidRPr="004222AF" w:rsidRDefault="00B15B52" w:rsidP="005D15F0">
            <w:pPr>
              <w:pStyle w:val="affc"/>
              <w:rPr>
                <w:rFonts w:ascii="Times New Roman" w:hAnsi="Times New Roman" w:cs="Times New Roman"/>
              </w:rPr>
            </w:pPr>
            <w:r w:rsidRPr="004222AF">
              <w:rPr>
                <w:rFonts w:ascii="Times New Roman" w:hAnsi="Times New Roman" w:cs="Times New Roman"/>
              </w:rPr>
              <w:t> </w:t>
            </w:r>
          </w:p>
        </w:tc>
      </w:tr>
    </w:tbl>
    <w:p w:rsidR="00B15B52" w:rsidRPr="00D34E46" w:rsidRDefault="00B15B52" w:rsidP="00B15B52">
      <w:pPr>
        <w:pStyle w:val="affc"/>
        <w:jc w:val="both"/>
        <w:rPr>
          <w:rFonts w:ascii="Times New Roman" w:hAnsi="Times New Roman" w:cs="Times New Roman"/>
          <w:sz w:val="16"/>
          <w:szCs w:val="16"/>
          <w:lang w:val="en-US"/>
        </w:rPr>
      </w:pPr>
    </w:p>
    <w:p w:rsidR="004A5759" w:rsidRDefault="00D34E46" w:rsidP="00D34E46">
      <w:pPr>
        <w:pStyle w:val="21"/>
        <w:rPr>
          <w:lang w:val="en-US"/>
        </w:rPr>
      </w:pPr>
      <w:bookmarkStart w:id="131" w:name="_Toc306145239"/>
      <w:bookmarkStart w:id="132" w:name="_Toc320609229"/>
      <w:bookmarkStart w:id="133" w:name="_Toc370912328"/>
      <w:r>
        <w:t>2</w:t>
      </w:r>
      <w:r w:rsidR="001152A4">
        <w:t>6</w:t>
      </w:r>
      <w:r>
        <w:t xml:space="preserve">. </w:t>
      </w:r>
      <w:r w:rsidR="004A5759" w:rsidRPr="00A24CCA">
        <w:t>Ориентировочный расчет стоимости строительства</w:t>
      </w:r>
      <w:bookmarkEnd w:id="131"/>
      <w:bookmarkEnd w:id="132"/>
      <w:bookmarkEnd w:id="133"/>
    </w:p>
    <w:p w:rsidR="00B15B52" w:rsidRPr="009B2E20" w:rsidRDefault="00B15B52" w:rsidP="00B15B52">
      <w:pPr>
        <w:pStyle w:val="affc"/>
        <w:ind w:firstLine="284"/>
        <w:jc w:val="both"/>
        <w:rPr>
          <w:rFonts w:ascii="Times New Roman" w:hAnsi="Times New Roman"/>
          <w:sz w:val="24"/>
          <w:szCs w:val="24"/>
        </w:rPr>
      </w:pPr>
      <w:r w:rsidRPr="009B2E20">
        <w:rPr>
          <w:rFonts w:ascii="Times New Roman" w:hAnsi="Times New Roman"/>
          <w:sz w:val="24"/>
          <w:szCs w:val="24"/>
        </w:rPr>
        <w:t xml:space="preserve">Расчет ориентировочного объема инвестиций по I этапу реализации проектных решений </w:t>
      </w:r>
      <w:r w:rsidR="00D34E46">
        <w:rPr>
          <w:rFonts w:ascii="Times New Roman" w:hAnsi="Times New Roman"/>
          <w:sz w:val="24"/>
          <w:szCs w:val="24"/>
        </w:rPr>
        <w:t>Г</w:t>
      </w:r>
      <w:r w:rsidRPr="009B2E20">
        <w:rPr>
          <w:rFonts w:ascii="Times New Roman" w:hAnsi="Times New Roman"/>
          <w:sz w:val="24"/>
          <w:szCs w:val="24"/>
        </w:rPr>
        <w:t>енерального плана прои</w:t>
      </w:r>
      <w:r w:rsidR="00D34E46">
        <w:rPr>
          <w:rFonts w:ascii="Times New Roman" w:hAnsi="Times New Roman"/>
          <w:sz w:val="24"/>
          <w:szCs w:val="24"/>
        </w:rPr>
        <w:t>зведен в ценах IV квартала 2009г</w:t>
      </w:r>
      <w:r w:rsidRPr="009B2E20">
        <w:rPr>
          <w:rFonts w:ascii="Times New Roman" w:hAnsi="Times New Roman"/>
          <w:sz w:val="24"/>
          <w:szCs w:val="24"/>
        </w:rPr>
        <w:t xml:space="preserve"> на основании показателей типовых проектов, а также проектов, разработанных для г.</w:t>
      </w:r>
      <w:r w:rsidR="00D34E46">
        <w:rPr>
          <w:rFonts w:ascii="Times New Roman" w:hAnsi="Times New Roman"/>
          <w:sz w:val="24"/>
          <w:szCs w:val="24"/>
        </w:rPr>
        <w:t xml:space="preserve"> </w:t>
      </w:r>
      <w:r w:rsidRPr="009B2E20">
        <w:rPr>
          <w:rFonts w:ascii="Times New Roman" w:hAnsi="Times New Roman"/>
          <w:sz w:val="24"/>
          <w:szCs w:val="24"/>
        </w:rPr>
        <w:t xml:space="preserve">Иркутска, укрупненных показателей сметной стоимости строительства для г. Иркутска, базовых технико-экономических показателей объектов жилищно-гражданского назначения и справочных материалов. </w:t>
      </w:r>
    </w:p>
    <w:p w:rsidR="00B15B52" w:rsidRPr="009B2E20" w:rsidRDefault="00B15B52" w:rsidP="00B15B52">
      <w:pPr>
        <w:pStyle w:val="affc"/>
        <w:ind w:firstLine="284"/>
        <w:jc w:val="both"/>
        <w:rPr>
          <w:rFonts w:ascii="Times New Roman" w:hAnsi="Times New Roman"/>
          <w:sz w:val="24"/>
          <w:szCs w:val="24"/>
        </w:rPr>
      </w:pPr>
      <w:r w:rsidRPr="009B2E20">
        <w:rPr>
          <w:rFonts w:ascii="Times New Roman" w:hAnsi="Times New Roman"/>
          <w:sz w:val="24"/>
          <w:szCs w:val="24"/>
        </w:rPr>
        <w:t>Расчет стоимости жилищного строительства произведен на основании данных Управления государственной вневедомственной экспертизы и ценообразования в строительстве администрации Иркутской области о средней</w:t>
      </w:r>
      <w:r w:rsidR="00D34E46">
        <w:rPr>
          <w:rFonts w:ascii="Times New Roman" w:hAnsi="Times New Roman"/>
          <w:sz w:val="24"/>
          <w:szCs w:val="24"/>
        </w:rPr>
        <w:t xml:space="preserve"> стоимости строительства 1</w:t>
      </w:r>
      <w:r w:rsidRPr="009B2E20">
        <w:rPr>
          <w:rFonts w:ascii="Times New Roman" w:hAnsi="Times New Roman"/>
          <w:sz w:val="24"/>
          <w:szCs w:val="24"/>
        </w:rPr>
        <w:t>м² общей площади квартир</w:t>
      </w:r>
      <w:r w:rsidR="00D34E46">
        <w:rPr>
          <w:rFonts w:ascii="Times New Roman" w:hAnsi="Times New Roman"/>
          <w:sz w:val="24"/>
          <w:szCs w:val="24"/>
        </w:rPr>
        <w:t xml:space="preserve"> жилых домов в IV квартале 2009</w:t>
      </w:r>
      <w:r w:rsidRPr="009B2E20">
        <w:rPr>
          <w:rFonts w:ascii="Times New Roman" w:hAnsi="Times New Roman"/>
          <w:sz w:val="24"/>
          <w:szCs w:val="24"/>
        </w:rPr>
        <w:t xml:space="preserve">г. </w:t>
      </w:r>
    </w:p>
    <w:p w:rsidR="00D34E46" w:rsidRDefault="00B15B52" w:rsidP="00AE380E">
      <w:pPr>
        <w:pStyle w:val="affc"/>
        <w:ind w:firstLine="284"/>
        <w:jc w:val="both"/>
        <w:rPr>
          <w:rFonts w:ascii="Times New Roman" w:hAnsi="Times New Roman"/>
          <w:sz w:val="24"/>
          <w:szCs w:val="24"/>
        </w:rPr>
      </w:pPr>
      <w:r w:rsidRPr="009B2E20">
        <w:rPr>
          <w:rFonts w:ascii="Times New Roman" w:hAnsi="Times New Roman"/>
          <w:sz w:val="24"/>
          <w:szCs w:val="24"/>
        </w:rPr>
        <w:t>Пере</w:t>
      </w:r>
      <w:r w:rsidR="00D34E46">
        <w:rPr>
          <w:rFonts w:ascii="Times New Roman" w:hAnsi="Times New Roman"/>
          <w:sz w:val="24"/>
          <w:szCs w:val="24"/>
        </w:rPr>
        <w:t>ра</w:t>
      </w:r>
      <w:r w:rsidRPr="009B2E20">
        <w:rPr>
          <w:rFonts w:ascii="Times New Roman" w:hAnsi="Times New Roman"/>
          <w:sz w:val="24"/>
          <w:szCs w:val="24"/>
        </w:rPr>
        <w:t>счет стоимости строит</w:t>
      </w:r>
      <w:r w:rsidR="00D34E46">
        <w:rPr>
          <w:rFonts w:ascii="Times New Roman" w:hAnsi="Times New Roman"/>
          <w:sz w:val="24"/>
          <w:szCs w:val="24"/>
        </w:rPr>
        <w:t>ельства в цены IV квартала 2009г из цен 1991г</w:t>
      </w:r>
      <w:r w:rsidRPr="009B2E20">
        <w:rPr>
          <w:rFonts w:ascii="Times New Roman" w:hAnsi="Times New Roman"/>
          <w:sz w:val="24"/>
          <w:szCs w:val="24"/>
        </w:rPr>
        <w:t xml:space="preserve"> для прочих объектов промышленно-гражданского строительства</w:t>
      </w:r>
      <w:r w:rsidR="00D34E46">
        <w:rPr>
          <w:rFonts w:ascii="Times New Roman" w:hAnsi="Times New Roman"/>
          <w:sz w:val="24"/>
          <w:szCs w:val="24"/>
        </w:rPr>
        <w:t xml:space="preserve"> произведен с коэффициентом к=</w:t>
      </w:r>
      <w:r w:rsidRPr="009B2E20">
        <w:rPr>
          <w:rFonts w:ascii="Times New Roman" w:hAnsi="Times New Roman"/>
          <w:sz w:val="24"/>
          <w:szCs w:val="24"/>
        </w:rPr>
        <w:t>62,82. Стои</w:t>
      </w:r>
      <w:r w:rsidR="00D34E46">
        <w:rPr>
          <w:rFonts w:ascii="Times New Roman" w:hAnsi="Times New Roman"/>
          <w:sz w:val="24"/>
          <w:szCs w:val="24"/>
        </w:rPr>
        <w:t>мость строительства из цен 1984г в цены 1991г</w:t>
      </w:r>
      <w:r w:rsidRPr="009B2E20">
        <w:rPr>
          <w:rFonts w:ascii="Times New Roman" w:hAnsi="Times New Roman"/>
          <w:sz w:val="24"/>
          <w:szCs w:val="24"/>
        </w:rPr>
        <w:t xml:space="preserve"> пересчитана в соответствии с письмами Госстроя СССР от 06.09.</w:t>
      </w:r>
      <w:r w:rsidR="00D34E46">
        <w:rPr>
          <w:rFonts w:ascii="Times New Roman" w:hAnsi="Times New Roman"/>
          <w:sz w:val="24"/>
          <w:szCs w:val="24"/>
        </w:rPr>
        <w:t>19</w:t>
      </w:r>
      <w:r w:rsidRPr="009B2E20">
        <w:rPr>
          <w:rFonts w:ascii="Times New Roman" w:hAnsi="Times New Roman"/>
          <w:sz w:val="24"/>
          <w:szCs w:val="24"/>
        </w:rPr>
        <w:t>90 № 14-Д, от 12.09.</w:t>
      </w:r>
      <w:r w:rsidR="00D34E46">
        <w:rPr>
          <w:rFonts w:ascii="Times New Roman" w:hAnsi="Times New Roman"/>
          <w:sz w:val="24"/>
          <w:szCs w:val="24"/>
        </w:rPr>
        <w:t>19</w:t>
      </w:r>
      <w:r w:rsidRPr="009B2E20">
        <w:rPr>
          <w:rFonts w:ascii="Times New Roman" w:hAnsi="Times New Roman"/>
          <w:sz w:val="24"/>
          <w:szCs w:val="24"/>
        </w:rPr>
        <w:t>90 № 15-Д и с распоряжением Иркутского облисполкома от 30.11.</w:t>
      </w:r>
      <w:r w:rsidR="00D34E46">
        <w:rPr>
          <w:rFonts w:ascii="Times New Roman" w:hAnsi="Times New Roman"/>
          <w:sz w:val="24"/>
          <w:szCs w:val="24"/>
        </w:rPr>
        <w:t>19</w:t>
      </w:r>
      <w:r w:rsidRPr="009B2E20">
        <w:rPr>
          <w:rFonts w:ascii="Times New Roman" w:hAnsi="Times New Roman"/>
          <w:sz w:val="24"/>
          <w:szCs w:val="24"/>
        </w:rPr>
        <w:t>90 № 1036-р. По типовым проектам базовые цены пересчитаны</w:t>
      </w:r>
      <w:r w:rsidR="00D34E46">
        <w:rPr>
          <w:rFonts w:ascii="Times New Roman" w:hAnsi="Times New Roman"/>
          <w:sz w:val="24"/>
          <w:szCs w:val="24"/>
        </w:rPr>
        <w:t xml:space="preserve"> в местные условия с к=</w:t>
      </w:r>
      <w:r w:rsidRPr="009B2E20">
        <w:rPr>
          <w:rFonts w:ascii="Times New Roman" w:hAnsi="Times New Roman"/>
          <w:sz w:val="24"/>
          <w:szCs w:val="24"/>
        </w:rPr>
        <w:t xml:space="preserve">1,6. Внутриплощадочные затраты по детским дошкольным учреждениям приняты в размере 26%, по общеобразовательным школам – 21%, другим объектам культурно-бытового и коммунального назначения – в размере 15% объектной стоимости строительства. Прочие затраты приняты в размере 15% стоимости строительства по главам 1-7. Расчет произведен для условий подрядного способа строительства. </w:t>
      </w:r>
    </w:p>
    <w:p w:rsidR="00AE380E" w:rsidRPr="00AE380E" w:rsidRDefault="00AE380E" w:rsidP="00615470">
      <w:pPr>
        <w:pStyle w:val="affc"/>
        <w:ind w:firstLine="284"/>
        <w:jc w:val="both"/>
        <w:rPr>
          <w:rFonts w:ascii="Times New Roman" w:hAnsi="Times New Roman"/>
          <w:sz w:val="16"/>
          <w:szCs w:val="16"/>
        </w:rPr>
      </w:pPr>
    </w:p>
    <w:p w:rsidR="00B15B52" w:rsidRPr="00D34E46" w:rsidRDefault="00B15B52" w:rsidP="00D34E46">
      <w:pPr>
        <w:pStyle w:val="affc"/>
        <w:ind w:firstLine="284"/>
        <w:jc w:val="both"/>
        <w:rPr>
          <w:rFonts w:ascii="Times New Roman" w:hAnsi="Times New Roman" w:cs="Times New Roman"/>
          <w:b/>
          <w:sz w:val="24"/>
          <w:szCs w:val="24"/>
        </w:rPr>
      </w:pPr>
      <w:r w:rsidRPr="00D34E46">
        <w:rPr>
          <w:rFonts w:ascii="Times New Roman" w:hAnsi="Times New Roman" w:cs="Times New Roman"/>
          <w:sz w:val="24"/>
          <w:szCs w:val="24"/>
        </w:rPr>
        <w:t xml:space="preserve">Таблица </w:t>
      </w:r>
      <w:bookmarkStart w:id="134" w:name="_Toc306145240"/>
      <w:r w:rsidR="000B5E2C">
        <w:rPr>
          <w:rFonts w:ascii="Times New Roman" w:hAnsi="Times New Roman" w:cs="Times New Roman"/>
          <w:sz w:val="24"/>
          <w:szCs w:val="24"/>
        </w:rPr>
        <w:t>34</w:t>
      </w:r>
      <w:r w:rsidR="00D34E46" w:rsidRPr="00D34E46">
        <w:rPr>
          <w:rFonts w:ascii="Times New Roman" w:hAnsi="Times New Roman" w:cs="Times New Roman"/>
          <w:sz w:val="24"/>
          <w:szCs w:val="24"/>
        </w:rPr>
        <w:t xml:space="preserve">. </w:t>
      </w:r>
      <w:r w:rsidRPr="00AE380E">
        <w:rPr>
          <w:rFonts w:ascii="Times New Roman" w:hAnsi="Times New Roman" w:cs="Times New Roman"/>
          <w:sz w:val="24"/>
          <w:szCs w:val="24"/>
        </w:rPr>
        <w:t xml:space="preserve">Ориентировочная стоимость строительства на </w:t>
      </w:r>
      <w:r w:rsidR="00AE380E">
        <w:rPr>
          <w:rFonts w:ascii="Times New Roman" w:hAnsi="Times New Roman" w:cs="Times New Roman"/>
          <w:sz w:val="24"/>
          <w:szCs w:val="24"/>
        </w:rPr>
        <w:t>1</w:t>
      </w:r>
      <w:r w:rsidRPr="00AE380E">
        <w:rPr>
          <w:rFonts w:ascii="Times New Roman" w:hAnsi="Times New Roman" w:cs="Times New Roman"/>
          <w:sz w:val="24"/>
          <w:szCs w:val="24"/>
        </w:rPr>
        <w:t xml:space="preserve"> очередь</w:t>
      </w:r>
      <w:bookmarkEnd w:id="134"/>
      <w:r w:rsidR="00D34E46" w:rsidRPr="00AE380E">
        <w:rPr>
          <w:rFonts w:ascii="Times New Roman" w:hAnsi="Times New Roman" w:cs="Times New Roman"/>
          <w:sz w:val="24"/>
          <w:szCs w:val="24"/>
        </w:rPr>
        <w:t xml:space="preserve"> </w:t>
      </w:r>
      <w:r w:rsidRPr="00AE380E">
        <w:rPr>
          <w:rFonts w:ascii="Times New Roman" w:hAnsi="Times New Roman" w:cs="Times New Roman"/>
          <w:sz w:val="24"/>
          <w:szCs w:val="24"/>
        </w:rPr>
        <w:t>(млн. руб.)</w:t>
      </w:r>
      <w:r w:rsidR="00D34E46" w:rsidRPr="00D34E46">
        <w:rPr>
          <w:rFonts w:ascii="Times New Roman" w:hAnsi="Times New Roman" w:cs="Times New Roman"/>
          <w:sz w:val="24"/>
          <w:szCs w:val="24"/>
        </w:rPr>
        <w:t xml:space="preserve"> Ориентировочный объем инвестиций на 1 очередь строительства по основным группам объектов</w:t>
      </w:r>
      <w:r w:rsidR="00AE380E">
        <w:rPr>
          <w:rFonts w:ascii="Times New Roman" w:hAnsi="Times New Roman" w:cs="Times New Roman"/>
          <w:sz w:val="24"/>
          <w:szCs w:val="24"/>
        </w:rPr>
        <w:t>.</w:t>
      </w:r>
    </w:p>
    <w:p w:rsidR="00D34E46" w:rsidRPr="00AE380E" w:rsidRDefault="00D34E46" w:rsidP="00D34E46">
      <w:pPr>
        <w:pStyle w:val="affc"/>
        <w:ind w:firstLine="284"/>
        <w:jc w:val="both"/>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7"/>
        <w:gridCol w:w="4348"/>
      </w:tblGrid>
      <w:tr w:rsidR="00B15B52" w:rsidRPr="00B15B52" w:rsidTr="00AE380E">
        <w:trPr>
          <w:jc w:val="center"/>
        </w:trPr>
        <w:tc>
          <w:tcPr>
            <w:tcW w:w="2794" w:type="pct"/>
            <w:shd w:val="clear" w:color="auto" w:fill="auto"/>
          </w:tcPr>
          <w:p w:rsidR="00B15B52" w:rsidRPr="00AC6101" w:rsidRDefault="00B15B52" w:rsidP="005D15F0">
            <w:pPr>
              <w:pStyle w:val="affc"/>
              <w:rPr>
                <w:rFonts w:ascii="Times New Roman" w:hAnsi="Times New Roman" w:cs="Times New Roman"/>
              </w:rPr>
            </w:pP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 xml:space="preserve">За период с исходного года по конец </w:t>
            </w:r>
            <w:r w:rsidR="00AE380E">
              <w:rPr>
                <w:rFonts w:ascii="Times New Roman" w:hAnsi="Times New Roman" w:cs="Times New Roman"/>
              </w:rPr>
              <w:t>1</w:t>
            </w:r>
            <w:r w:rsidRPr="00B15B52">
              <w:rPr>
                <w:rFonts w:ascii="Times New Roman" w:hAnsi="Times New Roman" w:cs="Times New Roman"/>
              </w:rPr>
              <w:t xml:space="preserve"> очереди</w:t>
            </w:r>
          </w:p>
        </w:tc>
      </w:tr>
      <w:tr w:rsidR="00B15B52" w:rsidRPr="00B15B52" w:rsidTr="00AE380E">
        <w:trPr>
          <w:trHeight w:val="181"/>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1 Жилищное строительство</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85,19</w:t>
            </w: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p>
        </w:tc>
        <w:tc>
          <w:tcPr>
            <w:tcW w:w="2206" w:type="pct"/>
            <w:shd w:val="clear" w:color="auto" w:fill="auto"/>
          </w:tcPr>
          <w:p w:rsidR="00B15B52" w:rsidRPr="00B15B52" w:rsidRDefault="00B15B52" w:rsidP="00AD53D5">
            <w:pPr>
              <w:pStyle w:val="affc"/>
              <w:jc w:val="center"/>
              <w:rPr>
                <w:rFonts w:ascii="Times New Roman" w:hAnsi="Times New Roman" w:cs="Times New Roman"/>
              </w:rPr>
            </w:pP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2 Строительство социально-бытовых объектов - всего</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7,176</w:t>
            </w: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в т. ч. объектов просвещения</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7,176</w:t>
            </w: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 xml:space="preserve">                           здравоохранения</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w:t>
            </w: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 xml:space="preserve">                           культуры</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w:t>
            </w: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 xml:space="preserve">                           торговли и общественного питания</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w:t>
            </w: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 xml:space="preserve">                           коммунально-бытового обслуживания</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w:t>
            </w: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 xml:space="preserve">                           физкультуры и спорта</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w:t>
            </w: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3 Благоустройство - всего</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 xml:space="preserve">                      озеленение и благоустройство</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29,53</w:t>
            </w:r>
          </w:p>
        </w:tc>
      </w:tr>
      <w:tr w:rsidR="00B15B52" w:rsidRPr="00B15B52"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Всего</w:t>
            </w:r>
          </w:p>
        </w:tc>
        <w:tc>
          <w:tcPr>
            <w:tcW w:w="2206" w:type="pct"/>
            <w:shd w:val="clear" w:color="auto" w:fill="auto"/>
          </w:tcPr>
          <w:p w:rsidR="00B15B52" w:rsidRPr="00B15B52" w:rsidRDefault="00B15B52" w:rsidP="00AD53D5">
            <w:pPr>
              <w:pStyle w:val="affc"/>
              <w:jc w:val="center"/>
              <w:rPr>
                <w:rFonts w:ascii="Times New Roman" w:hAnsi="Times New Roman" w:cs="Times New Roman"/>
                <w:lang w:val="en-US"/>
              </w:rPr>
            </w:pPr>
          </w:p>
        </w:tc>
      </w:tr>
      <w:tr w:rsidR="00B15B52" w:rsidRPr="00AC6101" w:rsidTr="00AE380E">
        <w:trPr>
          <w:jc w:val="center"/>
        </w:trPr>
        <w:tc>
          <w:tcPr>
            <w:tcW w:w="2794" w:type="pct"/>
            <w:shd w:val="clear" w:color="auto" w:fill="auto"/>
          </w:tcPr>
          <w:p w:rsidR="00B15B52" w:rsidRPr="00B15B52" w:rsidRDefault="00B15B52" w:rsidP="005D15F0">
            <w:pPr>
              <w:pStyle w:val="affc"/>
              <w:rPr>
                <w:rFonts w:ascii="Times New Roman" w:hAnsi="Times New Roman" w:cs="Times New Roman"/>
              </w:rPr>
            </w:pPr>
            <w:r w:rsidRPr="00B15B52">
              <w:rPr>
                <w:rFonts w:ascii="Times New Roman" w:hAnsi="Times New Roman" w:cs="Times New Roman"/>
              </w:rPr>
              <w:t xml:space="preserve">Стоимость строительства, тыс. руб. </w:t>
            </w:r>
          </w:p>
        </w:tc>
        <w:tc>
          <w:tcPr>
            <w:tcW w:w="2206" w:type="pct"/>
            <w:shd w:val="clear" w:color="auto" w:fill="auto"/>
          </w:tcPr>
          <w:p w:rsidR="00B15B52" w:rsidRPr="00B15B52" w:rsidRDefault="00B15B52" w:rsidP="00AD53D5">
            <w:pPr>
              <w:pStyle w:val="affc"/>
              <w:jc w:val="center"/>
              <w:rPr>
                <w:rFonts w:ascii="Times New Roman" w:hAnsi="Times New Roman" w:cs="Times New Roman"/>
              </w:rPr>
            </w:pPr>
            <w:r w:rsidRPr="00B15B52">
              <w:rPr>
                <w:rFonts w:ascii="Times New Roman" w:hAnsi="Times New Roman" w:cs="Times New Roman"/>
              </w:rPr>
              <w:t>121,896</w:t>
            </w:r>
          </w:p>
        </w:tc>
      </w:tr>
    </w:tbl>
    <w:p w:rsidR="00B15B52" w:rsidRPr="00FA753D" w:rsidRDefault="00B15B52" w:rsidP="0022547E">
      <w:pPr>
        <w:pStyle w:val="affc"/>
        <w:rPr>
          <w:sz w:val="16"/>
          <w:szCs w:val="16"/>
          <w:lang w:val="en-US"/>
        </w:rPr>
      </w:pPr>
    </w:p>
    <w:p w:rsidR="00F10344" w:rsidRPr="00CA32F3" w:rsidRDefault="00F10344" w:rsidP="0022547E">
      <w:pPr>
        <w:pStyle w:val="1"/>
        <w:ind w:firstLine="284"/>
        <w:rPr>
          <w:sz w:val="24"/>
          <w:szCs w:val="24"/>
        </w:rPr>
      </w:pPr>
      <w:bookmarkStart w:id="135" w:name="_Toc370912329"/>
      <w:r w:rsidRPr="004F449B">
        <w:rPr>
          <w:sz w:val="24"/>
          <w:szCs w:val="24"/>
        </w:rPr>
        <w:t xml:space="preserve">ГЛАВА </w:t>
      </w:r>
      <w:r w:rsidR="0022547E">
        <w:rPr>
          <w:sz w:val="24"/>
          <w:szCs w:val="24"/>
          <w:lang w:val="en-US"/>
        </w:rPr>
        <w:t>X</w:t>
      </w:r>
      <w:r w:rsidR="00655F14" w:rsidRPr="00655F14">
        <w:rPr>
          <w:sz w:val="24"/>
          <w:szCs w:val="24"/>
          <w:lang w:val="en-US"/>
        </w:rPr>
        <w:t>I</w:t>
      </w:r>
      <w:r w:rsidRPr="004F449B">
        <w:rPr>
          <w:sz w:val="24"/>
          <w:szCs w:val="24"/>
        </w:rPr>
        <w:t xml:space="preserve">. </w:t>
      </w:r>
      <w:r>
        <w:rPr>
          <w:sz w:val="24"/>
          <w:szCs w:val="24"/>
        </w:rPr>
        <w:t>ТЕХНИКО-ЭКОНОМИЧЕСКИЕ ПОКАЗАТЕЛИ</w:t>
      </w:r>
      <w:bookmarkEnd w:id="135"/>
    </w:p>
    <w:p w:rsidR="00F10344" w:rsidRDefault="0022547E" w:rsidP="0022547E">
      <w:pPr>
        <w:pStyle w:val="21"/>
        <w:rPr>
          <w:lang w:val="en-US"/>
        </w:rPr>
      </w:pPr>
      <w:bookmarkStart w:id="136" w:name="_Toc320609221"/>
      <w:bookmarkStart w:id="137" w:name="_Toc370912330"/>
      <w:r>
        <w:t>2</w:t>
      </w:r>
      <w:r w:rsidR="001152A4">
        <w:t>7</w:t>
      </w:r>
      <w:r>
        <w:t xml:space="preserve">. </w:t>
      </w:r>
      <w:r w:rsidR="00F10344" w:rsidRPr="00EC0E6B">
        <w:t>Использование территории</w:t>
      </w:r>
      <w:bookmarkEnd w:id="136"/>
      <w:bookmarkEnd w:id="137"/>
    </w:p>
    <w:p w:rsidR="008B6221" w:rsidRPr="007E59A6" w:rsidRDefault="008B6221" w:rsidP="007E59A6">
      <w:pPr>
        <w:pStyle w:val="affc"/>
        <w:ind w:firstLine="284"/>
        <w:jc w:val="both"/>
        <w:rPr>
          <w:rFonts w:ascii="Times New Roman" w:hAnsi="Times New Roman"/>
          <w:sz w:val="24"/>
          <w:szCs w:val="24"/>
        </w:rPr>
      </w:pPr>
      <w:r w:rsidRPr="007E59A6">
        <w:rPr>
          <w:rFonts w:ascii="Times New Roman" w:hAnsi="Times New Roman"/>
          <w:sz w:val="24"/>
          <w:szCs w:val="24"/>
        </w:rPr>
        <w:t xml:space="preserve">Территория Катарминского </w:t>
      </w:r>
      <w:r w:rsidR="0022547E">
        <w:rPr>
          <w:rFonts w:ascii="Times New Roman" w:hAnsi="Times New Roman"/>
          <w:sz w:val="24"/>
          <w:szCs w:val="24"/>
        </w:rPr>
        <w:t>МО</w:t>
      </w:r>
      <w:r w:rsidRPr="007E59A6">
        <w:rPr>
          <w:rFonts w:ascii="Times New Roman" w:hAnsi="Times New Roman"/>
          <w:sz w:val="24"/>
          <w:szCs w:val="24"/>
        </w:rPr>
        <w:t xml:space="preserve"> в проектных границах населенного пункта составляет 85283га. </w:t>
      </w:r>
    </w:p>
    <w:p w:rsidR="008B6221" w:rsidRPr="007E59A6" w:rsidRDefault="008B6221" w:rsidP="007E59A6">
      <w:pPr>
        <w:pStyle w:val="affc"/>
        <w:ind w:firstLine="284"/>
        <w:jc w:val="both"/>
        <w:rPr>
          <w:rFonts w:ascii="Times New Roman" w:hAnsi="Times New Roman"/>
          <w:sz w:val="24"/>
          <w:szCs w:val="24"/>
        </w:rPr>
      </w:pPr>
      <w:r w:rsidRPr="007E59A6">
        <w:rPr>
          <w:rFonts w:ascii="Times New Roman" w:hAnsi="Times New Roman"/>
          <w:sz w:val="24"/>
          <w:szCs w:val="24"/>
        </w:rPr>
        <w:t>Площадь зон застройки индивидуальными жилыми домами увеличивается с 159,341га в настоящее время до 215,256га</w:t>
      </w:r>
      <w:r w:rsidR="0022547E">
        <w:rPr>
          <w:rFonts w:ascii="Times New Roman" w:hAnsi="Times New Roman"/>
          <w:sz w:val="24"/>
          <w:szCs w:val="24"/>
        </w:rPr>
        <w:t xml:space="preserve"> </w:t>
      </w:r>
      <w:r w:rsidRPr="007E59A6">
        <w:rPr>
          <w:rFonts w:ascii="Times New Roman" w:hAnsi="Times New Roman"/>
          <w:sz w:val="24"/>
          <w:szCs w:val="24"/>
        </w:rPr>
        <w:t>к расчетному сроку Генерального плана.</w:t>
      </w:r>
    </w:p>
    <w:p w:rsidR="008B6221" w:rsidRPr="007E59A6" w:rsidRDefault="008B6221" w:rsidP="007E59A6">
      <w:pPr>
        <w:pStyle w:val="affc"/>
        <w:ind w:firstLine="284"/>
        <w:jc w:val="both"/>
        <w:rPr>
          <w:rFonts w:ascii="Times New Roman" w:hAnsi="Times New Roman"/>
          <w:sz w:val="24"/>
          <w:szCs w:val="24"/>
        </w:rPr>
      </w:pPr>
      <w:r w:rsidRPr="007E59A6">
        <w:rPr>
          <w:rFonts w:ascii="Times New Roman" w:hAnsi="Times New Roman"/>
          <w:sz w:val="24"/>
          <w:szCs w:val="24"/>
        </w:rPr>
        <w:t>Генеральным планом предлагается значительное расширение участков под учреждения и предприятия обслуживания, физкультурно-спортивные сооружения. Их суммарная площадь увеличивается более чем в два раза. В большей степени увеличилась площадь спортивных сооружений.</w:t>
      </w:r>
    </w:p>
    <w:p w:rsidR="00615470" w:rsidRDefault="008B6221" w:rsidP="007E59A6">
      <w:pPr>
        <w:pStyle w:val="affc"/>
        <w:ind w:firstLine="284"/>
        <w:jc w:val="both"/>
        <w:rPr>
          <w:rFonts w:ascii="Times New Roman" w:hAnsi="Times New Roman"/>
          <w:sz w:val="24"/>
          <w:szCs w:val="24"/>
        </w:rPr>
      </w:pPr>
      <w:r w:rsidRPr="007E59A6">
        <w:rPr>
          <w:rFonts w:ascii="Times New Roman" w:hAnsi="Times New Roman"/>
          <w:sz w:val="24"/>
          <w:szCs w:val="24"/>
        </w:rPr>
        <w:t>Площадь общественно-деловых зон в расчете на одного жителя по проекту увеличивается с 41,5м²/чел. в настоящее время до 70,9м²/чел. к расчетному сроку.</w:t>
      </w:r>
    </w:p>
    <w:p w:rsidR="0022547E" w:rsidRPr="0022547E" w:rsidRDefault="0022547E" w:rsidP="007E59A6">
      <w:pPr>
        <w:pStyle w:val="affc"/>
        <w:ind w:firstLine="284"/>
        <w:jc w:val="both"/>
        <w:rPr>
          <w:rFonts w:ascii="Times New Roman" w:hAnsi="Times New Roman"/>
          <w:sz w:val="16"/>
          <w:szCs w:val="16"/>
        </w:rPr>
      </w:pPr>
    </w:p>
    <w:p w:rsidR="008B6221" w:rsidRDefault="008B6221" w:rsidP="0022547E">
      <w:pPr>
        <w:pStyle w:val="affc"/>
        <w:ind w:firstLine="284"/>
        <w:jc w:val="both"/>
        <w:rPr>
          <w:rFonts w:ascii="Times New Roman" w:hAnsi="Times New Roman" w:cs="Times New Roman"/>
          <w:sz w:val="24"/>
          <w:szCs w:val="24"/>
        </w:rPr>
      </w:pPr>
      <w:r w:rsidRPr="0022547E">
        <w:rPr>
          <w:rFonts w:ascii="Times New Roman" w:hAnsi="Times New Roman" w:cs="Times New Roman"/>
          <w:sz w:val="24"/>
          <w:szCs w:val="24"/>
        </w:rPr>
        <w:t xml:space="preserve">Таблица </w:t>
      </w:r>
      <w:r w:rsidR="000B5E2C">
        <w:rPr>
          <w:rFonts w:ascii="Times New Roman" w:hAnsi="Times New Roman" w:cs="Times New Roman"/>
          <w:sz w:val="24"/>
          <w:szCs w:val="24"/>
        </w:rPr>
        <w:t>35</w:t>
      </w:r>
      <w:r w:rsidR="0022547E" w:rsidRPr="0022547E">
        <w:rPr>
          <w:rFonts w:ascii="Times New Roman" w:hAnsi="Times New Roman" w:cs="Times New Roman"/>
          <w:sz w:val="24"/>
          <w:szCs w:val="24"/>
        </w:rPr>
        <w:t xml:space="preserve">. </w:t>
      </w:r>
      <w:r w:rsidRPr="0022547E">
        <w:rPr>
          <w:rFonts w:ascii="Times New Roman" w:hAnsi="Times New Roman" w:cs="Times New Roman"/>
          <w:sz w:val="24"/>
          <w:szCs w:val="24"/>
        </w:rPr>
        <w:t xml:space="preserve">Проектное использование территории Катарминского </w:t>
      </w:r>
      <w:r w:rsidR="0022547E">
        <w:rPr>
          <w:rFonts w:ascii="Times New Roman" w:hAnsi="Times New Roman" w:cs="Times New Roman"/>
          <w:sz w:val="24"/>
          <w:szCs w:val="24"/>
        </w:rPr>
        <w:t>МО.</w:t>
      </w:r>
    </w:p>
    <w:p w:rsidR="0022547E" w:rsidRPr="0022547E" w:rsidRDefault="0022547E" w:rsidP="0022547E">
      <w:pPr>
        <w:pStyle w:val="affc"/>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315"/>
        <w:gridCol w:w="1169"/>
        <w:gridCol w:w="1275"/>
      </w:tblGrid>
      <w:tr w:rsidR="008B6221" w:rsidRPr="004222AF" w:rsidTr="004222AF">
        <w:trPr>
          <w:trHeight w:val="70"/>
        </w:trPr>
        <w:tc>
          <w:tcPr>
            <w:tcW w:w="30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Территории</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га</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м²/чел</w:t>
            </w: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lang w:val="en-US"/>
              </w:rPr>
            </w:pPr>
            <w:smartTag w:uri="urn:schemas-microsoft-com:office:smarttags" w:element="place">
              <w:r w:rsidRPr="004222AF">
                <w:rPr>
                  <w:rFonts w:ascii="Times New Roman" w:hAnsi="Times New Roman" w:cs="Times New Roman"/>
                  <w:lang w:val="en-US"/>
                </w:rPr>
                <w:t>I</w:t>
              </w:r>
              <w:r w:rsidR="0022547E" w:rsidRPr="004222AF">
                <w:rPr>
                  <w:rFonts w:ascii="Times New Roman" w:hAnsi="Times New Roman" w:cs="Times New Roman"/>
                </w:rPr>
                <w:t>.</w:t>
              </w:r>
            </w:smartTag>
            <w:r w:rsidRPr="004222AF">
              <w:rPr>
                <w:rFonts w:ascii="Times New Roman" w:hAnsi="Times New Roman" w:cs="Times New Roman"/>
              </w:rPr>
              <w:t xml:space="preserve"> ЖИЛЫЕ ЗОНЫ</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застройки индивидуальными жилыми домами (1-3 этажа)</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215,256</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0,2523</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10762,8</w:t>
            </w: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размещения объектов дошкольного образования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0,159</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0,0002</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7,95</w:t>
            </w:r>
          </w:p>
        </w:tc>
      </w:tr>
      <w:tr w:rsidR="008B6221" w:rsidRPr="004222AF" w:rsidTr="004222AF">
        <w:trPr>
          <w:trHeight w:val="70"/>
        </w:trPr>
        <w:tc>
          <w:tcPr>
            <w:tcW w:w="3093" w:type="pct"/>
            <w:shd w:val="clear" w:color="auto" w:fill="auto"/>
          </w:tcPr>
          <w:p w:rsidR="008B6221" w:rsidRPr="004222AF" w:rsidRDefault="008B6221" w:rsidP="0022547E">
            <w:pPr>
              <w:pStyle w:val="affc"/>
              <w:rPr>
                <w:rFonts w:ascii="Times New Roman" w:hAnsi="Times New Roman" w:cs="Times New Roman"/>
              </w:rPr>
            </w:pPr>
            <w:r w:rsidRPr="004222AF">
              <w:rPr>
                <w:rFonts w:ascii="Times New Roman" w:hAnsi="Times New Roman" w:cs="Times New Roman"/>
              </w:rPr>
              <w:t xml:space="preserve">Зоны размещения объектов школьного и </w:t>
            </w:r>
            <w:r w:rsidR="0022547E" w:rsidRPr="004222AF">
              <w:rPr>
                <w:rFonts w:ascii="Times New Roman" w:hAnsi="Times New Roman" w:cs="Times New Roman"/>
              </w:rPr>
              <w:t xml:space="preserve">дополнительного </w:t>
            </w:r>
            <w:r w:rsidRPr="004222AF">
              <w:rPr>
                <w:rFonts w:ascii="Times New Roman" w:hAnsi="Times New Roman" w:cs="Times New Roman"/>
              </w:rPr>
              <w:t>образования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0,303</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0,0004</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15,15</w:t>
            </w: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Итого в пределах жилой застройки</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215,718</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0,2529</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10785,9</w:t>
            </w: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lang w:val="en-US"/>
              </w:rPr>
              <w:t>II</w:t>
            </w:r>
            <w:r w:rsidR="0022547E" w:rsidRPr="004222AF">
              <w:rPr>
                <w:rFonts w:ascii="Times New Roman" w:hAnsi="Times New Roman" w:cs="Times New Roman"/>
              </w:rPr>
              <w:t>.</w:t>
            </w:r>
            <w:r w:rsidRPr="004222AF">
              <w:rPr>
                <w:rFonts w:ascii="Times New Roman" w:hAnsi="Times New Roman" w:cs="Times New Roman"/>
              </w:rPr>
              <w:t xml:space="preserve"> ОБЩЕСТВЕННО-ДЕЛОВЫЕ ЗОНЫ</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объектов делового, общественного и коммерческого назначения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0,718</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0,00084</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35,9</w:t>
            </w: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размещения объектов социального, гостиничного и коммунально-бытового назначения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0,024</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0,00003</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1,2</w:t>
            </w: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размещения объектов здравоохранения и санаторно-курортного лечения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0,115</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0,00013</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5,75</w:t>
            </w: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color w:val="000000"/>
              </w:rPr>
            </w:pPr>
            <w:r w:rsidRPr="004222AF">
              <w:rPr>
                <w:rFonts w:ascii="Times New Roman" w:hAnsi="Times New Roman" w:cs="Times New Roman"/>
                <w:color w:val="000000"/>
              </w:rPr>
              <w:t>Зоны размещения объектов культуры и культовых зданий</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0,561</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0,00066</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28,05</w:t>
            </w: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Итого в пределах общественно-деловых зон</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1,418</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0,00166</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70,9</w:t>
            </w: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lang w:val="en-US"/>
              </w:rPr>
              <w:t>III</w:t>
            </w:r>
            <w:r w:rsidR="0022547E" w:rsidRPr="004222AF">
              <w:rPr>
                <w:rFonts w:ascii="Times New Roman" w:hAnsi="Times New Roman" w:cs="Times New Roman"/>
              </w:rPr>
              <w:t>.</w:t>
            </w:r>
            <w:r w:rsidRPr="004222AF">
              <w:rPr>
                <w:rFonts w:ascii="Times New Roman" w:hAnsi="Times New Roman" w:cs="Times New Roman"/>
              </w:rPr>
              <w:t xml:space="preserve"> ПРОИЗВОДСТВЕННЫЕ И КОММУНАЛЬНЫЕ ЗОНЫ</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размещения производственных объектов 4,</w:t>
            </w:r>
            <w:r w:rsidR="0022547E" w:rsidRPr="004222AF">
              <w:rPr>
                <w:rFonts w:ascii="Times New Roman" w:hAnsi="Times New Roman" w:cs="Times New Roman"/>
              </w:rPr>
              <w:t xml:space="preserve"> </w:t>
            </w:r>
            <w:r w:rsidRPr="004222AF">
              <w:rPr>
                <w:rFonts w:ascii="Times New Roman" w:hAnsi="Times New Roman" w:cs="Times New Roman"/>
              </w:rPr>
              <w:t>5 класса опасности</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3,596</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0,004</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Итого в пределах производственных и коммунальных зон</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3,596</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0,004</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lang w:val="en-US"/>
              </w:rPr>
              <w:t>IV</w:t>
            </w:r>
            <w:r w:rsidR="0022547E" w:rsidRPr="004222AF">
              <w:rPr>
                <w:rFonts w:ascii="Times New Roman" w:hAnsi="Times New Roman" w:cs="Times New Roman"/>
              </w:rPr>
              <w:t>.</w:t>
            </w:r>
            <w:r w:rsidRPr="004222AF">
              <w:rPr>
                <w:rFonts w:ascii="Times New Roman" w:hAnsi="Times New Roman" w:cs="Times New Roman"/>
              </w:rPr>
              <w:t xml:space="preserve"> ЗОНЫ ИНЖЕНЕРНОЙ И ТРАНСПОРТНОЙ ИНФРАСТРУКТУР</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размещения объектов инженерной инфраструктуры</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размещения объектов транспорта</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AD53D5">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Итого в пределах зон инженерной и транспортной инфраструктуры</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lang w:val="en-US"/>
              </w:rPr>
              <w:t>V</w:t>
            </w:r>
            <w:r w:rsidR="0022547E" w:rsidRPr="004222AF">
              <w:rPr>
                <w:rFonts w:ascii="Times New Roman" w:hAnsi="Times New Roman" w:cs="Times New Roman"/>
              </w:rPr>
              <w:t>.</w:t>
            </w:r>
            <w:r w:rsidRPr="004222AF">
              <w:rPr>
                <w:rFonts w:ascii="Times New Roman" w:hAnsi="Times New Roman" w:cs="Times New Roman"/>
              </w:rPr>
              <w:t xml:space="preserve"> ЗОНЫ СЕЛЬСКОХОЗЯЙСТВЕННОГО ИСПОЛЬЗОВАНИЯ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сельскохозяйственных угодий</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947,391</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1,1109</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занятые объектами сельскохозяйственного назначения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101,181</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0,1186</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Итого в пределах зон сельскохозяйственного назначения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1048,572</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1,2295</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lang w:val="en-US"/>
              </w:rPr>
              <w:t>VI</w:t>
            </w:r>
            <w:r w:rsidR="0022547E" w:rsidRPr="004222AF">
              <w:rPr>
                <w:rFonts w:ascii="Times New Roman" w:hAnsi="Times New Roman" w:cs="Times New Roman"/>
              </w:rPr>
              <w:t>.</w:t>
            </w:r>
            <w:r w:rsidRPr="004222AF">
              <w:rPr>
                <w:rFonts w:ascii="Times New Roman" w:hAnsi="Times New Roman" w:cs="Times New Roman"/>
              </w:rPr>
              <w:t xml:space="preserve"> ЗОНЫ РЕКРЕАЦИОННОГО НАЗНАЧЕНИЯ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парков, скверов и бульваров</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3,359</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0,0039</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AD53D5">
        <w:trPr>
          <w:trHeight w:val="243"/>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размещения объектов физической культуры и массового спорта</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2,109</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0,0025</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Итого в пределах зон рекреационного назначения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5,468</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0,0064</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lang w:val="en-US"/>
              </w:rPr>
              <w:t>VII</w:t>
            </w:r>
            <w:r w:rsidR="0022547E" w:rsidRPr="004222AF">
              <w:rPr>
                <w:rFonts w:ascii="Times New Roman" w:hAnsi="Times New Roman" w:cs="Times New Roman"/>
              </w:rPr>
              <w:t>.</w:t>
            </w:r>
            <w:r w:rsidRPr="004222AF">
              <w:rPr>
                <w:rFonts w:ascii="Times New Roman" w:hAnsi="Times New Roman" w:cs="Times New Roman"/>
              </w:rPr>
              <w:t xml:space="preserve"> ЗОНЫ ПРИРОДНОГО НАЗНАЧЕНИЯ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природных территорий</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263,779</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0,30934</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занятые лесами</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83696,657</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98,14</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15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территории болот</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15,641</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0,0185</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водных объектов</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31,533</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0,037</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111"/>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Итого в пределах зон природного назначения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84007,61</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98,50484</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lang w:val="en-US"/>
              </w:rPr>
              <w:t>VIII</w:t>
            </w:r>
            <w:r w:rsidR="0022547E" w:rsidRPr="004222AF">
              <w:rPr>
                <w:rFonts w:ascii="Times New Roman" w:hAnsi="Times New Roman" w:cs="Times New Roman"/>
              </w:rPr>
              <w:t>.</w:t>
            </w:r>
            <w:r w:rsidRPr="004222AF">
              <w:rPr>
                <w:rFonts w:ascii="Times New Roman" w:hAnsi="Times New Roman" w:cs="Times New Roman"/>
              </w:rPr>
              <w:t xml:space="preserve"> ЗОНЫ СПЕЦИАЛЬНОГО НАЗНАЧЕНИЯ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15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кладбищ</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0,618</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0,0007</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Итого в пределах зон специального назначения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0,618</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0,0007</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lang w:val="en-US"/>
              </w:rPr>
              <w:t>IX</w:t>
            </w:r>
            <w:r w:rsidR="0022547E" w:rsidRPr="004222AF">
              <w:rPr>
                <w:rFonts w:ascii="Times New Roman" w:hAnsi="Times New Roman" w:cs="Times New Roman"/>
              </w:rPr>
              <w:t>.</w:t>
            </w:r>
            <w:r w:rsidRPr="004222AF">
              <w:rPr>
                <w:rFonts w:ascii="Times New Roman" w:hAnsi="Times New Roman" w:cs="Times New Roman"/>
                <w:lang w:val="en-US"/>
              </w:rPr>
              <w:t xml:space="preserve"> </w:t>
            </w:r>
            <w:r w:rsidRPr="004222AF">
              <w:rPr>
                <w:rFonts w:ascii="Times New Roman" w:hAnsi="Times New Roman" w:cs="Times New Roman"/>
              </w:rPr>
              <w:t>ИНЫЕ ЗОНЫ</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7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Зоны неиспользуемых территорий</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252"/>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Итого в пределах иных зон</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p>
        </w:tc>
        <w:tc>
          <w:tcPr>
            <w:tcW w:w="593" w:type="pct"/>
            <w:shd w:val="clear" w:color="auto" w:fill="auto"/>
          </w:tcPr>
          <w:p w:rsidR="008B6221" w:rsidRPr="004222AF" w:rsidRDefault="008B6221" w:rsidP="004222AF">
            <w:pPr>
              <w:pStyle w:val="affc"/>
              <w:jc w:val="center"/>
              <w:rPr>
                <w:rFonts w:ascii="Times New Roman" w:hAnsi="Times New Roman" w:cs="Times New Roman"/>
              </w:rPr>
            </w:pPr>
          </w:p>
        </w:tc>
        <w:tc>
          <w:tcPr>
            <w:tcW w:w="647" w:type="pct"/>
            <w:shd w:val="clear" w:color="auto" w:fill="auto"/>
          </w:tcPr>
          <w:p w:rsidR="008B6221" w:rsidRPr="004222AF" w:rsidRDefault="008B6221" w:rsidP="004222AF">
            <w:pPr>
              <w:pStyle w:val="affc"/>
              <w:jc w:val="center"/>
              <w:rPr>
                <w:rFonts w:ascii="Times New Roman" w:hAnsi="Times New Roman" w:cs="Times New Roman"/>
              </w:rPr>
            </w:pPr>
          </w:p>
        </w:tc>
      </w:tr>
      <w:tr w:rsidR="008B6221" w:rsidRPr="004222AF" w:rsidTr="004222AF">
        <w:trPr>
          <w:trHeight w:val="60"/>
        </w:trPr>
        <w:tc>
          <w:tcPr>
            <w:tcW w:w="3093" w:type="pct"/>
            <w:shd w:val="clear" w:color="auto" w:fill="auto"/>
          </w:tcPr>
          <w:p w:rsidR="008B6221" w:rsidRPr="004222AF" w:rsidRDefault="008B6221" w:rsidP="005D15F0">
            <w:pPr>
              <w:pStyle w:val="affc"/>
              <w:rPr>
                <w:rFonts w:ascii="Times New Roman" w:hAnsi="Times New Roman" w:cs="Times New Roman"/>
              </w:rPr>
            </w:pPr>
            <w:r w:rsidRPr="004222AF">
              <w:rPr>
                <w:rFonts w:ascii="Times New Roman" w:hAnsi="Times New Roman" w:cs="Times New Roman"/>
              </w:rPr>
              <w:t>ИТОГО В ГРАНИЦАХ СЕЛЬСКОГО ПОСЕЛЕНИЯ</w:t>
            </w:r>
          </w:p>
        </w:tc>
        <w:tc>
          <w:tcPr>
            <w:tcW w:w="66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85283</w:t>
            </w:r>
          </w:p>
        </w:tc>
        <w:tc>
          <w:tcPr>
            <w:tcW w:w="593"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100</w:t>
            </w:r>
          </w:p>
        </w:tc>
        <w:tc>
          <w:tcPr>
            <w:tcW w:w="647" w:type="pct"/>
            <w:shd w:val="clear" w:color="auto" w:fill="auto"/>
          </w:tcPr>
          <w:p w:rsidR="008B6221" w:rsidRPr="004222AF" w:rsidRDefault="008B6221" w:rsidP="004222AF">
            <w:pPr>
              <w:pStyle w:val="affc"/>
              <w:jc w:val="center"/>
              <w:rPr>
                <w:rFonts w:ascii="Times New Roman" w:hAnsi="Times New Roman" w:cs="Times New Roman"/>
              </w:rPr>
            </w:pPr>
            <w:r w:rsidRPr="004222AF">
              <w:rPr>
                <w:rFonts w:ascii="Times New Roman" w:hAnsi="Times New Roman" w:cs="Times New Roman"/>
              </w:rPr>
              <w:t>4264150</w:t>
            </w:r>
          </w:p>
        </w:tc>
      </w:tr>
    </w:tbl>
    <w:p w:rsidR="0022547E" w:rsidRPr="0022547E" w:rsidRDefault="0022547E" w:rsidP="007E59A6">
      <w:pPr>
        <w:pStyle w:val="affc"/>
        <w:ind w:firstLine="284"/>
        <w:jc w:val="both"/>
        <w:rPr>
          <w:rFonts w:ascii="Times New Roman" w:hAnsi="Times New Roman"/>
          <w:sz w:val="16"/>
          <w:szCs w:val="16"/>
        </w:rPr>
      </w:pPr>
    </w:p>
    <w:p w:rsidR="008B6221" w:rsidRPr="00173F92" w:rsidRDefault="0022547E" w:rsidP="0022547E">
      <w:pPr>
        <w:pStyle w:val="21"/>
      </w:pPr>
      <w:bookmarkStart w:id="138" w:name="_Toc320609222"/>
      <w:bookmarkStart w:id="139" w:name="_Toc370912331"/>
      <w:r>
        <w:t>2</w:t>
      </w:r>
      <w:r w:rsidR="001152A4">
        <w:t>8</w:t>
      </w:r>
      <w:r>
        <w:t xml:space="preserve">. </w:t>
      </w:r>
      <w:r w:rsidR="00F10344" w:rsidRPr="00A24CCA">
        <w:t>Жилищное строительство</w:t>
      </w:r>
      <w:bookmarkEnd w:id="138"/>
      <w:bookmarkEnd w:id="139"/>
    </w:p>
    <w:p w:rsidR="008B6221" w:rsidRPr="007E59A6" w:rsidRDefault="008B6221" w:rsidP="007E59A6">
      <w:pPr>
        <w:pStyle w:val="affc"/>
        <w:ind w:firstLine="284"/>
        <w:jc w:val="both"/>
        <w:rPr>
          <w:rFonts w:ascii="Times New Roman" w:hAnsi="Times New Roman"/>
          <w:sz w:val="24"/>
          <w:szCs w:val="24"/>
        </w:rPr>
      </w:pPr>
      <w:r w:rsidRPr="007E59A6">
        <w:rPr>
          <w:rFonts w:ascii="Times New Roman" w:hAnsi="Times New Roman"/>
          <w:sz w:val="24"/>
          <w:szCs w:val="24"/>
        </w:rPr>
        <w:t xml:space="preserve">Необходимый жилищный фонд для Катарминского </w:t>
      </w:r>
      <w:r w:rsidR="0022547E">
        <w:rPr>
          <w:rFonts w:ascii="Times New Roman" w:hAnsi="Times New Roman"/>
          <w:sz w:val="24"/>
          <w:szCs w:val="24"/>
        </w:rPr>
        <w:t>МО</w:t>
      </w:r>
      <w:r w:rsidRPr="007E59A6">
        <w:rPr>
          <w:rFonts w:ascii="Times New Roman" w:hAnsi="Times New Roman"/>
          <w:sz w:val="24"/>
          <w:szCs w:val="24"/>
        </w:rPr>
        <w:t xml:space="preserve"> на расчетный срок </w:t>
      </w:r>
      <w:r w:rsidR="0022547E">
        <w:rPr>
          <w:rFonts w:ascii="Times New Roman" w:hAnsi="Times New Roman"/>
          <w:sz w:val="24"/>
          <w:szCs w:val="24"/>
        </w:rPr>
        <w:t>Г</w:t>
      </w:r>
      <w:r w:rsidRPr="007E59A6">
        <w:rPr>
          <w:rFonts w:ascii="Times New Roman" w:hAnsi="Times New Roman"/>
          <w:sz w:val="24"/>
          <w:szCs w:val="24"/>
        </w:rPr>
        <w:t xml:space="preserve">енерального плана (2032г) определен в объеме 4,4 тыс. м² общей площади при средней обеспеченности </w:t>
      </w:r>
      <w:smartTag w:uri="urn:schemas-microsoft-com:office:smarttags" w:element="metricconverter">
        <w:smartTagPr>
          <w:attr w:name="ProductID" w:val="22 м²"/>
        </w:smartTagPr>
        <w:r w:rsidRPr="007E59A6">
          <w:rPr>
            <w:rFonts w:ascii="Times New Roman" w:hAnsi="Times New Roman"/>
            <w:sz w:val="24"/>
            <w:szCs w:val="24"/>
          </w:rPr>
          <w:t>22 м²</w:t>
        </w:r>
      </w:smartTag>
      <w:r w:rsidRPr="007E59A6">
        <w:rPr>
          <w:rFonts w:ascii="Times New Roman" w:hAnsi="Times New Roman"/>
          <w:sz w:val="24"/>
          <w:szCs w:val="24"/>
        </w:rPr>
        <w:t xml:space="preserve"> на одного жителя. </w:t>
      </w:r>
    </w:p>
    <w:p w:rsidR="008B6221" w:rsidRPr="007E59A6" w:rsidRDefault="0022547E" w:rsidP="007E59A6">
      <w:pPr>
        <w:pStyle w:val="affc"/>
        <w:ind w:firstLine="284"/>
        <w:jc w:val="both"/>
        <w:rPr>
          <w:rFonts w:ascii="Times New Roman" w:hAnsi="Times New Roman"/>
          <w:sz w:val="24"/>
          <w:szCs w:val="24"/>
        </w:rPr>
      </w:pPr>
      <w:r>
        <w:rPr>
          <w:rFonts w:ascii="Times New Roman" w:hAnsi="Times New Roman"/>
          <w:sz w:val="24"/>
          <w:szCs w:val="24"/>
        </w:rPr>
        <w:t>Ж</w:t>
      </w:r>
      <w:r w:rsidR="008B6221" w:rsidRPr="007E59A6">
        <w:rPr>
          <w:rFonts w:ascii="Times New Roman" w:hAnsi="Times New Roman"/>
          <w:sz w:val="24"/>
          <w:szCs w:val="24"/>
        </w:rPr>
        <w:t xml:space="preserve">илищный фонд Катарминского </w:t>
      </w:r>
      <w:r>
        <w:rPr>
          <w:rFonts w:ascii="Times New Roman" w:hAnsi="Times New Roman"/>
          <w:sz w:val="24"/>
          <w:szCs w:val="24"/>
        </w:rPr>
        <w:t>МО</w:t>
      </w:r>
      <w:r w:rsidR="008B6221" w:rsidRPr="007E59A6">
        <w:rPr>
          <w:rFonts w:ascii="Times New Roman" w:hAnsi="Times New Roman"/>
          <w:sz w:val="24"/>
          <w:szCs w:val="24"/>
        </w:rPr>
        <w:t xml:space="preserve"> составляет 3,3956 тыс. м² общей площади, отличается плохим техническим состоянием. К сносу предлагаются некапитальные одноэтажные дома. Общий объем убыли жилищного фонда составит 2,793 тыс.</w:t>
      </w:r>
      <w:r>
        <w:rPr>
          <w:rFonts w:ascii="Times New Roman" w:hAnsi="Times New Roman"/>
          <w:sz w:val="24"/>
          <w:szCs w:val="24"/>
        </w:rPr>
        <w:t xml:space="preserve"> </w:t>
      </w:r>
      <w:r w:rsidR="008B6221" w:rsidRPr="007E59A6">
        <w:rPr>
          <w:rFonts w:ascii="Times New Roman" w:hAnsi="Times New Roman"/>
          <w:sz w:val="24"/>
          <w:szCs w:val="24"/>
        </w:rPr>
        <w:t>м² общей площади, или 82,3%</w:t>
      </w:r>
      <w:r>
        <w:rPr>
          <w:rFonts w:ascii="Times New Roman" w:hAnsi="Times New Roman"/>
          <w:sz w:val="24"/>
          <w:szCs w:val="24"/>
        </w:rPr>
        <w:t xml:space="preserve"> всего</w:t>
      </w:r>
      <w:r w:rsidR="008B6221" w:rsidRPr="007E59A6">
        <w:rPr>
          <w:rFonts w:ascii="Times New Roman" w:hAnsi="Times New Roman"/>
          <w:sz w:val="24"/>
          <w:szCs w:val="24"/>
        </w:rPr>
        <w:t xml:space="preserve"> фонда. Предполагается, что вне зоны реконструкции в частном секторе замену обветшавшего жилья население будет производить самостоятельно. </w:t>
      </w:r>
    </w:p>
    <w:p w:rsidR="008B6221" w:rsidRPr="007E59A6" w:rsidRDefault="008B6221" w:rsidP="007E59A6">
      <w:pPr>
        <w:pStyle w:val="affc"/>
        <w:ind w:firstLine="284"/>
        <w:jc w:val="both"/>
        <w:rPr>
          <w:rFonts w:ascii="Times New Roman" w:hAnsi="Times New Roman"/>
          <w:sz w:val="24"/>
          <w:szCs w:val="24"/>
        </w:rPr>
      </w:pPr>
      <w:r w:rsidRPr="007E59A6">
        <w:rPr>
          <w:rFonts w:ascii="Times New Roman" w:hAnsi="Times New Roman"/>
          <w:sz w:val="24"/>
          <w:szCs w:val="24"/>
        </w:rPr>
        <w:t>Сохраняемый опорный жилищный фонд на расчетный срок составит 0,6026 тыс.</w:t>
      </w:r>
      <w:r w:rsidR="0022547E">
        <w:rPr>
          <w:rFonts w:ascii="Times New Roman" w:hAnsi="Times New Roman"/>
          <w:sz w:val="24"/>
          <w:szCs w:val="24"/>
        </w:rPr>
        <w:t xml:space="preserve"> </w:t>
      </w:r>
      <w:r w:rsidRPr="007E59A6">
        <w:rPr>
          <w:rFonts w:ascii="Times New Roman" w:hAnsi="Times New Roman"/>
          <w:sz w:val="24"/>
          <w:szCs w:val="24"/>
        </w:rPr>
        <w:t xml:space="preserve">м² общей площади, структура его этажности и размещение отражены в таблице </w:t>
      </w:r>
      <w:r w:rsidR="000B5E2C">
        <w:rPr>
          <w:rFonts w:ascii="Times New Roman" w:hAnsi="Times New Roman"/>
          <w:sz w:val="24"/>
          <w:szCs w:val="24"/>
        </w:rPr>
        <w:t>36</w:t>
      </w:r>
      <w:r w:rsidRPr="007E59A6">
        <w:rPr>
          <w:rFonts w:ascii="Times New Roman" w:hAnsi="Times New Roman"/>
          <w:sz w:val="24"/>
          <w:szCs w:val="24"/>
        </w:rPr>
        <w:t>. Дополнительная потребность в жилищном фонде составит 3,7974 тыс. м² общей площади.</w:t>
      </w:r>
    </w:p>
    <w:p w:rsidR="008B6221" w:rsidRPr="007E59A6" w:rsidRDefault="008B6221" w:rsidP="007E59A6">
      <w:pPr>
        <w:pStyle w:val="affc"/>
        <w:ind w:firstLine="284"/>
        <w:jc w:val="both"/>
        <w:rPr>
          <w:rFonts w:ascii="Times New Roman" w:hAnsi="Times New Roman"/>
          <w:sz w:val="24"/>
          <w:szCs w:val="24"/>
        </w:rPr>
      </w:pPr>
      <w:r w:rsidRPr="007E59A6">
        <w:rPr>
          <w:rFonts w:ascii="Times New Roman" w:hAnsi="Times New Roman"/>
          <w:sz w:val="24"/>
          <w:szCs w:val="24"/>
        </w:rPr>
        <w:t>Проектное решение предусматривает размещение нового строительства</w:t>
      </w:r>
      <w:r w:rsidR="0022547E">
        <w:rPr>
          <w:rFonts w:ascii="Times New Roman" w:hAnsi="Times New Roman"/>
          <w:sz w:val="24"/>
          <w:szCs w:val="24"/>
        </w:rPr>
        <w:t>,</w:t>
      </w:r>
      <w:r w:rsidRPr="007E59A6">
        <w:rPr>
          <w:rFonts w:ascii="Times New Roman" w:hAnsi="Times New Roman"/>
          <w:sz w:val="24"/>
          <w:szCs w:val="24"/>
        </w:rPr>
        <w:t xml:space="preserve"> главным образом</w:t>
      </w:r>
      <w:r w:rsidR="0022547E">
        <w:rPr>
          <w:rFonts w:ascii="Times New Roman" w:hAnsi="Times New Roman"/>
          <w:sz w:val="24"/>
          <w:szCs w:val="24"/>
        </w:rPr>
        <w:t>,</w:t>
      </w:r>
      <w:r w:rsidRPr="007E59A6">
        <w:rPr>
          <w:rFonts w:ascii="Times New Roman" w:hAnsi="Times New Roman"/>
          <w:sz w:val="24"/>
          <w:szCs w:val="24"/>
        </w:rPr>
        <w:t xml:space="preserve"> на участках, освобождаемых при сносе ветхих жилых домов и на участках, выделенных под индивидуальное строительство. Проектируемый жилфонд составляет 1-этажная застройка.</w:t>
      </w:r>
    </w:p>
    <w:p w:rsidR="008B6221" w:rsidRPr="007E59A6" w:rsidRDefault="008B6221" w:rsidP="007E59A6">
      <w:pPr>
        <w:pStyle w:val="affc"/>
        <w:ind w:firstLine="284"/>
        <w:jc w:val="both"/>
        <w:rPr>
          <w:rFonts w:ascii="Times New Roman" w:hAnsi="Times New Roman"/>
          <w:sz w:val="24"/>
          <w:szCs w:val="24"/>
        </w:rPr>
      </w:pPr>
      <w:r w:rsidRPr="007E59A6">
        <w:rPr>
          <w:rFonts w:ascii="Times New Roman" w:hAnsi="Times New Roman"/>
          <w:sz w:val="24"/>
          <w:szCs w:val="24"/>
        </w:rPr>
        <w:t xml:space="preserve">Предлагаемая структура застройки сбалансирована по этажности и типам жилья. </w:t>
      </w:r>
    </w:p>
    <w:p w:rsidR="008B6221" w:rsidRPr="007E59A6" w:rsidRDefault="008B6221" w:rsidP="007E59A6">
      <w:pPr>
        <w:pStyle w:val="affc"/>
        <w:ind w:firstLine="284"/>
        <w:jc w:val="both"/>
        <w:rPr>
          <w:rFonts w:ascii="Times New Roman" w:hAnsi="Times New Roman"/>
          <w:sz w:val="24"/>
          <w:szCs w:val="24"/>
        </w:rPr>
      </w:pPr>
      <w:r w:rsidRPr="007E59A6">
        <w:rPr>
          <w:rFonts w:ascii="Times New Roman" w:hAnsi="Times New Roman"/>
          <w:sz w:val="24"/>
          <w:szCs w:val="24"/>
        </w:rPr>
        <w:t xml:space="preserve">Размещение опорного и проектируемого жилищного фонда по населенным пунктам и по этажности на расчетный срок приведено в таблице </w:t>
      </w:r>
      <w:r w:rsidR="000B5E2C">
        <w:rPr>
          <w:rFonts w:ascii="Times New Roman" w:hAnsi="Times New Roman"/>
          <w:sz w:val="24"/>
          <w:szCs w:val="24"/>
        </w:rPr>
        <w:t>37</w:t>
      </w:r>
      <w:r w:rsidRPr="007E59A6">
        <w:rPr>
          <w:rFonts w:ascii="Times New Roman" w:hAnsi="Times New Roman"/>
          <w:sz w:val="24"/>
          <w:szCs w:val="24"/>
        </w:rPr>
        <w:t>.</w:t>
      </w:r>
    </w:p>
    <w:p w:rsidR="008B6221" w:rsidRDefault="008B6221" w:rsidP="007E59A6">
      <w:pPr>
        <w:pStyle w:val="affc"/>
        <w:ind w:firstLine="284"/>
        <w:jc w:val="both"/>
        <w:rPr>
          <w:rFonts w:ascii="Times New Roman" w:hAnsi="Times New Roman"/>
          <w:sz w:val="24"/>
          <w:szCs w:val="24"/>
        </w:rPr>
      </w:pPr>
      <w:r w:rsidRPr="007E59A6">
        <w:rPr>
          <w:rFonts w:ascii="Times New Roman" w:hAnsi="Times New Roman"/>
          <w:sz w:val="24"/>
          <w:szCs w:val="24"/>
        </w:rPr>
        <w:t>Средняя плотно</w:t>
      </w:r>
      <w:r w:rsidR="00BD4AA3">
        <w:rPr>
          <w:rFonts w:ascii="Times New Roman" w:hAnsi="Times New Roman"/>
          <w:sz w:val="24"/>
          <w:szCs w:val="24"/>
        </w:rPr>
        <w:t>сть населения в жилой застройке</w:t>
      </w:r>
      <w:r w:rsidRPr="007E59A6">
        <w:rPr>
          <w:rFonts w:ascii="Times New Roman" w:hAnsi="Times New Roman"/>
          <w:sz w:val="24"/>
          <w:szCs w:val="24"/>
        </w:rPr>
        <w:t xml:space="preserve"> по проекту составит 0,93чел./га. Такой низкий уровень плотности обусловлен тем, что около 100% территории жилой застройки (215,256га из 215,718га) приходится на кварталы малоэтажных жилых домов.</w:t>
      </w:r>
    </w:p>
    <w:p w:rsidR="0022547E" w:rsidRPr="007E59A6" w:rsidRDefault="0022547E" w:rsidP="007E59A6">
      <w:pPr>
        <w:pStyle w:val="affc"/>
        <w:ind w:firstLine="284"/>
        <w:jc w:val="both"/>
        <w:rPr>
          <w:rFonts w:ascii="Times New Roman" w:hAnsi="Times New Roman"/>
          <w:sz w:val="24"/>
          <w:szCs w:val="24"/>
        </w:rPr>
      </w:pPr>
    </w:p>
    <w:p w:rsidR="008B6221" w:rsidRPr="007E59A6" w:rsidRDefault="008B6221" w:rsidP="00BD4AA3">
      <w:pPr>
        <w:pStyle w:val="affc"/>
        <w:jc w:val="both"/>
        <w:rPr>
          <w:rFonts w:ascii="Times New Roman" w:hAnsi="Times New Roman"/>
          <w:sz w:val="24"/>
          <w:szCs w:val="24"/>
        </w:rPr>
        <w:sectPr w:rsidR="008B6221" w:rsidRPr="007E59A6" w:rsidSect="001D5CB5">
          <w:footerReference w:type="even" r:id="rId16"/>
          <w:footerReference w:type="default" r:id="rId17"/>
          <w:type w:val="continuous"/>
          <w:pgSz w:w="11907" w:h="16840" w:code="9"/>
          <w:pgMar w:top="889" w:right="1134" w:bottom="567" w:left="1134" w:header="426" w:footer="175" w:gutter="0"/>
          <w:cols w:space="708"/>
          <w:docGrid w:linePitch="360"/>
        </w:sectPr>
      </w:pPr>
    </w:p>
    <w:p w:rsidR="008B6221" w:rsidRDefault="008B6221" w:rsidP="0022547E">
      <w:pPr>
        <w:spacing w:after="4"/>
        <w:ind w:firstLine="284"/>
        <w:jc w:val="both"/>
        <w:rPr>
          <w:rFonts w:ascii="Times New Roman" w:hAnsi="Times New Roman"/>
          <w:sz w:val="24"/>
          <w:szCs w:val="24"/>
        </w:rPr>
      </w:pPr>
      <w:bookmarkStart w:id="140" w:name="_Toc331407186"/>
      <w:r w:rsidRPr="00AC6101">
        <w:rPr>
          <w:rFonts w:ascii="Times New Roman" w:hAnsi="Times New Roman" w:cs="Times New Roman"/>
          <w:sz w:val="24"/>
          <w:szCs w:val="24"/>
        </w:rPr>
        <w:t xml:space="preserve">Таблица </w:t>
      </w:r>
      <w:r w:rsidR="000B5E2C">
        <w:rPr>
          <w:rFonts w:ascii="Times New Roman" w:hAnsi="Times New Roman" w:cs="Times New Roman"/>
          <w:sz w:val="24"/>
          <w:szCs w:val="24"/>
        </w:rPr>
        <w:t>36</w:t>
      </w:r>
      <w:r w:rsidR="0022547E">
        <w:rPr>
          <w:rFonts w:ascii="Times New Roman" w:hAnsi="Times New Roman" w:cs="Times New Roman"/>
          <w:sz w:val="24"/>
          <w:szCs w:val="24"/>
        </w:rPr>
        <w:t xml:space="preserve">. </w:t>
      </w:r>
      <w:r w:rsidRPr="0022547E">
        <w:rPr>
          <w:rFonts w:ascii="Times New Roman" w:hAnsi="Times New Roman"/>
          <w:sz w:val="24"/>
          <w:szCs w:val="24"/>
        </w:rPr>
        <w:t>Распределение выбывающего жилищного фонда на расчетный срок по населенным пунктам, причинам сноса и этажности тыс. м² общей площади</w:t>
      </w:r>
      <w:r w:rsidR="0022547E" w:rsidRPr="0022547E">
        <w:rPr>
          <w:rFonts w:ascii="Times New Roman" w:hAnsi="Times New Roman"/>
          <w:sz w:val="24"/>
          <w:szCs w:val="24"/>
        </w:rPr>
        <w:t>.</w:t>
      </w:r>
    </w:p>
    <w:p w:rsidR="0022547E" w:rsidRPr="0022547E" w:rsidRDefault="0022547E" w:rsidP="0022547E">
      <w:pPr>
        <w:spacing w:after="4"/>
        <w:ind w:firstLine="709"/>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99"/>
        <w:gridCol w:w="994"/>
        <w:gridCol w:w="849"/>
        <w:gridCol w:w="994"/>
        <w:gridCol w:w="1133"/>
        <w:gridCol w:w="994"/>
        <w:gridCol w:w="1133"/>
        <w:gridCol w:w="994"/>
        <w:gridCol w:w="1141"/>
        <w:gridCol w:w="1124"/>
        <w:gridCol w:w="1780"/>
      </w:tblGrid>
      <w:tr w:rsidR="008B6221" w:rsidRPr="008B6221" w:rsidTr="0022547E">
        <w:trPr>
          <w:trHeight w:val="70"/>
        </w:trPr>
        <w:tc>
          <w:tcPr>
            <w:tcW w:w="660" w:type="pct"/>
            <w:vMerge w:val="restar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Населенные пункты</w:t>
            </w:r>
          </w:p>
        </w:tc>
        <w:tc>
          <w:tcPr>
            <w:tcW w:w="575" w:type="pct"/>
            <w:vMerge w:val="restart"/>
            <w:shd w:val="clear" w:color="auto" w:fill="auto"/>
          </w:tcPr>
          <w:p w:rsidR="008B6221" w:rsidRPr="008B6221" w:rsidRDefault="008B6221" w:rsidP="0022547E">
            <w:pPr>
              <w:pStyle w:val="affc"/>
              <w:jc w:val="center"/>
              <w:rPr>
                <w:rFonts w:ascii="Times New Roman" w:hAnsi="Times New Roman" w:cs="Times New Roman"/>
              </w:rPr>
            </w:pPr>
            <w:r w:rsidRPr="008B6221">
              <w:rPr>
                <w:rFonts w:ascii="Times New Roman" w:hAnsi="Times New Roman" w:cs="Times New Roman"/>
              </w:rPr>
              <w:t>Сущ</w:t>
            </w:r>
            <w:r w:rsidR="0022547E">
              <w:rPr>
                <w:rFonts w:ascii="Times New Roman" w:hAnsi="Times New Roman" w:cs="Times New Roman"/>
              </w:rPr>
              <w:t xml:space="preserve">. </w:t>
            </w:r>
            <w:r w:rsidRPr="008B6221">
              <w:rPr>
                <w:rFonts w:ascii="Times New Roman" w:hAnsi="Times New Roman" w:cs="Times New Roman"/>
              </w:rPr>
              <w:t>жилищный фонд</w:t>
            </w:r>
          </w:p>
        </w:tc>
        <w:tc>
          <w:tcPr>
            <w:tcW w:w="1342" w:type="pct"/>
            <w:gridSpan w:val="4"/>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Убыль жилищного фонда по техническому состоянию с количеством этажей</w:t>
            </w:r>
          </w:p>
        </w:tc>
        <w:tc>
          <w:tcPr>
            <w:tcW w:w="1441" w:type="pct"/>
            <w:gridSpan w:val="4"/>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380" w:type="pct"/>
            <w:vMerge w:val="restar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Убыль всего</w:t>
            </w:r>
          </w:p>
        </w:tc>
        <w:tc>
          <w:tcPr>
            <w:tcW w:w="603" w:type="pct"/>
            <w:vMerge w:val="restar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Сохраняемый опорный жилищный фонд</w:t>
            </w:r>
          </w:p>
        </w:tc>
      </w:tr>
      <w:tr w:rsidR="0022547E" w:rsidRPr="008B6221" w:rsidTr="0022547E">
        <w:trPr>
          <w:trHeight w:val="70"/>
        </w:trPr>
        <w:tc>
          <w:tcPr>
            <w:tcW w:w="660" w:type="pct"/>
            <w:vMerge/>
            <w:shd w:val="clear" w:color="auto" w:fill="auto"/>
          </w:tcPr>
          <w:p w:rsidR="008B6221" w:rsidRPr="008B6221" w:rsidRDefault="008B6221" w:rsidP="005D15F0">
            <w:pPr>
              <w:pStyle w:val="affc"/>
              <w:rPr>
                <w:rFonts w:ascii="Times New Roman" w:hAnsi="Times New Roman" w:cs="Times New Roman"/>
              </w:rPr>
            </w:pPr>
          </w:p>
        </w:tc>
        <w:tc>
          <w:tcPr>
            <w:tcW w:w="575" w:type="pct"/>
            <w:vMerge/>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1</w:t>
            </w:r>
          </w:p>
        </w:tc>
        <w:tc>
          <w:tcPr>
            <w:tcW w:w="287"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2</w:t>
            </w:r>
          </w:p>
        </w:tc>
        <w:tc>
          <w:tcPr>
            <w:tcW w:w="336"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3-5</w:t>
            </w:r>
          </w:p>
        </w:tc>
        <w:tc>
          <w:tcPr>
            <w:tcW w:w="383"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всего</w:t>
            </w:r>
          </w:p>
        </w:tc>
        <w:tc>
          <w:tcPr>
            <w:tcW w:w="336"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1</w:t>
            </w:r>
          </w:p>
        </w:tc>
        <w:tc>
          <w:tcPr>
            <w:tcW w:w="383"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2</w:t>
            </w:r>
          </w:p>
        </w:tc>
        <w:tc>
          <w:tcPr>
            <w:tcW w:w="336"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3-5</w:t>
            </w:r>
          </w:p>
        </w:tc>
        <w:tc>
          <w:tcPr>
            <w:tcW w:w="385"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всего</w:t>
            </w:r>
          </w:p>
        </w:tc>
        <w:tc>
          <w:tcPr>
            <w:tcW w:w="380" w:type="pct"/>
            <w:vMerge/>
            <w:shd w:val="clear" w:color="auto" w:fill="auto"/>
          </w:tcPr>
          <w:p w:rsidR="008B6221" w:rsidRPr="008B6221" w:rsidRDefault="008B6221" w:rsidP="005D15F0">
            <w:pPr>
              <w:pStyle w:val="affc"/>
              <w:rPr>
                <w:rFonts w:ascii="Times New Roman" w:hAnsi="Times New Roman" w:cs="Times New Roman"/>
              </w:rPr>
            </w:pPr>
          </w:p>
        </w:tc>
        <w:tc>
          <w:tcPr>
            <w:tcW w:w="603" w:type="pct"/>
            <w:vMerge/>
            <w:shd w:val="clear" w:color="auto" w:fill="auto"/>
          </w:tcPr>
          <w:p w:rsidR="008B6221" w:rsidRPr="008B6221" w:rsidRDefault="008B6221" w:rsidP="005D15F0">
            <w:pPr>
              <w:pStyle w:val="affc"/>
              <w:rPr>
                <w:rFonts w:ascii="Times New Roman" w:hAnsi="Times New Roman" w:cs="Times New Roman"/>
              </w:rPr>
            </w:pPr>
          </w:p>
        </w:tc>
      </w:tr>
      <w:tr w:rsidR="0022547E" w:rsidRPr="008B6221" w:rsidTr="0022547E">
        <w:trPr>
          <w:trHeight w:val="70"/>
        </w:trPr>
        <w:tc>
          <w:tcPr>
            <w:tcW w:w="66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д.Гродинск</w:t>
            </w:r>
          </w:p>
        </w:tc>
        <w:tc>
          <w:tcPr>
            <w:tcW w:w="575"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0,446</w:t>
            </w:r>
          </w:p>
        </w:tc>
        <w:tc>
          <w:tcPr>
            <w:tcW w:w="336"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0,446</w:t>
            </w:r>
          </w:p>
        </w:tc>
        <w:tc>
          <w:tcPr>
            <w:tcW w:w="287"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0,446</w:t>
            </w: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5" w:type="pct"/>
            <w:shd w:val="clear" w:color="auto" w:fill="auto"/>
          </w:tcPr>
          <w:p w:rsidR="008B6221" w:rsidRPr="008B6221" w:rsidRDefault="008B6221" w:rsidP="005D15F0">
            <w:pPr>
              <w:pStyle w:val="affc"/>
              <w:rPr>
                <w:rFonts w:ascii="Times New Roman" w:hAnsi="Times New Roman" w:cs="Times New Roman"/>
              </w:rPr>
            </w:pPr>
          </w:p>
        </w:tc>
        <w:tc>
          <w:tcPr>
            <w:tcW w:w="38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0,446</w:t>
            </w:r>
          </w:p>
        </w:tc>
        <w:tc>
          <w:tcPr>
            <w:tcW w:w="60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w:t>
            </w:r>
          </w:p>
        </w:tc>
      </w:tr>
      <w:tr w:rsidR="0022547E" w:rsidRPr="008B6221" w:rsidTr="0022547E">
        <w:trPr>
          <w:trHeight w:val="70"/>
        </w:trPr>
        <w:tc>
          <w:tcPr>
            <w:tcW w:w="66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с.Катарма</w:t>
            </w:r>
          </w:p>
        </w:tc>
        <w:tc>
          <w:tcPr>
            <w:tcW w:w="575"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0,8726</w:t>
            </w:r>
          </w:p>
        </w:tc>
        <w:tc>
          <w:tcPr>
            <w:tcW w:w="336"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0,27</w:t>
            </w:r>
          </w:p>
        </w:tc>
        <w:tc>
          <w:tcPr>
            <w:tcW w:w="287"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0,27</w:t>
            </w: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5" w:type="pct"/>
            <w:shd w:val="clear" w:color="auto" w:fill="auto"/>
          </w:tcPr>
          <w:p w:rsidR="008B6221" w:rsidRPr="008B6221" w:rsidRDefault="008B6221" w:rsidP="005D15F0">
            <w:pPr>
              <w:pStyle w:val="affc"/>
              <w:rPr>
                <w:rFonts w:ascii="Times New Roman" w:hAnsi="Times New Roman" w:cs="Times New Roman"/>
              </w:rPr>
            </w:pPr>
          </w:p>
        </w:tc>
        <w:tc>
          <w:tcPr>
            <w:tcW w:w="38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0,27</w:t>
            </w:r>
          </w:p>
        </w:tc>
        <w:tc>
          <w:tcPr>
            <w:tcW w:w="60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0,6026</w:t>
            </w:r>
          </w:p>
        </w:tc>
      </w:tr>
      <w:tr w:rsidR="0022547E" w:rsidRPr="008B6221" w:rsidTr="0022547E">
        <w:trPr>
          <w:trHeight w:val="70"/>
        </w:trPr>
        <w:tc>
          <w:tcPr>
            <w:tcW w:w="66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уч.Новогродинск</w:t>
            </w:r>
          </w:p>
        </w:tc>
        <w:tc>
          <w:tcPr>
            <w:tcW w:w="575"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0,833</w:t>
            </w:r>
          </w:p>
        </w:tc>
        <w:tc>
          <w:tcPr>
            <w:tcW w:w="336"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0,833</w:t>
            </w:r>
          </w:p>
        </w:tc>
        <w:tc>
          <w:tcPr>
            <w:tcW w:w="287"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0,833</w:t>
            </w: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5" w:type="pct"/>
            <w:shd w:val="clear" w:color="auto" w:fill="auto"/>
          </w:tcPr>
          <w:p w:rsidR="008B6221" w:rsidRPr="008B6221" w:rsidRDefault="008B6221" w:rsidP="005D15F0">
            <w:pPr>
              <w:pStyle w:val="affc"/>
              <w:rPr>
                <w:rFonts w:ascii="Times New Roman" w:hAnsi="Times New Roman" w:cs="Times New Roman"/>
              </w:rPr>
            </w:pPr>
          </w:p>
        </w:tc>
        <w:tc>
          <w:tcPr>
            <w:tcW w:w="38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0,833</w:t>
            </w:r>
          </w:p>
        </w:tc>
        <w:tc>
          <w:tcPr>
            <w:tcW w:w="60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w:t>
            </w:r>
          </w:p>
        </w:tc>
      </w:tr>
      <w:tr w:rsidR="0022547E" w:rsidRPr="008B6221" w:rsidTr="0022547E">
        <w:trPr>
          <w:trHeight w:val="70"/>
        </w:trPr>
        <w:tc>
          <w:tcPr>
            <w:tcW w:w="66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уч.Таежный</w:t>
            </w:r>
          </w:p>
        </w:tc>
        <w:tc>
          <w:tcPr>
            <w:tcW w:w="575"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1,244</w:t>
            </w:r>
          </w:p>
        </w:tc>
        <w:tc>
          <w:tcPr>
            <w:tcW w:w="336"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1,244</w:t>
            </w:r>
          </w:p>
        </w:tc>
        <w:tc>
          <w:tcPr>
            <w:tcW w:w="287"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1,244</w:t>
            </w: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5" w:type="pct"/>
            <w:shd w:val="clear" w:color="auto" w:fill="auto"/>
          </w:tcPr>
          <w:p w:rsidR="008B6221" w:rsidRPr="008B6221" w:rsidRDefault="008B6221" w:rsidP="005D15F0">
            <w:pPr>
              <w:pStyle w:val="affc"/>
              <w:rPr>
                <w:rFonts w:ascii="Times New Roman" w:hAnsi="Times New Roman" w:cs="Times New Roman"/>
              </w:rPr>
            </w:pPr>
          </w:p>
        </w:tc>
        <w:tc>
          <w:tcPr>
            <w:tcW w:w="38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1,244</w:t>
            </w:r>
          </w:p>
        </w:tc>
        <w:tc>
          <w:tcPr>
            <w:tcW w:w="60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w:t>
            </w:r>
          </w:p>
        </w:tc>
      </w:tr>
      <w:tr w:rsidR="0022547E" w:rsidRPr="008B6221" w:rsidTr="0022547E">
        <w:trPr>
          <w:trHeight w:val="70"/>
        </w:trPr>
        <w:tc>
          <w:tcPr>
            <w:tcW w:w="66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Итого</w:t>
            </w:r>
          </w:p>
        </w:tc>
        <w:tc>
          <w:tcPr>
            <w:tcW w:w="575"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3,3956</w:t>
            </w:r>
          </w:p>
        </w:tc>
        <w:tc>
          <w:tcPr>
            <w:tcW w:w="336"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2,793</w:t>
            </w:r>
          </w:p>
        </w:tc>
        <w:tc>
          <w:tcPr>
            <w:tcW w:w="287" w:type="pct"/>
            <w:shd w:val="clear" w:color="auto" w:fill="auto"/>
            <w:noWrap/>
          </w:tcPr>
          <w:p w:rsidR="008B6221" w:rsidRPr="008B6221" w:rsidRDefault="008B6221" w:rsidP="005D15F0">
            <w:pPr>
              <w:pStyle w:val="affc"/>
              <w:rPr>
                <w:rFonts w:ascii="Times New Roman" w:hAnsi="Times New Roman" w:cs="Times New Roman"/>
              </w:rPr>
            </w:pPr>
          </w:p>
        </w:tc>
        <w:tc>
          <w:tcPr>
            <w:tcW w:w="336" w:type="pct"/>
            <w:shd w:val="clear" w:color="auto" w:fill="auto"/>
            <w:noWrap/>
          </w:tcPr>
          <w:p w:rsidR="008B6221" w:rsidRPr="008B6221" w:rsidRDefault="008B6221" w:rsidP="005D15F0">
            <w:pPr>
              <w:pStyle w:val="affc"/>
              <w:rPr>
                <w:rFonts w:ascii="Times New Roman" w:hAnsi="Times New Roman" w:cs="Times New Roman"/>
              </w:rPr>
            </w:pPr>
          </w:p>
        </w:tc>
        <w:tc>
          <w:tcPr>
            <w:tcW w:w="383"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2,793</w:t>
            </w:r>
          </w:p>
        </w:tc>
        <w:tc>
          <w:tcPr>
            <w:tcW w:w="336" w:type="pct"/>
            <w:shd w:val="clear" w:color="auto" w:fill="auto"/>
            <w:noWrap/>
          </w:tcPr>
          <w:p w:rsidR="008B6221" w:rsidRPr="008B6221" w:rsidRDefault="008B6221" w:rsidP="005D15F0">
            <w:pPr>
              <w:pStyle w:val="affc"/>
              <w:rPr>
                <w:rFonts w:ascii="Times New Roman" w:hAnsi="Times New Roman" w:cs="Times New Roman"/>
              </w:rPr>
            </w:pPr>
          </w:p>
        </w:tc>
        <w:tc>
          <w:tcPr>
            <w:tcW w:w="383" w:type="pct"/>
            <w:shd w:val="clear" w:color="auto" w:fill="auto"/>
            <w:noWrap/>
          </w:tcPr>
          <w:p w:rsidR="008B6221" w:rsidRPr="008B6221" w:rsidRDefault="008B6221" w:rsidP="005D15F0">
            <w:pPr>
              <w:pStyle w:val="affc"/>
              <w:rPr>
                <w:rFonts w:ascii="Times New Roman" w:hAnsi="Times New Roman" w:cs="Times New Roman"/>
              </w:rPr>
            </w:pPr>
          </w:p>
        </w:tc>
        <w:tc>
          <w:tcPr>
            <w:tcW w:w="336" w:type="pct"/>
            <w:shd w:val="clear" w:color="auto" w:fill="auto"/>
            <w:noWrap/>
          </w:tcPr>
          <w:p w:rsidR="008B6221" w:rsidRPr="008B6221" w:rsidRDefault="008B6221" w:rsidP="005D15F0">
            <w:pPr>
              <w:pStyle w:val="affc"/>
              <w:rPr>
                <w:rFonts w:ascii="Times New Roman" w:hAnsi="Times New Roman" w:cs="Times New Roman"/>
              </w:rPr>
            </w:pPr>
          </w:p>
        </w:tc>
        <w:tc>
          <w:tcPr>
            <w:tcW w:w="385" w:type="pct"/>
            <w:shd w:val="clear" w:color="auto" w:fill="auto"/>
            <w:noWrap/>
          </w:tcPr>
          <w:p w:rsidR="008B6221" w:rsidRPr="008B6221" w:rsidRDefault="008B6221" w:rsidP="005D15F0">
            <w:pPr>
              <w:pStyle w:val="affc"/>
              <w:rPr>
                <w:rFonts w:ascii="Times New Roman" w:hAnsi="Times New Roman" w:cs="Times New Roman"/>
              </w:rPr>
            </w:pPr>
          </w:p>
        </w:tc>
        <w:tc>
          <w:tcPr>
            <w:tcW w:w="38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2,793</w:t>
            </w:r>
          </w:p>
        </w:tc>
        <w:tc>
          <w:tcPr>
            <w:tcW w:w="603"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0,6026</w:t>
            </w:r>
          </w:p>
        </w:tc>
      </w:tr>
    </w:tbl>
    <w:p w:rsidR="008B6221" w:rsidRPr="0022547E" w:rsidRDefault="008B6221" w:rsidP="008B6221">
      <w:pPr>
        <w:spacing w:after="4"/>
        <w:rPr>
          <w:rFonts w:ascii="Times New Roman" w:hAnsi="Times New Roman" w:cs="Times New Roman"/>
          <w:b/>
          <w:sz w:val="16"/>
          <w:szCs w:val="16"/>
          <w:highlight w:val="yellow"/>
          <w:lang w:val="en-US"/>
        </w:rPr>
      </w:pPr>
    </w:p>
    <w:p w:rsidR="008B6221" w:rsidRDefault="008B6221" w:rsidP="0022547E">
      <w:pPr>
        <w:spacing w:after="4"/>
        <w:ind w:firstLine="284"/>
        <w:jc w:val="both"/>
        <w:rPr>
          <w:rFonts w:ascii="Times New Roman" w:hAnsi="Times New Roman"/>
          <w:b/>
          <w:sz w:val="24"/>
          <w:szCs w:val="24"/>
        </w:rPr>
      </w:pPr>
      <w:r w:rsidRPr="008B6221">
        <w:rPr>
          <w:rFonts w:ascii="Times New Roman" w:hAnsi="Times New Roman" w:cs="Times New Roman"/>
          <w:sz w:val="24"/>
          <w:szCs w:val="24"/>
        </w:rPr>
        <w:t xml:space="preserve">Таблица </w:t>
      </w:r>
      <w:r w:rsidR="000B5E2C">
        <w:rPr>
          <w:rFonts w:ascii="Times New Roman" w:hAnsi="Times New Roman" w:cs="Times New Roman"/>
          <w:sz w:val="24"/>
          <w:szCs w:val="24"/>
        </w:rPr>
        <w:t>37</w:t>
      </w:r>
      <w:r w:rsidR="0022547E">
        <w:rPr>
          <w:rFonts w:ascii="Times New Roman" w:hAnsi="Times New Roman" w:cs="Times New Roman"/>
          <w:sz w:val="24"/>
          <w:szCs w:val="24"/>
        </w:rPr>
        <w:t xml:space="preserve">. </w:t>
      </w:r>
      <w:r w:rsidRPr="0022547E">
        <w:rPr>
          <w:rFonts w:ascii="Times New Roman" w:hAnsi="Times New Roman"/>
          <w:sz w:val="24"/>
          <w:szCs w:val="24"/>
        </w:rPr>
        <w:t>Распределение жилищного фонда на расчетный срок по населенным пунктам и по этажности тыс. м² общей площади</w:t>
      </w:r>
      <w:r w:rsidR="0022547E" w:rsidRPr="0022547E">
        <w:rPr>
          <w:rFonts w:ascii="Times New Roman" w:hAnsi="Times New Roman"/>
          <w:sz w:val="24"/>
          <w:szCs w:val="24"/>
        </w:rPr>
        <w:t>.</w:t>
      </w:r>
    </w:p>
    <w:p w:rsidR="0022547E" w:rsidRPr="0022547E" w:rsidRDefault="0022547E" w:rsidP="0022547E">
      <w:pPr>
        <w:spacing w:after="4"/>
        <w:ind w:firstLine="709"/>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17"/>
        <w:gridCol w:w="976"/>
        <w:gridCol w:w="849"/>
        <w:gridCol w:w="994"/>
        <w:gridCol w:w="1133"/>
        <w:gridCol w:w="991"/>
        <w:gridCol w:w="1136"/>
        <w:gridCol w:w="994"/>
        <w:gridCol w:w="1141"/>
        <w:gridCol w:w="1124"/>
        <w:gridCol w:w="1780"/>
      </w:tblGrid>
      <w:tr w:rsidR="008B6221" w:rsidRPr="008B6221" w:rsidTr="0022547E">
        <w:trPr>
          <w:trHeight w:val="70"/>
        </w:trPr>
        <w:tc>
          <w:tcPr>
            <w:tcW w:w="660" w:type="pct"/>
            <w:vMerge w:val="restar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Населенные пункты</w:t>
            </w:r>
          </w:p>
        </w:tc>
        <w:tc>
          <w:tcPr>
            <w:tcW w:w="581" w:type="pct"/>
            <w:vMerge w:val="restart"/>
            <w:shd w:val="clear" w:color="auto" w:fill="auto"/>
          </w:tcPr>
          <w:p w:rsidR="008B6221" w:rsidRPr="008B6221" w:rsidRDefault="008B6221" w:rsidP="00BD4AA3">
            <w:pPr>
              <w:pStyle w:val="affc"/>
              <w:jc w:val="center"/>
              <w:rPr>
                <w:rFonts w:ascii="Times New Roman" w:hAnsi="Times New Roman" w:cs="Times New Roman"/>
              </w:rPr>
            </w:pPr>
            <w:r w:rsidRPr="008B6221">
              <w:rPr>
                <w:rFonts w:ascii="Times New Roman" w:hAnsi="Times New Roman" w:cs="Times New Roman"/>
              </w:rPr>
              <w:t>Сущ</w:t>
            </w:r>
            <w:r w:rsidR="00BD4AA3">
              <w:rPr>
                <w:rFonts w:ascii="Times New Roman" w:hAnsi="Times New Roman" w:cs="Times New Roman"/>
              </w:rPr>
              <w:t>.</w:t>
            </w:r>
            <w:r w:rsidRPr="008B6221">
              <w:rPr>
                <w:rFonts w:ascii="Times New Roman" w:hAnsi="Times New Roman" w:cs="Times New Roman"/>
              </w:rPr>
              <w:t xml:space="preserve"> жилищный фонд</w:t>
            </w:r>
          </w:p>
        </w:tc>
        <w:tc>
          <w:tcPr>
            <w:tcW w:w="1336" w:type="pct"/>
            <w:gridSpan w:val="4"/>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Сохраняемый опорный жилищный фонд с количеством этажей</w:t>
            </w:r>
          </w:p>
        </w:tc>
        <w:tc>
          <w:tcPr>
            <w:tcW w:w="1441" w:type="pct"/>
            <w:gridSpan w:val="4"/>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Проектируемый жилищный фонд с количеством этажей</w:t>
            </w:r>
          </w:p>
        </w:tc>
        <w:tc>
          <w:tcPr>
            <w:tcW w:w="380" w:type="pct"/>
            <w:vMerge w:val="restar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Всего по проекту</w:t>
            </w:r>
          </w:p>
        </w:tc>
        <w:tc>
          <w:tcPr>
            <w:tcW w:w="602" w:type="pct"/>
            <w:vMerge w:val="restar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Население, тыс. чел.</w:t>
            </w:r>
          </w:p>
        </w:tc>
      </w:tr>
      <w:tr w:rsidR="0022547E" w:rsidRPr="008B6221" w:rsidTr="0022547E">
        <w:trPr>
          <w:trHeight w:val="70"/>
        </w:trPr>
        <w:tc>
          <w:tcPr>
            <w:tcW w:w="660" w:type="pct"/>
            <w:vMerge/>
            <w:shd w:val="clear" w:color="auto" w:fill="auto"/>
          </w:tcPr>
          <w:p w:rsidR="008B6221" w:rsidRPr="008B6221" w:rsidRDefault="008B6221" w:rsidP="005D15F0">
            <w:pPr>
              <w:pStyle w:val="affc"/>
              <w:rPr>
                <w:rFonts w:ascii="Times New Roman" w:hAnsi="Times New Roman" w:cs="Times New Roman"/>
              </w:rPr>
            </w:pPr>
          </w:p>
        </w:tc>
        <w:tc>
          <w:tcPr>
            <w:tcW w:w="581" w:type="pct"/>
            <w:vMerge/>
            <w:shd w:val="clear" w:color="auto" w:fill="auto"/>
          </w:tcPr>
          <w:p w:rsidR="008B6221" w:rsidRPr="008B6221" w:rsidRDefault="008B6221" w:rsidP="005D15F0">
            <w:pPr>
              <w:pStyle w:val="affc"/>
              <w:rPr>
                <w:rFonts w:ascii="Times New Roman" w:hAnsi="Times New Roman" w:cs="Times New Roman"/>
              </w:rPr>
            </w:pPr>
          </w:p>
        </w:tc>
        <w:tc>
          <w:tcPr>
            <w:tcW w:w="330"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1</w:t>
            </w:r>
          </w:p>
        </w:tc>
        <w:tc>
          <w:tcPr>
            <w:tcW w:w="287"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2</w:t>
            </w:r>
          </w:p>
        </w:tc>
        <w:tc>
          <w:tcPr>
            <w:tcW w:w="336"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3-5</w:t>
            </w:r>
          </w:p>
        </w:tc>
        <w:tc>
          <w:tcPr>
            <w:tcW w:w="383"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итого</w:t>
            </w:r>
          </w:p>
        </w:tc>
        <w:tc>
          <w:tcPr>
            <w:tcW w:w="335"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1</w:t>
            </w:r>
          </w:p>
        </w:tc>
        <w:tc>
          <w:tcPr>
            <w:tcW w:w="384"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2</w:t>
            </w:r>
          </w:p>
        </w:tc>
        <w:tc>
          <w:tcPr>
            <w:tcW w:w="336"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3-5</w:t>
            </w:r>
          </w:p>
        </w:tc>
        <w:tc>
          <w:tcPr>
            <w:tcW w:w="386" w:type="pct"/>
            <w:shd w:val="clear" w:color="auto" w:fill="auto"/>
          </w:tcPr>
          <w:p w:rsidR="008B6221" w:rsidRPr="008B6221" w:rsidRDefault="008B6221" w:rsidP="005D15F0">
            <w:pPr>
              <w:pStyle w:val="affc"/>
              <w:jc w:val="center"/>
              <w:rPr>
                <w:rFonts w:ascii="Times New Roman" w:hAnsi="Times New Roman" w:cs="Times New Roman"/>
              </w:rPr>
            </w:pPr>
            <w:r w:rsidRPr="008B6221">
              <w:rPr>
                <w:rFonts w:ascii="Times New Roman" w:hAnsi="Times New Roman" w:cs="Times New Roman"/>
              </w:rPr>
              <w:t>итого</w:t>
            </w:r>
          </w:p>
        </w:tc>
        <w:tc>
          <w:tcPr>
            <w:tcW w:w="380" w:type="pct"/>
            <w:vMerge/>
            <w:shd w:val="clear" w:color="auto" w:fill="auto"/>
          </w:tcPr>
          <w:p w:rsidR="008B6221" w:rsidRPr="008B6221" w:rsidRDefault="008B6221" w:rsidP="005D15F0">
            <w:pPr>
              <w:pStyle w:val="affc"/>
              <w:rPr>
                <w:rFonts w:ascii="Times New Roman" w:hAnsi="Times New Roman" w:cs="Times New Roman"/>
              </w:rPr>
            </w:pPr>
          </w:p>
        </w:tc>
        <w:tc>
          <w:tcPr>
            <w:tcW w:w="602" w:type="pct"/>
            <w:vMerge/>
            <w:shd w:val="clear" w:color="auto" w:fill="auto"/>
          </w:tcPr>
          <w:p w:rsidR="008B6221" w:rsidRPr="008B6221" w:rsidRDefault="008B6221" w:rsidP="005D15F0">
            <w:pPr>
              <w:pStyle w:val="affc"/>
              <w:rPr>
                <w:rFonts w:ascii="Times New Roman" w:hAnsi="Times New Roman" w:cs="Times New Roman"/>
              </w:rPr>
            </w:pPr>
          </w:p>
        </w:tc>
      </w:tr>
      <w:tr w:rsidR="0022547E" w:rsidRPr="008B6221" w:rsidTr="0022547E">
        <w:trPr>
          <w:trHeight w:val="70"/>
        </w:trPr>
        <w:tc>
          <w:tcPr>
            <w:tcW w:w="66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д.Гродинск</w:t>
            </w:r>
          </w:p>
        </w:tc>
        <w:tc>
          <w:tcPr>
            <w:tcW w:w="58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0,446</w:t>
            </w:r>
          </w:p>
        </w:tc>
        <w:tc>
          <w:tcPr>
            <w:tcW w:w="33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w:t>
            </w:r>
          </w:p>
        </w:tc>
        <w:tc>
          <w:tcPr>
            <w:tcW w:w="287"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w:t>
            </w:r>
          </w:p>
        </w:tc>
        <w:tc>
          <w:tcPr>
            <w:tcW w:w="335"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0,558</w:t>
            </w:r>
          </w:p>
        </w:tc>
        <w:tc>
          <w:tcPr>
            <w:tcW w:w="384"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6"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0,558</w:t>
            </w:r>
          </w:p>
        </w:tc>
        <w:tc>
          <w:tcPr>
            <w:tcW w:w="38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0,558</w:t>
            </w:r>
          </w:p>
        </w:tc>
        <w:tc>
          <w:tcPr>
            <w:tcW w:w="602"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0,031</w:t>
            </w:r>
          </w:p>
        </w:tc>
      </w:tr>
      <w:tr w:rsidR="0022547E" w:rsidRPr="008B6221" w:rsidTr="0022547E">
        <w:trPr>
          <w:trHeight w:val="70"/>
        </w:trPr>
        <w:tc>
          <w:tcPr>
            <w:tcW w:w="66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с.Катарма</w:t>
            </w:r>
          </w:p>
        </w:tc>
        <w:tc>
          <w:tcPr>
            <w:tcW w:w="58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0,8726</w:t>
            </w:r>
          </w:p>
        </w:tc>
        <w:tc>
          <w:tcPr>
            <w:tcW w:w="33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0,6026</w:t>
            </w:r>
          </w:p>
        </w:tc>
        <w:tc>
          <w:tcPr>
            <w:tcW w:w="287"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0,6026</w:t>
            </w:r>
          </w:p>
        </w:tc>
        <w:tc>
          <w:tcPr>
            <w:tcW w:w="335"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0,4634</w:t>
            </w:r>
          </w:p>
        </w:tc>
        <w:tc>
          <w:tcPr>
            <w:tcW w:w="384"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6"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0,4634</w:t>
            </w:r>
          </w:p>
        </w:tc>
        <w:tc>
          <w:tcPr>
            <w:tcW w:w="38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1,066</w:t>
            </w:r>
          </w:p>
        </w:tc>
        <w:tc>
          <w:tcPr>
            <w:tcW w:w="602"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0,041</w:t>
            </w:r>
          </w:p>
        </w:tc>
      </w:tr>
      <w:tr w:rsidR="0022547E" w:rsidRPr="008B6221" w:rsidTr="0022547E">
        <w:trPr>
          <w:trHeight w:val="70"/>
        </w:trPr>
        <w:tc>
          <w:tcPr>
            <w:tcW w:w="66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уч.Новогродинск</w:t>
            </w:r>
          </w:p>
        </w:tc>
        <w:tc>
          <w:tcPr>
            <w:tcW w:w="58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0,833</w:t>
            </w:r>
          </w:p>
        </w:tc>
        <w:tc>
          <w:tcPr>
            <w:tcW w:w="33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w:t>
            </w:r>
          </w:p>
        </w:tc>
        <w:tc>
          <w:tcPr>
            <w:tcW w:w="287"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w:t>
            </w:r>
          </w:p>
        </w:tc>
        <w:tc>
          <w:tcPr>
            <w:tcW w:w="335"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1,144</w:t>
            </w:r>
          </w:p>
        </w:tc>
        <w:tc>
          <w:tcPr>
            <w:tcW w:w="384"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6"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1,144</w:t>
            </w:r>
          </w:p>
        </w:tc>
        <w:tc>
          <w:tcPr>
            <w:tcW w:w="38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1,144</w:t>
            </w:r>
          </w:p>
        </w:tc>
        <w:tc>
          <w:tcPr>
            <w:tcW w:w="602"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0,052</w:t>
            </w:r>
          </w:p>
        </w:tc>
      </w:tr>
      <w:tr w:rsidR="0022547E" w:rsidRPr="008B6221" w:rsidTr="0022547E">
        <w:trPr>
          <w:trHeight w:val="70"/>
        </w:trPr>
        <w:tc>
          <w:tcPr>
            <w:tcW w:w="66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уч.Таежный</w:t>
            </w:r>
          </w:p>
        </w:tc>
        <w:tc>
          <w:tcPr>
            <w:tcW w:w="58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1,244</w:t>
            </w:r>
          </w:p>
        </w:tc>
        <w:tc>
          <w:tcPr>
            <w:tcW w:w="33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w:t>
            </w:r>
          </w:p>
        </w:tc>
        <w:tc>
          <w:tcPr>
            <w:tcW w:w="287"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3"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w:t>
            </w:r>
          </w:p>
        </w:tc>
        <w:tc>
          <w:tcPr>
            <w:tcW w:w="335"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1,632</w:t>
            </w:r>
          </w:p>
        </w:tc>
        <w:tc>
          <w:tcPr>
            <w:tcW w:w="384" w:type="pct"/>
            <w:shd w:val="clear" w:color="auto" w:fill="auto"/>
          </w:tcPr>
          <w:p w:rsidR="008B6221" w:rsidRPr="008B6221" w:rsidRDefault="008B6221" w:rsidP="005D15F0">
            <w:pPr>
              <w:pStyle w:val="affc"/>
              <w:rPr>
                <w:rFonts w:ascii="Times New Roman" w:hAnsi="Times New Roman" w:cs="Times New Roman"/>
              </w:rPr>
            </w:pPr>
          </w:p>
        </w:tc>
        <w:tc>
          <w:tcPr>
            <w:tcW w:w="336" w:type="pct"/>
            <w:shd w:val="clear" w:color="auto" w:fill="auto"/>
          </w:tcPr>
          <w:p w:rsidR="008B6221" w:rsidRPr="008B6221" w:rsidRDefault="008B6221" w:rsidP="005D15F0">
            <w:pPr>
              <w:pStyle w:val="affc"/>
              <w:rPr>
                <w:rFonts w:ascii="Times New Roman" w:hAnsi="Times New Roman" w:cs="Times New Roman"/>
              </w:rPr>
            </w:pPr>
          </w:p>
        </w:tc>
        <w:tc>
          <w:tcPr>
            <w:tcW w:w="386"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1,632</w:t>
            </w:r>
          </w:p>
        </w:tc>
        <w:tc>
          <w:tcPr>
            <w:tcW w:w="38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1,632</w:t>
            </w:r>
          </w:p>
        </w:tc>
        <w:tc>
          <w:tcPr>
            <w:tcW w:w="602"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0,076</w:t>
            </w:r>
          </w:p>
        </w:tc>
      </w:tr>
      <w:tr w:rsidR="0022547E" w:rsidRPr="0063281A" w:rsidTr="0022547E">
        <w:trPr>
          <w:trHeight w:val="70"/>
        </w:trPr>
        <w:tc>
          <w:tcPr>
            <w:tcW w:w="660"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Итого</w:t>
            </w:r>
          </w:p>
        </w:tc>
        <w:tc>
          <w:tcPr>
            <w:tcW w:w="581"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3,3956</w:t>
            </w:r>
          </w:p>
        </w:tc>
        <w:tc>
          <w:tcPr>
            <w:tcW w:w="33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0,6026</w:t>
            </w:r>
          </w:p>
        </w:tc>
        <w:tc>
          <w:tcPr>
            <w:tcW w:w="287" w:type="pct"/>
            <w:shd w:val="clear" w:color="auto" w:fill="auto"/>
            <w:noWrap/>
          </w:tcPr>
          <w:p w:rsidR="008B6221" w:rsidRPr="008B6221" w:rsidRDefault="008B6221" w:rsidP="005D15F0">
            <w:pPr>
              <w:pStyle w:val="affc"/>
              <w:rPr>
                <w:rFonts w:ascii="Times New Roman" w:hAnsi="Times New Roman" w:cs="Times New Roman"/>
              </w:rPr>
            </w:pPr>
          </w:p>
        </w:tc>
        <w:tc>
          <w:tcPr>
            <w:tcW w:w="336" w:type="pct"/>
            <w:shd w:val="clear" w:color="auto" w:fill="auto"/>
            <w:noWrap/>
          </w:tcPr>
          <w:p w:rsidR="008B6221" w:rsidRPr="008B6221" w:rsidRDefault="008B6221" w:rsidP="005D15F0">
            <w:pPr>
              <w:pStyle w:val="affc"/>
              <w:rPr>
                <w:rFonts w:ascii="Times New Roman" w:hAnsi="Times New Roman" w:cs="Times New Roman"/>
              </w:rPr>
            </w:pPr>
          </w:p>
        </w:tc>
        <w:tc>
          <w:tcPr>
            <w:tcW w:w="383"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0,6026</w:t>
            </w:r>
          </w:p>
        </w:tc>
        <w:tc>
          <w:tcPr>
            <w:tcW w:w="335"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3,7974</w:t>
            </w:r>
          </w:p>
        </w:tc>
        <w:tc>
          <w:tcPr>
            <w:tcW w:w="384" w:type="pct"/>
            <w:shd w:val="clear" w:color="auto" w:fill="auto"/>
            <w:noWrap/>
          </w:tcPr>
          <w:p w:rsidR="008B6221" w:rsidRPr="008B6221" w:rsidRDefault="008B6221" w:rsidP="005D15F0">
            <w:pPr>
              <w:pStyle w:val="affc"/>
              <w:rPr>
                <w:rFonts w:ascii="Times New Roman" w:hAnsi="Times New Roman" w:cs="Times New Roman"/>
              </w:rPr>
            </w:pPr>
          </w:p>
        </w:tc>
        <w:tc>
          <w:tcPr>
            <w:tcW w:w="336" w:type="pct"/>
            <w:shd w:val="clear" w:color="auto" w:fill="auto"/>
            <w:noWrap/>
          </w:tcPr>
          <w:p w:rsidR="008B6221" w:rsidRPr="008B6221" w:rsidRDefault="008B6221" w:rsidP="005D15F0">
            <w:pPr>
              <w:pStyle w:val="affc"/>
              <w:rPr>
                <w:rFonts w:ascii="Times New Roman" w:hAnsi="Times New Roman" w:cs="Times New Roman"/>
              </w:rPr>
            </w:pPr>
          </w:p>
        </w:tc>
        <w:tc>
          <w:tcPr>
            <w:tcW w:w="386"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3,7974</w:t>
            </w:r>
          </w:p>
        </w:tc>
        <w:tc>
          <w:tcPr>
            <w:tcW w:w="380"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4,4</w:t>
            </w:r>
          </w:p>
        </w:tc>
        <w:tc>
          <w:tcPr>
            <w:tcW w:w="602" w:type="pct"/>
            <w:shd w:val="clear" w:color="auto" w:fill="auto"/>
            <w:noWrap/>
          </w:tcPr>
          <w:p w:rsidR="008B6221" w:rsidRPr="0063281A" w:rsidRDefault="008B6221" w:rsidP="005D15F0">
            <w:pPr>
              <w:pStyle w:val="affc"/>
              <w:rPr>
                <w:rFonts w:ascii="Times New Roman" w:hAnsi="Times New Roman" w:cs="Times New Roman"/>
              </w:rPr>
            </w:pPr>
            <w:r w:rsidRPr="008B6221">
              <w:rPr>
                <w:rFonts w:ascii="Times New Roman" w:hAnsi="Times New Roman" w:cs="Times New Roman"/>
              </w:rPr>
              <w:t>0,2</w:t>
            </w:r>
          </w:p>
        </w:tc>
      </w:tr>
    </w:tbl>
    <w:p w:rsidR="008B6221" w:rsidRPr="00AC6101" w:rsidRDefault="008B6221" w:rsidP="008B6221">
      <w:pPr>
        <w:rPr>
          <w:rFonts w:ascii="Times New Roman" w:hAnsi="Times New Roman" w:cs="Times New Roman"/>
          <w:sz w:val="24"/>
          <w:szCs w:val="24"/>
          <w:lang w:val="en-US"/>
        </w:rPr>
        <w:sectPr w:rsidR="008B6221" w:rsidRPr="00AC6101" w:rsidSect="005D15F0">
          <w:pgSz w:w="16838" w:h="11906" w:orient="landscape"/>
          <w:pgMar w:top="1701" w:right="1134" w:bottom="748" w:left="1134" w:header="709" w:footer="709" w:gutter="0"/>
          <w:cols w:space="708"/>
          <w:docGrid w:linePitch="360"/>
        </w:sectPr>
      </w:pPr>
    </w:p>
    <w:p w:rsidR="008B6221" w:rsidRPr="008B6221" w:rsidRDefault="0022547E" w:rsidP="008B6221">
      <w:pPr>
        <w:pStyle w:val="21"/>
        <w:rPr>
          <w:szCs w:val="24"/>
          <w:lang w:val="en-US"/>
        </w:rPr>
      </w:pPr>
      <w:bookmarkStart w:id="141" w:name="_Toc370912332"/>
      <w:r>
        <w:rPr>
          <w:szCs w:val="24"/>
        </w:rPr>
        <w:t>2</w:t>
      </w:r>
      <w:r w:rsidR="001152A4">
        <w:rPr>
          <w:szCs w:val="24"/>
        </w:rPr>
        <w:t>9</w:t>
      </w:r>
      <w:r w:rsidR="008B6221" w:rsidRPr="008B6221">
        <w:rPr>
          <w:szCs w:val="24"/>
        </w:rPr>
        <w:t>. Культурно-бытовое строительство</w:t>
      </w:r>
      <w:bookmarkEnd w:id="141"/>
    </w:p>
    <w:p w:rsidR="008B6221" w:rsidRPr="00EE5F02" w:rsidRDefault="008B6221" w:rsidP="00EE5F02">
      <w:pPr>
        <w:pStyle w:val="affc"/>
        <w:ind w:firstLine="284"/>
        <w:jc w:val="both"/>
        <w:rPr>
          <w:rFonts w:ascii="Times New Roman" w:hAnsi="Times New Roman"/>
          <w:sz w:val="24"/>
          <w:szCs w:val="24"/>
        </w:rPr>
      </w:pPr>
      <w:r w:rsidRPr="00EE5F02">
        <w:rPr>
          <w:rFonts w:ascii="Times New Roman" w:hAnsi="Times New Roman"/>
          <w:sz w:val="24"/>
          <w:szCs w:val="24"/>
        </w:rPr>
        <w:t>Для оценки перспектив развития сети объектов культурно-бытового обслуживания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w:t>
      </w:r>
      <w:r w:rsidR="0022547E">
        <w:rPr>
          <w:rFonts w:ascii="Times New Roman" w:hAnsi="Times New Roman"/>
          <w:sz w:val="24"/>
          <w:szCs w:val="24"/>
        </w:rPr>
        <w:t>я 1996г</w:t>
      </w:r>
      <w:r w:rsidRPr="00EE5F02">
        <w:rPr>
          <w:rFonts w:ascii="Times New Roman" w:hAnsi="Times New Roman"/>
          <w:sz w:val="24"/>
          <w:szCs w:val="24"/>
        </w:rPr>
        <w:t xml:space="preserve"> № 1063-р и рекомендованными Главгосэкспертизой. Однако следует учитывать, что разрабатывались они еще на методической основе времен плановой экономики и практически не были реализованы даже в период централизованного финансирования развития социальной сферы. Кроме того, в современных условиях можно достаточно обоснованно предлагать размещение только тех учреждений обслуживания, строительство и содержание которых осуществляется за счет бюджетных средств (учреждения здравоохранения, образования и ряд других). Основной вклад в совершенствование объектов обслуживания (учреждения торговли, бытового обслуживания, зрелищные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w:t>
      </w:r>
      <w:r w:rsidR="00230477">
        <w:rPr>
          <w:rFonts w:ascii="Times New Roman" w:hAnsi="Times New Roman"/>
          <w:sz w:val="24"/>
          <w:szCs w:val="24"/>
        </w:rPr>
        <w:t>Н</w:t>
      </w:r>
      <w:r w:rsidRPr="00EE5F02">
        <w:rPr>
          <w:rFonts w:ascii="Times New Roman" w:hAnsi="Times New Roman"/>
          <w:sz w:val="24"/>
          <w:szCs w:val="24"/>
        </w:rPr>
        <w:t>иП и социальных нормативов.</w:t>
      </w:r>
    </w:p>
    <w:p w:rsidR="008B6221" w:rsidRPr="00EE5F02" w:rsidRDefault="008B6221" w:rsidP="00EE5F02">
      <w:pPr>
        <w:pStyle w:val="affc"/>
        <w:ind w:firstLine="284"/>
        <w:jc w:val="both"/>
        <w:rPr>
          <w:rFonts w:ascii="Times New Roman" w:hAnsi="Times New Roman"/>
          <w:sz w:val="24"/>
          <w:szCs w:val="24"/>
        </w:rPr>
      </w:pPr>
      <w:r w:rsidRPr="00EE5F02">
        <w:rPr>
          <w:rFonts w:ascii="Times New Roman" w:hAnsi="Times New Roman"/>
          <w:sz w:val="24"/>
          <w:szCs w:val="24"/>
        </w:rPr>
        <w:t xml:space="preserve">Численность постоянного населения Катарминского </w:t>
      </w:r>
      <w:r w:rsidR="00230477">
        <w:rPr>
          <w:rFonts w:ascii="Times New Roman" w:hAnsi="Times New Roman"/>
          <w:sz w:val="24"/>
          <w:szCs w:val="24"/>
        </w:rPr>
        <w:t>МО</w:t>
      </w:r>
      <w:r w:rsidRPr="00EE5F02">
        <w:rPr>
          <w:rFonts w:ascii="Times New Roman" w:hAnsi="Times New Roman"/>
          <w:sz w:val="24"/>
          <w:szCs w:val="24"/>
        </w:rPr>
        <w:t xml:space="preserve"> на расчетный срок принимается равной 0,2 тыс. чел</w:t>
      </w:r>
      <w:r w:rsidR="00230477">
        <w:rPr>
          <w:rFonts w:ascii="Times New Roman" w:hAnsi="Times New Roman"/>
          <w:sz w:val="24"/>
          <w:szCs w:val="24"/>
        </w:rPr>
        <w:t>.</w:t>
      </w:r>
      <w:r w:rsidRPr="00EE5F02">
        <w:rPr>
          <w:rFonts w:ascii="Times New Roman" w:hAnsi="Times New Roman"/>
          <w:sz w:val="24"/>
          <w:szCs w:val="24"/>
        </w:rPr>
        <w:t xml:space="preserve"> при стабилизации демографической ситуации. На исходный год разработки </w:t>
      </w:r>
      <w:r w:rsidR="00230477">
        <w:rPr>
          <w:rFonts w:ascii="Times New Roman" w:hAnsi="Times New Roman"/>
          <w:sz w:val="24"/>
          <w:szCs w:val="24"/>
        </w:rPr>
        <w:t>Г</w:t>
      </w:r>
      <w:r w:rsidRPr="00EE5F02">
        <w:rPr>
          <w:rFonts w:ascii="Times New Roman" w:hAnsi="Times New Roman"/>
          <w:sz w:val="24"/>
          <w:szCs w:val="24"/>
        </w:rPr>
        <w:t xml:space="preserve">енерального плана численность населения составила 0,183 тыс. чел. На основании расчета нормативной потребности и с учетом существующих опорных объектов, сохраняемых на расчетный срок </w:t>
      </w:r>
      <w:r w:rsidR="00230477">
        <w:rPr>
          <w:rFonts w:ascii="Times New Roman" w:hAnsi="Times New Roman"/>
          <w:sz w:val="24"/>
          <w:szCs w:val="24"/>
        </w:rPr>
        <w:t>Г</w:t>
      </w:r>
      <w:r w:rsidRPr="00EE5F02">
        <w:rPr>
          <w:rFonts w:ascii="Times New Roman" w:hAnsi="Times New Roman"/>
          <w:sz w:val="24"/>
          <w:szCs w:val="24"/>
        </w:rPr>
        <w:t xml:space="preserve">енерального плана, определена дополнительная потребность в объектах культурно-бытового обслуживания (см. таблицы </w:t>
      </w:r>
      <w:r w:rsidR="000B5E2C">
        <w:rPr>
          <w:rFonts w:ascii="Times New Roman" w:hAnsi="Times New Roman"/>
          <w:sz w:val="24"/>
          <w:szCs w:val="24"/>
        </w:rPr>
        <w:t>38</w:t>
      </w:r>
      <w:r w:rsidRPr="00EE5F02">
        <w:rPr>
          <w:rFonts w:ascii="Times New Roman" w:hAnsi="Times New Roman"/>
          <w:sz w:val="24"/>
          <w:szCs w:val="24"/>
        </w:rPr>
        <w:t>).</w:t>
      </w:r>
    </w:p>
    <w:p w:rsidR="008B6221" w:rsidRPr="00EE5F02" w:rsidRDefault="008B6221" w:rsidP="00EE5F02">
      <w:pPr>
        <w:pStyle w:val="affc"/>
        <w:ind w:firstLine="284"/>
        <w:jc w:val="both"/>
        <w:rPr>
          <w:rFonts w:ascii="Times New Roman" w:hAnsi="Times New Roman"/>
          <w:sz w:val="24"/>
          <w:szCs w:val="24"/>
        </w:rPr>
      </w:pPr>
      <w:r w:rsidRPr="00EE5F02">
        <w:rPr>
          <w:rFonts w:ascii="Times New Roman" w:hAnsi="Times New Roman"/>
          <w:sz w:val="24"/>
          <w:szCs w:val="24"/>
        </w:rPr>
        <w:t>Из наиболее важных мероприятий, предусмотренных Генпланом, можно назвать строительство детского сада в с.</w:t>
      </w:r>
      <w:r w:rsidR="00230477">
        <w:rPr>
          <w:rFonts w:ascii="Times New Roman" w:hAnsi="Times New Roman"/>
          <w:sz w:val="24"/>
          <w:szCs w:val="24"/>
        </w:rPr>
        <w:t xml:space="preserve"> </w:t>
      </w:r>
      <w:r w:rsidRPr="00EE5F02">
        <w:rPr>
          <w:rFonts w:ascii="Times New Roman" w:hAnsi="Times New Roman"/>
          <w:sz w:val="24"/>
          <w:szCs w:val="24"/>
        </w:rPr>
        <w:t>Катарма.</w:t>
      </w:r>
    </w:p>
    <w:p w:rsidR="008B6221" w:rsidRPr="00EE5F02" w:rsidRDefault="008B6221" w:rsidP="00EE5F02">
      <w:pPr>
        <w:pStyle w:val="affc"/>
        <w:ind w:firstLine="284"/>
        <w:jc w:val="both"/>
        <w:rPr>
          <w:rFonts w:ascii="Times New Roman" w:hAnsi="Times New Roman"/>
          <w:sz w:val="24"/>
          <w:szCs w:val="24"/>
        </w:rPr>
      </w:pPr>
      <w:r w:rsidRPr="00EE5F02">
        <w:rPr>
          <w:rFonts w:ascii="Times New Roman" w:hAnsi="Times New Roman"/>
          <w:sz w:val="24"/>
          <w:szCs w:val="24"/>
        </w:rPr>
        <w:t xml:space="preserve">Среди прочего запланировано </w:t>
      </w:r>
      <w:r w:rsidR="00230477">
        <w:rPr>
          <w:rFonts w:ascii="Times New Roman" w:hAnsi="Times New Roman"/>
          <w:sz w:val="24"/>
          <w:szCs w:val="24"/>
        </w:rPr>
        <w:t xml:space="preserve">и </w:t>
      </w:r>
      <w:r w:rsidRPr="00EE5F02">
        <w:rPr>
          <w:rFonts w:ascii="Times New Roman" w:hAnsi="Times New Roman"/>
          <w:sz w:val="24"/>
          <w:szCs w:val="24"/>
        </w:rPr>
        <w:t>строительство спортивной площадки и магазина.</w:t>
      </w:r>
    </w:p>
    <w:p w:rsidR="00615470" w:rsidRPr="00230477" w:rsidRDefault="00615470" w:rsidP="008B6221">
      <w:pPr>
        <w:pStyle w:val="affc"/>
        <w:ind w:firstLine="709"/>
        <w:jc w:val="both"/>
        <w:rPr>
          <w:rFonts w:ascii="Times New Roman" w:hAnsi="Times New Roman" w:cs="Times New Roman"/>
          <w:sz w:val="16"/>
          <w:szCs w:val="16"/>
        </w:rPr>
      </w:pPr>
    </w:p>
    <w:p w:rsidR="008B6221" w:rsidRDefault="008B6221" w:rsidP="00230477">
      <w:pPr>
        <w:spacing w:after="4"/>
        <w:ind w:firstLine="284"/>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0B5E2C">
        <w:rPr>
          <w:rFonts w:ascii="Times New Roman" w:hAnsi="Times New Roman" w:cs="Times New Roman"/>
          <w:sz w:val="24"/>
          <w:szCs w:val="24"/>
        </w:rPr>
        <w:t>38</w:t>
      </w:r>
      <w:r w:rsidR="00230477">
        <w:rPr>
          <w:rFonts w:ascii="Times New Roman" w:hAnsi="Times New Roman" w:cs="Times New Roman"/>
          <w:sz w:val="24"/>
          <w:szCs w:val="24"/>
        </w:rPr>
        <w:t xml:space="preserve">. </w:t>
      </w:r>
      <w:r w:rsidRPr="00230477">
        <w:rPr>
          <w:rFonts w:ascii="Times New Roman" w:hAnsi="Times New Roman" w:cs="Times New Roman"/>
          <w:sz w:val="24"/>
          <w:szCs w:val="24"/>
        </w:rPr>
        <w:t>Расчет потребности в объектах обслуживания поселкового значения</w:t>
      </w:r>
      <w:r w:rsidR="00230477" w:rsidRPr="00230477">
        <w:rPr>
          <w:rFonts w:ascii="Times New Roman" w:hAnsi="Times New Roman" w:cs="Times New Roman"/>
          <w:sz w:val="24"/>
          <w:szCs w:val="24"/>
        </w:rPr>
        <w:t>.</w:t>
      </w:r>
    </w:p>
    <w:p w:rsidR="00230477" w:rsidRPr="00230477" w:rsidRDefault="00230477" w:rsidP="00230477">
      <w:pPr>
        <w:spacing w:after="4"/>
        <w:ind w:firstLine="709"/>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0"/>
        <w:gridCol w:w="15"/>
        <w:gridCol w:w="11"/>
        <w:gridCol w:w="1247"/>
        <w:gridCol w:w="18"/>
        <w:gridCol w:w="12"/>
        <w:gridCol w:w="1114"/>
        <w:gridCol w:w="8"/>
        <w:gridCol w:w="16"/>
        <w:gridCol w:w="1254"/>
        <w:gridCol w:w="10"/>
        <w:gridCol w:w="16"/>
        <w:gridCol w:w="1110"/>
        <w:gridCol w:w="26"/>
        <w:gridCol w:w="12"/>
        <w:gridCol w:w="1496"/>
      </w:tblGrid>
      <w:tr w:rsidR="00230477" w:rsidRPr="008B6221" w:rsidTr="00230477">
        <w:trPr>
          <w:trHeight w:val="60"/>
        </w:trPr>
        <w:tc>
          <w:tcPr>
            <w:tcW w:w="1771" w:type="pct"/>
            <w:vMerge w:val="restart"/>
            <w:shd w:val="clear" w:color="auto" w:fill="auto"/>
          </w:tcPr>
          <w:p w:rsidR="008B6221" w:rsidRPr="008B6221" w:rsidRDefault="008B6221" w:rsidP="002A004D">
            <w:pPr>
              <w:pStyle w:val="affc"/>
              <w:jc w:val="center"/>
              <w:rPr>
                <w:rFonts w:ascii="Times New Roman" w:hAnsi="Times New Roman" w:cs="Times New Roman"/>
              </w:rPr>
            </w:pPr>
            <w:r w:rsidRPr="008B6221">
              <w:rPr>
                <w:rFonts w:ascii="Times New Roman" w:hAnsi="Times New Roman" w:cs="Times New Roman"/>
              </w:rPr>
              <w:t>Объекты</w:t>
            </w:r>
          </w:p>
        </w:tc>
        <w:tc>
          <w:tcPr>
            <w:tcW w:w="2470" w:type="pct"/>
            <w:gridSpan w:val="14"/>
            <w:shd w:val="clear" w:color="auto" w:fill="auto"/>
          </w:tcPr>
          <w:p w:rsidR="008B6221" w:rsidRPr="008B6221" w:rsidRDefault="008B6221" w:rsidP="00230477">
            <w:pPr>
              <w:pStyle w:val="affc"/>
              <w:jc w:val="center"/>
              <w:rPr>
                <w:rFonts w:ascii="Times New Roman" w:hAnsi="Times New Roman" w:cs="Times New Roman"/>
              </w:rPr>
            </w:pPr>
            <w:r w:rsidRPr="008B6221">
              <w:rPr>
                <w:rFonts w:ascii="Times New Roman" w:hAnsi="Times New Roman" w:cs="Times New Roman"/>
              </w:rPr>
              <w:t>Участки застройки с численностью населения (тыс.</w:t>
            </w:r>
            <w:r w:rsidR="00230477">
              <w:rPr>
                <w:rFonts w:ascii="Times New Roman" w:hAnsi="Times New Roman" w:cs="Times New Roman"/>
              </w:rPr>
              <w:t xml:space="preserve"> </w:t>
            </w:r>
            <w:r w:rsidRPr="008B6221">
              <w:rPr>
                <w:rFonts w:ascii="Times New Roman" w:hAnsi="Times New Roman" w:cs="Times New Roman"/>
              </w:rPr>
              <w:t>чел.)</w:t>
            </w:r>
          </w:p>
        </w:tc>
        <w:tc>
          <w:tcPr>
            <w:tcW w:w="759" w:type="pct"/>
            <w:shd w:val="clear" w:color="auto" w:fill="auto"/>
            <w:noWrap/>
          </w:tcPr>
          <w:p w:rsidR="008B6221" w:rsidRPr="008B6221" w:rsidRDefault="008B6221" w:rsidP="00230477">
            <w:pPr>
              <w:pStyle w:val="affc"/>
              <w:jc w:val="center"/>
              <w:rPr>
                <w:rFonts w:ascii="Times New Roman" w:hAnsi="Times New Roman" w:cs="Times New Roman"/>
              </w:rPr>
            </w:pPr>
            <w:r w:rsidRPr="008B6221">
              <w:rPr>
                <w:rFonts w:ascii="Times New Roman" w:hAnsi="Times New Roman" w:cs="Times New Roman"/>
              </w:rPr>
              <w:t>Всего</w:t>
            </w:r>
          </w:p>
        </w:tc>
      </w:tr>
      <w:tr w:rsidR="00230477" w:rsidRPr="008B6221" w:rsidTr="00230477">
        <w:trPr>
          <w:trHeight w:val="70"/>
        </w:trPr>
        <w:tc>
          <w:tcPr>
            <w:tcW w:w="1771" w:type="pct"/>
            <w:vMerge/>
            <w:shd w:val="clear" w:color="auto" w:fill="auto"/>
          </w:tcPr>
          <w:p w:rsidR="008B6221" w:rsidRPr="008B6221" w:rsidRDefault="008B6221" w:rsidP="005D15F0">
            <w:pPr>
              <w:pStyle w:val="affc"/>
              <w:rPr>
                <w:rFonts w:ascii="Times New Roman" w:hAnsi="Times New Roman" w:cs="Times New Roman"/>
              </w:rPr>
            </w:pPr>
          </w:p>
        </w:tc>
        <w:tc>
          <w:tcPr>
            <w:tcW w:w="647" w:type="pct"/>
            <w:gridSpan w:val="3"/>
            <w:shd w:val="clear" w:color="auto" w:fill="auto"/>
          </w:tcPr>
          <w:p w:rsidR="008B6221" w:rsidRPr="00230477" w:rsidRDefault="008B6221" w:rsidP="00230477">
            <w:pPr>
              <w:pStyle w:val="affc"/>
              <w:jc w:val="center"/>
              <w:rPr>
                <w:rFonts w:ascii="Times New Roman" w:hAnsi="Times New Roman" w:cs="Times New Roman"/>
                <w:sz w:val="20"/>
                <w:szCs w:val="20"/>
              </w:rPr>
            </w:pPr>
            <w:r w:rsidRPr="00230477">
              <w:rPr>
                <w:rFonts w:ascii="Times New Roman" w:hAnsi="Times New Roman" w:cs="Times New Roman"/>
                <w:sz w:val="20"/>
                <w:szCs w:val="20"/>
              </w:rPr>
              <w:t>д.</w:t>
            </w:r>
            <w:r w:rsidR="00230477">
              <w:rPr>
                <w:rFonts w:ascii="Times New Roman" w:hAnsi="Times New Roman" w:cs="Times New Roman"/>
                <w:sz w:val="20"/>
                <w:szCs w:val="20"/>
              </w:rPr>
              <w:t xml:space="preserve"> </w:t>
            </w:r>
            <w:r w:rsidRPr="00230477">
              <w:rPr>
                <w:rFonts w:ascii="Times New Roman" w:hAnsi="Times New Roman" w:cs="Times New Roman"/>
                <w:sz w:val="20"/>
                <w:szCs w:val="20"/>
              </w:rPr>
              <w:t>Гродинск</w:t>
            </w:r>
          </w:p>
        </w:tc>
        <w:tc>
          <w:tcPr>
            <w:tcW w:w="580" w:type="pct"/>
            <w:gridSpan w:val="3"/>
            <w:shd w:val="clear" w:color="auto" w:fill="auto"/>
          </w:tcPr>
          <w:p w:rsidR="008B6221" w:rsidRPr="00230477" w:rsidRDefault="008B6221" w:rsidP="00230477">
            <w:pPr>
              <w:pStyle w:val="affc"/>
              <w:jc w:val="center"/>
              <w:rPr>
                <w:rFonts w:ascii="Times New Roman" w:hAnsi="Times New Roman" w:cs="Times New Roman"/>
                <w:sz w:val="20"/>
                <w:szCs w:val="20"/>
              </w:rPr>
            </w:pPr>
            <w:r w:rsidRPr="00230477">
              <w:rPr>
                <w:rFonts w:ascii="Times New Roman" w:hAnsi="Times New Roman" w:cs="Times New Roman"/>
                <w:sz w:val="20"/>
                <w:szCs w:val="20"/>
              </w:rPr>
              <w:t>с.</w:t>
            </w:r>
            <w:r w:rsidR="00230477">
              <w:rPr>
                <w:rFonts w:ascii="Times New Roman" w:hAnsi="Times New Roman" w:cs="Times New Roman"/>
                <w:sz w:val="20"/>
                <w:szCs w:val="20"/>
              </w:rPr>
              <w:t xml:space="preserve"> </w:t>
            </w:r>
            <w:r w:rsidRPr="00230477">
              <w:rPr>
                <w:rFonts w:ascii="Times New Roman" w:hAnsi="Times New Roman" w:cs="Times New Roman"/>
                <w:sz w:val="20"/>
                <w:szCs w:val="20"/>
              </w:rPr>
              <w:t>Катарма</w:t>
            </w:r>
          </w:p>
        </w:tc>
        <w:tc>
          <w:tcPr>
            <w:tcW w:w="653" w:type="pct"/>
            <w:gridSpan w:val="4"/>
            <w:shd w:val="clear" w:color="auto" w:fill="auto"/>
          </w:tcPr>
          <w:p w:rsidR="008B6221" w:rsidRPr="00230477" w:rsidRDefault="008B6221" w:rsidP="00230477">
            <w:pPr>
              <w:pStyle w:val="affc"/>
              <w:jc w:val="center"/>
              <w:rPr>
                <w:rFonts w:ascii="Times New Roman" w:hAnsi="Times New Roman" w:cs="Times New Roman"/>
                <w:sz w:val="20"/>
                <w:szCs w:val="20"/>
              </w:rPr>
            </w:pPr>
            <w:r w:rsidRPr="00230477">
              <w:rPr>
                <w:rFonts w:ascii="Times New Roman" w:hAnsi="Times New Roman" w:cs="Times New Roman"/>
                <w:sz w:val="20"/>
                <w:szCs w:val="20"/>
              </w:rPr>
              <w:t>уч.</w:t>
            </w:r>
            <w:r w:rsidR="00230477">
              <w:rPr>
                <w:rFonts w:ascii="Times New Roman" w:hAnsi="Times New Roman" w:cs="Times New Roman"/>
                <w:sz w:val="20"/>
                <w:szCs w:val="20"/>
              </w:rPr>
              <w:t xml:space="preserve"> </w:t>
            </w:r>
            <w:r w:rsidRPr="00230477">
              <w:rPr>
                <w:rFonts w:ascii="Times New Roman" w:hAnsi="Times New Roman" w:cs="Times New Roman"/>
                <w:sz w:val="20"/>
                <w:szCs w:val="20"/>
              </w:rPr>
              <w:t>Новогродинск</w:t>
            </w:r>
          </w:p>
        </w:tc>
        <w:tc>
          <w:tcPr>
            <w:tcW w:w="589" w:type="pct"/>
            <w:gridSpan w:val="4"/>
            <w:shd w:val="clear" w:color="auto" w:fill="auto"/>
          </w:tcPr>
          <w:p w:rsidR="008B6221" w:rsidRPr="00230477" w:rsidRDefault="008B6221" w:rsidP="00230477">
            <w:pPr>
              <w:pStyle w:val="affc"/>
              <w:jc w:val="center"/>
              <w:rPr>
                <w:rFonts w:ascii="Times New Roman" w:hAnsi="Times New Roman" w:cs="Times New Roman"/>
                <w:sz w:val="20"/>
                <w:szCs w:val="20"/>
              </w:rPr>
            </w:pPr>
            <w:r w:rsidRPr="00230477">
              <w:rPr>
                <w:rFonts w:ascii="Times New Roman" w:hAnsi="Times New Roman" w:cs="Times New Roman"/>
                <w:sz w:val="20"/>
                <w:szCs w:val="20"/>
              </w:rPr>
              <w:t>уч.</w:t>
            </w:r>
            <w:r w:rsidR="00230477">
              <w:rPr>
                <w:rFonts w:ascii="Times New Roman" w:hAnsi="Times New Roman" w:cs="Times New Roman"/>
                <w:sz w:val="20"/>
                <w:szCs w:val="20"/>
              </w:rPr>
              <w:t xml:space="preserve"> </w:t>
            </w:r>
            <w:r w:rsidRPr="00230477">
              <w:rPr>
                <w:rFonts w:ascii="Times New Roman" w:hAnsi="Times New Roman" w:cs="Times New Roman"/>
                <w:sz w:val="20"/>
                <w:szCs w:val="20"/>
              </w:rPr>
              <w:t>Таежный</w:t>
            </w:r>
          </w:p>
        </w:tc>
        <w:tc>
          <w:tcPr>
            <w:tcW w:w="759" w:type="pct"/>
            <w:shd w:val="clear" w:color="auto" w:fill="auto"/>
          </w:tcPr>
          <w:p w:rsidR="008B6221" w:rsidRPr="00230477" w:rsidRDefault="008B6221" w:rsidP="00230477">
            <w:pPr>
              <w:pStyle w:val="affc"/>
              <w:jc w:val="center"/>
              <w:rPr>
                <w:rFonts w:ascii="Times New Roman" w:hAnsi="Times New Roman" w:cs="Times New Roman"/>
                <w:sz w:val="20"/>
                <w:szCs w:val="20"/>
              </w:rPr>
            </w:pPr>
            <w:r w:rsidRPr="00230477">
              <w:rPr>
                <w:rFonts w:ascii="Times New Roman" w:hAnsi="Times New Roman" w:cs="Times New Roman"/>
                <w:sz w:val="20"/>
                <w:szCs w:val="20"/>
              </w:rPr>
              <w:t xml:space="preserve">Катарминское </w:t>
            </w:r>
            <w:r w:rsidR="00230477" w:rsidRPr="00230477">
              <w:rPr>
                <w:rFonts w:ascii="Times New Roman" w:hAnsi="Times New Roman" w:cs="Times New Roman"/>
                <w:sz w:val="20"/>
                <w:szCs w:val="20"/>
              </w:rPr>
              <w:t>МО</w:t>
            </w:r>
          </w:p>
        </w:tc>
      </w:tr>
      <w:tr w:rsidR="00230477" w:rsidRPr="008B6221" w:rsidTr="00230477">
        <w:trPr>
          <w:trHeight w:val="70"/>
        </w:trPr>
        <w:tc>
          <w:tcPr>
            <w:tcW w:w="1771" w:type="pct"/>
            <w:vMerge/>
            <w:shd w:val="clear" w:color="auto" w:fill="auto"/>
          </w:tcPr>
          <w:p w:rsidR="008B6221" w:rsidRPr="008B6221" w:rsidRDefault="008B6221" w:rsidP="005D15F0">
            <w:pPr>
              <w:pStyle w:val="affc"/>
              <w:rPr>
                <w:rFonts w:ascii="Times New Roman" w:hAnsi="Times New Roman" w:cs="Times New Roman"/>
              </w:rPr>
            </w:pP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0,031</w:t>
            </w: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0,041</w:t>
            </w: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0,052</w:t>
            </w: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0,076</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0,2</w:t>
            </w:r>
          </w:p>
        </w:tc>
      </w:tr>
      <w:tr w:rsidR="008B6221" w:rsidRPr="008B6221" w:rsidTr="00230477">
        <w:trPr>
          <w:trHeight w:val="70"/>
        </w:trPr>
        <w:tc>
          <w:tcPr>
            <w:tcW w:w="5000" w:type="pct"/>
            <w:gridSpan w:val="16"/>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ДЕТСКИЕ УЧРЕЖДЕНИЯ</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Общеобразовательные школы</w:t>
            </w:r>
          </w:p>
        </w:tc>
        <w:tc>
          <w:tcPr>
            <w:tcW w:w="647"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0"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53"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9"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59"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120 мест/1000 жит.</w:t>
            </w:r>
          </w:p>
        </w:tc>
        <w:tc>
          <w:tcPr>
            <w:tcW w:w="647"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0"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53"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9"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59"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мест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5</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6</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9</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24</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60</w:t>
            </w: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60</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6</w:t>
            </w: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9</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19</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Детские дошкольные учреждения</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50 мест/1000 жит.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мест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3</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10</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3</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10</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20</w:t>
            </w: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20</w:t>
            </w:r>
          </w:p>
        </w:tc>
      </w:tr>
      <w:tr w:rsidR="008B6221" w:rsidRPr="008B6221" w:rsidTr="00230477">
        <w:trPr>
          <w:trHeight w:val="70"/>
        </w:trPr>
        <w:tc>
          <w:tcPr>
            <w:tcW w:w="5000" w:type="pct"/>
            <w:gridSpan w:val="16"/>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УЧРЕЖДЕНИЯ ЗДРАВООХРАНЕНИЯ</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Стационары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13,47 коек/1000 жит.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мест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0,42</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0,55</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0,70</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1,02</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2,69</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2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0,42</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0,55</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0,70</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1,02</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2,69</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2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Поликлиники, амбулатории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18,15 посещений в смену/1000 жит.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мест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0,56</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0,74</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0,94</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1,38</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3,63</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10</w:t>
            </w: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10</w:t>
            </w: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10</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30</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0,56</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0,56</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Станции скорой помощи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1 автомобиль/1000 жит.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230477">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 xml:space="preserve">, </w:t>
            </w:r>
            <w:r w:rsidRPr="008B6221">
              <w:rPr>
                <w:rFonts w:ascii="Times New Roman" w:hAnsi="Times New Roman" w:cs="Times New Roman"/>
              </w:rPr>
              <w:t>мест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Молочные кухни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37* порций в сутки/1000 жит.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порций в сутки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1,147</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1,517</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1,924</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2,812</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7,4</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1,147</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1,517</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1,924</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2,812</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7,4</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Аптеки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1объект /10000 жит.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w:t>
            </w:r>
            <w:r w:rsidRPr="008B6221">
              <w:rPr>
                <w:rFonts w:ascii="Times New Roman" w:hAnsi="Times New Roman" w:cs="Times New Roman"/>
                <w:vertAlign w:val="superscript"/>
              </w:rPr>
              <w:t>2</w:t>
            </w:r>
            <w:r w:rsidRPr="008B6221">
              <w:rPr>
                <w:rFonts w:ascii="Times New Roman" w:hAnsi="Times New Roman" w:cs="Times New Roman"/>
              </w:rPr>
              <w:t xml:space="preserve"> общей площади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8B6221" w:rsidRPr="008B6221" w:rsidTr="009B42C1">
        <w:trPr>
          <w:trHeight w:val="70"/>
        </w:trPr>
        <w:tc>
          <w:tcPr>
            <w:tcW w:w="5000" w:type="pct"/>
            <w:gridSpan w:val="16"/>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ФИЗКУЛЬТУРНО-СПОРТИВНЫЕ СООРУЖЕНИЯ</w:t>
            </w:r>
          </w:p>
        </w:tc>
      </w:tr>
      <w:tr w:rsidR="00230477" w:rsidRPr="008B6221" w:rsidTr="00230477">
        <w:trPr>
          <w:trHeight w:val="2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Спортивные залы</w:t>
            </w:r>
          </w:p>
        </w:tc>
        <w:tc>
          <w:tcPr>
            <w:tcW w:w="647"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0"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53"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9"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59"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- 60</w:t>
            </w:r>
            <w:r w:rsidRPr="008B6221">
              <w:rPr>
                <w:rFonts w:ascii="Times New Roman" w:hAnsi="Times New Roman" w:cs="Times New Roman"/>
                <w:iCs/>
              </w:rPr>
              <w:t>м</w:t>
            </w:r>
            <w:r w:rsidRPr="008B6221">
              <w:rPr>
                <w:rFonts w:ascii="Times New Roman" w:hAnsi="Times New Roman" w:cs="Times New Roman"/>
                <w:iCs/>
                <w:vertAlign w:val="superscript"/>
              </w:rPr>
              <w:t>2</w:t>
            </w:r>
            <w:r w:rsidRPr="008B6221">
              <w:rPr>
                <w:rFonts w:ascii="Times New Roman" w:hAnsi="Times New Roman" w:cs="Times New Roman"/>
                <w:iCs/>
              </w:rPr>
              <w:t xml:space="preserve"> общей площади /1000 жит.</w:t>
            </w:r>
          </w:p>
        </w:tc>
        <w:tc>
          <w:tcPr>
            <w:tcW w:w="647"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0"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53"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9"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59" w:type="pct"/>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w:t>
            </w:r>
            <w:r w:rsidRPr="008B6221">
              <w:rPr>
                <w:rFonts w:ascii="Times New Roman" w:hAnsi="Times New Roman" w:cs="Times New Roman"/>
                <w:vertAlign w:val="superscript"/>
              </w:rPr>
              <w:t>2</w:t>
            </w:r>
            <w:r w:rsidRPr="008B6221">
              <w:rPr>
                <w:rFonts w:ascii="Times New Roman" w:hAnsi="Times New Roman" w:cs="Times New Roman"/>
              </w:rPr>
              <w:t xml:space="preserve"> общей площади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1,86</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2,46</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3,12</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4,56</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12</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1,86</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2,46</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3,12</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4,56</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12</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2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Территория спортивных сооружений</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- 0,7га</w:t>
            </w:r>
            <w:r w:rsidRPr="008B6221">
              <w:rPr>
                <w:rFonts w:ascii="Times New Roman" w:hAnsi="Times New Roman" w:cs="Times New Roman"/>
                <w:iCs/>
              </w:rPr>
              <w:t xml:space="preserve"> общей площади /1000 жит.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230477" w:rsidP="005D15F0">
            <w:pPr>
              <w:pStyle w:val="affc"/>
              <w:rPr>
                <w:rFonts w:ascii="Times New Roman" w:hAnsi="Times New Roman" w:cs="Times New Roman"/>
              </w:rPr>
            </w:pPr>
            <w:r>
              <w:rPr>
                <w:rFonts w:ascii="Times New Roman" w:hAnsi="Times New Roman" w:cs="Times New Roman"/>
              </w:rPr>
              <w:t xml:space="preserve">Потребность, </w:t>
            </w:r>
            <w:r w:rsidR="008B6221" w:rsidRPr="008B6221">
              <w:rPr>
                <w:rFonts w:ascii="Times New Roman" w:hAnsi="Times New Roman" w:cs="Times New Roman"/>
              </w:rPr>
              <w:t>м</w:t>
            </w:r>
            <w:r w:rsidR="008B6221" w:rsidRPr="008B6221">
              <w:rPr>
                <w:rFonts w:ascii="Times New Roman" w:hAnsi="Times New Roman" w:cs="Times New Roman"/>
                <w:vertAlign w:val="superscript"/>
              </w:rPr>
              <w:t>2</w:t>
            </w:r>
            <w:r w:rsidR="008B6221" w:rsidRPr="008B6221">
              <w:rPr>
                <w:rFonts w:ascii="Times New Roman" w:hAnsi="Times New Roman" w:cs="Times New Roman"/>
              </w:rPr>
              <w:t xml:space="preserve"> общей площади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0,022</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0,029</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0,036</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0,053</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0,140</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9"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59" w:type="pct"/>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0,022</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0,029</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0,036</w:t>
            </w:r>
          </w:p>
        </w:tc>
        <w:tc>
          <w:tcPr>
            <w:tcW w:w="589"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0,053</w:t>
            </w:r>
          </w:p>
        </w:tc>
        <w:tc>
          <w:tcPr>
            <w:tcW w:w="759" w:type="pct"/>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0,140</w:t>
            </w:r>
          </w:p>
        </w:tc>
      </w:tr>
      <w:tr w:rsidR="00230477" w:rsidRPr="008B6221" w:rsidTr="009B42C1">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9B42C1" w:rsidRDefault="008B6221" w:rsidP="00615470">
            <w:pPr>
              <w:pStyle w:val="affc"/>
              <w:jc w:val="center"/>
              <w:rPr>
                <w:rFonts w:ascii="Times New Roman" w:hAnsi="Times New Roman" w:cs="Times New Roman"/>
                <w:sz w:val="20"/>
                <w:szCs w:val="20"/>
              </w:rPr>
            </w:pPr>
          </w:p>
        </w:tc>
        <w:tc>
          <w:tcPr>
            <w:tcW w:w="580" w:type="pct"/>
            <w:gridSpan w:val="3"/>
            <w:shd w:val="clear" w:color="auto" w:fill="auto"/>
            <w:noWrap/>
          </w:tcPr>
          <w:p w:rsidR="008B6221" w:rsidRPr="009B42C1" w:rsidRDefault="008B6221" w:rsidP="00615470">
            <w:pPr>
              <w:pStyle w:val="affc"/>
              <w:jc w:val="center"/>
              <w:rPr>
                <w:rFonts w:ascii="Times New Roman" w:hAnsi="Times New Roman" w:cs="Times New Roman"/>
                <w:sz w:val="20"/>
                <w:szCs w:val="20"/>
              </w:rPr>
            </w:pPr>
          </w:p>
        </w:tc>
        <w:tc>
          <w:tcPr>
            <w:tcW w:w="653" w:type="pct"/>
            <w:gridSpan w:val="4"/>
            <w:shd w:val="clear" w:color="auto" w:fill="auto"/>
            <w:noWrap/>
          </w:tcPr>
          <w:p w:rsidR="008B6221" w:rsidRPr="009B42C1" w:rsidRDefault="008B6221" w:rsidP="00615470">
            <w:pPr>
              <w:pStyle w:val="affc"/>
              <w:jc w:val="center"/>
              <w:rPr>
                <w:rFonts w:ascii="Times New Roman" w:hAnsi="Times New Roman" w:cs="Times New Roman"/>
                <w:sz w:val="20"/>
                <w:szCs w:val="20"/>
              </w:rPr>
            </w:pPr>
          </w:p>
        </w:tc>
        <w:tc>
          <w:tcPr>
            <w:tcW w:w="589" w:type="pct"/>
            <w:gridSpan w:val="4"/>
            <w:shd w:val="clear" w:color="auto" w:fill="auto"/>
            <w:noWrap/>
          </w:tcPr>
          <w:p w:rsidR="008B6221" w:rsidRPr="009B42C1" w:rsidRDefault="008B6221" w:rsidP="009B42C1">
            <w:pPr>
              <w:pStyle w:val="affc"/>
              <w:jc w:val="center"/>
              <w:rPr>
                <w:rFonts w:ascii="Times New Roman" w:hAnsi="Times New Roman" w:cs="Times New Roman"/>
                <w:sz w:val="20"/>
                <w:szCs w:val="20"/>
              </w:rPr>
            </w:pPr>
            <w:r w:rsidRPr="009B42C1">
              <w:rPr>
                <w:rFonts w:ascii="Times New Roman" w:hAnsi="Times New Roman" w:cs="Times New Roman"/>
                <w:sz w:val="20"/>
                <w:szCs w:val="20"/>
              </w:rPr>
              <w:t>1 площ</w:t>
            </w:r>
            <w:r w:rsidR="009B42C1">
              <w:rPr>
                <w:rFonts w:ascii="Times New Roman" w:hAnsi="Times New Roman" w:cs="Times New Roman"/>
                <w:sz w:val="20"/>
                <w:szCs w:val="20"/>
              </w:rPr>
              <w:t>.</w:t>
            </w:r>
          </w:p>
        </w:tc>
        <w:tc>
          <w:tcPr>
            <w:tcW w:w="759" w:type="pct"/>
            <w:shd w:val="clear" w:color="auto" w:fill="auto"/>
            <w:noWrap/>
          </w:tcPr>
          <w:p w:rsidR="008B6221" w:rsidRPr="009B42C1" w:rsidRDefault="008B6221" w:rsidP="00615470">
            <w:pPr>
              <w:pStyle w:val="affc"/>
              <w:jc w:val="center"/>
              <w:rPr>
                <w:rFonts w:ascii="Times New Roman" w:hAnsi="Times New Roman" w:cs="Times New Roman"/>
                <w:sz w:val="20"/>
                <w:szCs w:val="20"/>
              </w:rPr>
            </w:pPr>
            <w:r w:rsidRPr="009B42C1">
              <w:rPr>
                <w:rFonts w:ascii="Times New Roman" w:hAnsi="Times New Roman" w:cs="Times New Roman"/>
                <w:sz w:val="20"/>
                <w:szCs w:val="20"/>
              </w:rPr>
              <w:t>1 площадка</w:t>
            </w:r>
          </w:p>
        </w:tc>
      </w:tr>
      <w:tr w:rsidR="008B6221" w:rsidRPr="008B6221" w:rsidTr="00230477">
        <w:trPr>
          <w:trHeight w:val="70"/>
        </w:trPr>
        <w:tc>
          <w:tcPr>
            <w:tcW w:w="5000" w:type="pct"/>
            <w:gridSpan w:val="16"/>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УЧРЕЖДЕНИЯ КУЛЬТУРЫ И ИСКУССТВА</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Клубные учреждения</w:t>
            </w:r>
          </w:p>
        </w:tc>
        <w:tc>
          <w:tcPr>
            <w:tcW w:w="647"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0"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53"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4"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64" w:type="pct"/>
            <w:gridSpan w:val="2"/>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80 мест /1000 жит.</w:t>
            </w:r>
          </w:p>
        </w:tc>
        <w:tc>
          <w:tcPr>
            <w:tcW w:w="647"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0"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53"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4"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64" w:type="pct"/>
            <w:gridSpan w:val="2"/>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w:t>
            </w:r>
            <w:r w:rsidRPr="008B6221">
              <w:rPr>
                <w:rFonts w:ascii="Times New Roman" w:hAnsi="Times New Roman" w:cs="Times New Roman"/>
                <w:vertAlign w:val="superscript"/>
              </w:rPr>
              <w:t>2</w:t>
            </w:r>
            <w:r w:rsidRPr="008B6221">
              <w:rPr>
                <w:rFonts w:ascii="Times New Roman" w:hAnsi="Times New Roman" w:cs="Times New Roman"/>
              </w:rPr>
              <w:t xml:space="preserve"> общей площади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2,48</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3,28</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4,16</w:t>
            </w:r>
          </w:p>
        </w:tc>
        <w:tc>
          <w:tcPr>
            <w:tcW w:w="584"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6,08</w:t>
            </w:r>
          </w:p>
        </w:tc>
        <w:tc>
          <w:tcPr>
            <w:tcW w:w="764"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16</w:t>
            </w:r>
          </w:p>
        </w:tc>
      </w:tr>
      <w:tr w:rsidR="00230477" w:rsidRPr="008B6221" w:rsidTr="000A1B8A">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100</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4"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80</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180</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2,48</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4,16</w:t>
            </w:r>
          </w:p>
        </w:tc>
        <w:tc>
          <w:tcPr>
            <w:tcW w:w="584"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6,64</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4"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2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Массовые библиотеки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4"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4,5 тыс.</w:t>
            </w:r>
            <w:r w:rsidR="00230477">
              <w:rPr>
                <w:rFonts w:ascii="Times New Roman" w:hAnsi="Times New Roman" w:cs="Times New Roman"/>
                <w:iCs/>
              </w:rPr>
              <w:t xml:space="preserve"> </w:t>
            </w:r>
            <w:r w:rsidRPr="008B6221">
              <w:rPr>
                <w:rFonts w:ascii="Times New Roman" w:hAnsi="Times New Roman" w:cs="Times New Roman"/>
                <w:iCs/>
              </w:rPr>
              <w:t>ед.</w:t>
            </w:r>
            <w:r w:rsidR="00230477">
              <w:rPr>
                <w:rFonts w:ascii="Times New Roman" w:hAnsi="Times New Roman" w:cs="Times New Roman"/>
                <w:iCs/>
              </w:rPr>
              <w:t xml:space="preserve"> </w:t>
            </w:r>
            <w:r w:rsidRPr="008B6221">
              <w:rPr>
                <w:rFonts w:ascii="Times New Roman" w:hAnsi="Times New Roman" w:cs="Times New Roman"/>
                <w:iCs/>
              </w:rPr>
              <w:t>хранения/1000 жит.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53" w:type="pct"/>
            <w:gridSpan w:val="4"/>
            <w:shd w:val="clear" w:color="auto" w:fill="auto"/>
            <w:noWrap/>
          </w:tcPr>
          <w:p w:rsidR="008B6221" w:rsidRPr="008B6221" w:rsidRDefault="008B6221" w:rsidP="00615470">
            <w:pPr>
              <w:pStyle w:val="affc"/>
              <w:jc w:val="center"/>
              <w:rPr>
                <w:rFonts w:ascii="Times New Roman" w:hAnsi="Times New Roman" w:cs="Times New Roman"/>
              </w:rPr>
            </w:pPr>
          </w:p>
        </w:tc>
        <w:tc>
          <w:tcPr>
            <w:tcW w:w="584"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2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тыс.</w:t>
            </w:r>
            <w:r w:rsidR="00230477">
              <w:rPr>
                <w:rFonts w:ascii="Times New Roman" w:hAnsi="Times New Roman" w:cs="Times New Roman"/>
              </w:rPr>
              <w:t xml:space="preserve"> </w:t>
            </w:r>
            <w:r w:rsidRPr="008B6221">
              <w:rPr>
                <w:rFonts w:ascii="Times New Roman" w:hAnsi="Times New Roman" w:cs="Times New Roman"/>
              </w:rPr>
              <w:t>ед.</w:t>
            </w:r>
            <w:r w:rsidR="00230477">
              <w:rPr>
                <w:rFonts w:ascii="Times New Roman" w:hAnsi="Times New Roman" w:cs="Times New Roman"/>
              </w:rPr>
              <w:t xml:space="preserve"> </w:t>
            </w:r>
            <w:r w:rsidRPr="008B6221">
              <w:rPr>
                <w:rFonts w:ascii="Times New Roman" w:hAnsi="Times New Roman" w:cs="Times New Roman"/>
              </w:rPr>
              <w:t>хранения</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0,1395</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0,1845</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0,234</w:t>
            </w:r>
          </w:p>
        </w:tc>
        <w:tc>
          <w:tcPr>
            <w:tcW w:w="584"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0,342</w:t>
            </w:r>
          </w:p>
        </w:tc>
        <w:tc>
          <w:tcPr>
            <w:tcW w:w="764"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0,9</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4"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0,8</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0,1395</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0,1845</w:t>
            </w:r>
          </w:p>
        </w:tc>
        <w:tc>
          <w:tcPr>
            <w:tcW w:w="653" w:type="pct"/>
            <w:gridSpan w:val="4"/>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0,234</w:t>
            </w:r>
          </w:p>
        </w:tc>
        <w:tc>
          <w:tcPr>
            <w:tcW w:w="584"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0,558</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0"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53" w:type="pct"/>
            <w:gridSpan w:val="4"/>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4"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64" w:type="pct"/>
            <w:gridSpan w:val="2"/>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8B6221" w:rsidRPr="008B6221" w:rsidTr="00230477">
        <w:trPr>
          <w:trHeight w:val="70"/>
        </w:trPr>
        <w:tc>
          <w:tcPr>
            <w:tcW w:w="5000" w:type="pct"/>
            <w:gridSpan w:val="16"/>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ПРЕДПРИЯТИЯ ТОРГОВЛИ, ОБЩЕСТВЕННОГО ПИТАНИЯ, БЫТОВОГО ОБСЛУЖИВАНИЯ</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xml:space="preserve">Магазины </w:t>
            </w:r>
          </w:p>
        </w:tc>
        <w:tc>
          <w:tcPr>
            <w:tcW w:w="647"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0"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48"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76"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77"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71" w:type="pct"/>
            <w:shd w:val="clear" w:color="auto" w:fill="auto"/>
          </w:tcPr>
          <w:p w:rsidR="008B6221" w:rsidRPr="008B6221" w:rsidRDefault="008B6221" w:rsidP="0074524E">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3</w:t>
            </w:r>
            <w:r w:rsidR="0074524E">
              <w:rPr>
                <w:rFonts w:ascii="Times New Roman" w:hAnsi="Times New Roman" w:cs="Times New Roman"/>
                <w:iCs/>
              </w:rPr>
              <w:t>35</w:t>
            </w:r>
            <w:r w:rsidRPr="008B6221">
              <w:rPr>
                <w:rFonts w:ascii="Times New Roman" w:hAnsi="Times New Roman" w:cs="Times New Roman"/>
                <w:iCs/>
              </w:rPr>
              <w:t xml:space="preserve"> м</w:t>
            </w:r>
            <w:r w:rsidRPr="008B6221">
              <w:rPr>
                <w:rFonts w:ascii="Times New Roman" w:hAnsi="Times New Roman" w:cs="Times New Roman"/>
                <w:iCs/>
                <w:vertAlign w:val="superscript"/>
              </w:rPr>
              <w:t>2</w:t>
            </w:r>
            <w:r w:rsidRPr="008B6221">
              <w:rPr>
                <w:rFonts w:ascii="Times New Roman" w:hAnsi="Times New Roman" w:cs="Times New Roman"/>
                <w:iCs/>
              </w:rPr>
              <w:t xml:space="preserve"> торг. площади /1000 жит.</w:t>
            </w:r>
          </w:p>
        </w:tc>
        <w:tc>
          <w:tcPr>
            <w:tcW w:w="647"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0"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48"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76"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77"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w:t>
            </w:r>
            <w:r w:rsidRPr="008B6221">
              <w:rPr>
                <w:rFonts w:ascii="Times New Roman" w:hAnsi="Times New Roman" w:cs="Times New Roman"/>
                <w:vertAlign w:val="superscript"/>
              </w:rPr>
              <w:t>2</w:t>
            </w:r>
            <w:r w:rsidRPr="008B6221">
              <w:rPr>
                <w:rFonts w:ascii="Times New Roman" w:hAnsi="Times New Roman" w:cs="Times New Roman"/>
              </w:rPr>
              <w:t xml:space="preserve"> торг. площади</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9,3</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12,3</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15,6</w:t>
            </w:r>
          </w:p>
        </w:tc>
        <w:tc>
          <w:tcPr>
            <w:tcW w:w="576"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22,8</w:t>
            </w:r>
          </w:p>
        </w:tc>
        <w:tc>
          <w:tcPr>
            <w:tcW w:w="77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60</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48"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20</w:t>
            </w:r>
          </w:p>
        </w:tc>
        <w:tc>
          <w:tcPr>
            <w:tcW w:w="576"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77"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20</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9,3</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12,3</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6"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22,8</w:t>
            </w:r>
          </w:p>
        </w:tc>
        <w:tc>
          <w:tcPr>
            <w:tcW w:w="777"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44,4</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48"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576"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40</w:t>
            </w:r>
          </w:p>
        </w:tc>
        <w:tc>
          <w:tcPr>
            <w:tcW w:w="777"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40</w:t>
            </w:r>
          </w:p>
        </w:tc>
      </w:tr>
      <w:tr w:rsidR="00230477" w:rsidRPr="008B6221" w:rsidTr="00230477">
        <w:trPr>
          <w:trHeight w:val="2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Предприятия общественного питания</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48"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576"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777"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40 мест/1000 жит.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48"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576"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777"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мест</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w:t>
            </w:r>
          </w:p>
        </w:tc>
        <w:tc>
          <w:tcPr>
            <w:tcW w:w="576"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3</w:t>
            </w:r>
          </w:p>
        </w:tc>
        <w:tc>
          <w:tcPr>
            <w:tcW w:w="77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8</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6"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77" w:type="pct"/>
            <w:gridSpan w:val="3"/>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w:t>
            </w:r>
          </w:p>
        </w:tc>
        <w:tc>
          <w:tcPr>
            <w:tcW w:w="580"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2</w:t>
            </w:r>
          </w:p>
        </w:tc>
        <w:tc>
          <w:tcPr>
            <w:tcW w:w="576"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3</w:t>
            </w:r>
          </w:p>
        </w:tc>
        <w:tc>
          <w:tcPr>
            <w:tcW w:w="77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8</w:t>
            </w:r>
          </w:p>
        </w:tc>
      </w:tr>
      <w:tr w:rsidR="00230477" w:rsidRPr="008B6221" w:rsidTr="00230477">
        <w:trPr>
          <w:trHeight w:val="70"/>
        </w:trPr>
        <w:tc>
          <w:tcPr>
            <w:tcW w:w="1771" w:type="pct"/>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7"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80"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48"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576"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777"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r>
      <w:tr w:rsidR="008B6221" w:rsidRPr="008B6221" w:rsidTr="00230477">
        <w:trPr>
          <w:trHeight w:val="70"/>
        </w:trPr>
        <w:tc>
          <w:tcPr>
            <w:tcW w:w="5000" w:type="pct"/>
            <w:gridSpan w:val="16"/>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ПРЕДПРИЯТИЯ КОММУНАЛЬНОГО ОБСЛУЖИВАНИЯ</w:t>
            </w:r>
          </w:p>
        </w:tc>
      </w:tr>
      <w:tr w:rsidR="00230477" w:rsidRPr="008B6221" w:rsidTr="00230477">
        <w:trPr>
          <w:trHeight w:val="70"/>
        </w:trPr>
        <w:tc>
          <w:tcPr>
            <w:tcW w:w="1779" w:type="pct"/>
            <w:gridSpan w:val="2"/>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Бани</w:t>
            </w:r>
          </w:p>
        </w:tc>
        <w:tc>
          <w:tcPr>
            <w:tcW w:w="648"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75"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49"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4"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64" w:type="pct"/>
            <w:gridSpan w:val="2"/>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0A1B8A">
        <w:trPr>
          <w:trHeight w:val="279"/>
        </w:trPr>
        <w:tc>
          <w:tcPr>
            <w:tcW w:w="1779" w:type="pct"/>
            <w:gridSpan w:val="2"/>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5 рабочих мест/1000 жит.</w:t>
            </w:r>
          </w:p>
        </w:tc>
        <w:tc>
          <w:tcPr>
            <w:tcW w:w="648"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75"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49"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4"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64" w:type="pct"/>
            <w:gridSpan w:val="2"/>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79" w:type="pct"/>
            <w:gridSpan w:val="2"/>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мест</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0,16</w:t>
            </w:r>
          </w:p>
        </w:tc>
        <w:tc>
          <w:tcPr>
            <w:tcW w:w="575"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0,21</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0,26</w:t>
            </w:r>
          </w:p>
        </w:tc>
        <w:tc>
          <w:tcPr>
            <w:tcW w:w="584"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0,38</w:t>
            </w:r>
          </w:p>
        </w:tc>
        <w:tc>
          <w:tcPr>
            <w:tcW w:w="764"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w:t>
            </w:r>
          </w:p>
        </w:tc>
      </w:tr>
      <w:tr w:rsidR="00230477" w:rsidRPr="008B6221" w:rsidTr="00230477">
        <w:trPr>
          <w:trHeight w:val="70"/>
        </w:trPr>
        <w:tc>
          <w:tcPr>
            <w:tcW w:w="1779" w:type="pct"/>
            <w:gridSpan w:val="2"/>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5"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4"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9" w:type="pct"/>
            <w:gridSpan w:val="2"/>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0,16</w:t>
            </w:r>
          </w:p>
        </w:tc>
        <w:tc>
          <w:tcPr>
            <w:tcW w:w="575"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0,21</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0,26</w:t>
            </w:r>
          </w:p>
        </w:tc>
        <w:tc>
          <w:tcPr>
            <w:tcW w:w="584"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0,38</w:t>
            </w:r>
          </w:p>
        </w:tc>
        <w:tc>
          <w:tcPr>
            <w:tcW w:w="764"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w:t>
            </w:r>
          </w:p>
        </w:tc>
      </w:tr>
      <w:tr w:rsidR="00230477" w:rsidRPr="008B6221" w:rsidTr="00230477">
        <w:trPr>
          <w:trHeight w:val="70"/>
        </w:trPr>
        <w:tc>
          <w:tcPr>
            <w:tcW w:w="1779" w:type="pct"/>
            <w:gridSpan w:val="2"/>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75"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49"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584"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9" w:type="pct"/>
            <w:gridSpan w:val="2"/>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Гостиницы</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75"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49"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584"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285"/>
        </w:trPr>
        <w:tc>
          <w:tcPr>
            <w:tcW w:w="1779" w:type="pct"/>
            <w:gridSpan w:val="2"/>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6 рабочих мест/1000 жит.</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75"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49"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584"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79" w:type="pct"/>
            <w:gridSpan w:val="2"/>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мест</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0,19</w:t>
            </w:r>
          </w:p>
        </w:tc>
        <w:tc>
          <w:tcPr>
            <w:tcW w:w="575"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0,25</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0,31</w:t>
            </w:r>
          </w:p>
        </w:tc>
        <w:tc>
          <w:tcPr>
            <w:tcW w:w="584"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0,46</w:t>
            </w:r>
          </w:p>
        </w:tc>
        <w:tc>
          <w:tcPr>
            <w:tcW w:w="764"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w:t>
            </w:r>
          </w:p>
        </w:tc>
      </w:tr>
      <w:tr w:rsidR="00230477" w:rsidRPr="008B6221" w:rsidTr="00230477">
        <w:trPr>
          <w:trHeight w:val="70"/>
        </w:trPr>
        <w:tc>
          <w:tcPr>
            <w:tcW w:w="1779" w:type="pct"/>
            <w:gridSpan w:val="2"/>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5"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84"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79" w:type="pct"/>
            <w:gridSpan w:val="2"/>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0,19</w:t>
            </w:r>
          </w:p>
        </w:tc>
        <w:tc>
          <w:tcPr>
            <w:tcW w:w="575"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0,25</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0,31</w:t>
            </w:r>
          </w:p>
        </w:tc>
        <w:tc>
          <w:tcPr>
            <w:tcW w:w="584"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0,46</w:t>
            </w:r>
          </w:p>
        </w:tc>
        <w:tc>
          <w:tcPr>
            <w:tcW w:w="764"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w:t>
            </w:r>
          </w:p>
        </w:tc>
      </w:tr>
      <w:tr w:rsidR="00230477" w:rsidRPr="008B6221" w:rsidTr="000A1B8A">
        <w:trPr>
          <w:trHeight w:val="70"/>
        </w:trPr>
        <w:tc>
          <w:tcPr>
            <w:tcW w:w="1779" w:type="pct"/>
            <w:gridSpan w:val="2"/>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8"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75"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49"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84"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64" w:type="pct"/>
            <w:gridSpan w:val="2"/>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8B6221" w:rsidRPr="008B6221" w:rsidTr="00230477">
        <w:trPr>
          <w:trHeight w:val="70"/>
        </w:trPr>
        <w:tc>
          <w:tcPr>
            <w:tcW w:w="5000" w:type="pct"/>
            <w:gridSpan w:val="16"/>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КРЕДИТНО-ФИНАНСОВЫЕ УЧРЕЖДЕНИЯ И ПРЕДПРИЯТИЯ СВЯЗИ</w:t>
            </w:r>
          </w:p>
        </w:tc>
      </w:tr>
      <w:tr w:rsidR="00230477" w:rsidRPr="008B6221" w:rsidTr="00230477">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Отделения связи</w:t>
            </w:r>
          </w:p>
        </w:tc>
        <w:tc>
          <w:tcPr>
            <w:tcW w:w="648"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77"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49"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76" w:type="pct"/>
            <w:gridSpan w:val="2"/>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64" w:type="pct"/>
            <w:gridSpan w:val="2"/>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1 объект на м/р 9-25 тыс. чел.</w:t>
            </w:r>
          </w:p>
        </w:tc>
        <w:tc>
          <w:tcPr>
            <w:tcW w:w="648"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77"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649" w:type="pct"/>
            <w:gridSpan w:val="3"/>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576" w:type="pct"/>
            <w:gridSpan w:val="2"/>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c>
          <w:tcPr>
            <w:tcW w:w="764" w:type="pct"/>
            <w:gridSpan w:val="2"/>
            <w:shd w:val="clear" w:color="auto" w:fill="auto"/>
            <w:noWrap/>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 </w:t>
            </w:r>
          </w:p>
        </w:tc>
      </w:tr>
      <w:tr w:rsidR="00230477" w:rsidRPr="008B6221" w:rsidTr="00230477">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объектов</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6"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w:t>
            </w:r>
          </w:p>
        </w:tc>
      </w:tr>
      <w:tr w:rsidR="00230477" w:rsidRPr="008B6221" w:rsidTr="00230477">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6"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1</w:t>
            </w:r>
          </w:p>
        </w:tc>
      </w:tr>
      <w:tr w:rsidR="00230477" w:rsidRPr="008B6221" w:rsidTr="00230477">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6"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0A1B8A">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77"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49"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576"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Отделения банков</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77"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49"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576"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230477">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iCs/>
              </w:rPr>
            </w:pPr>
            <w:r w:rsidRPr="008B6221">
              <w:rPr>
                <w:rFonts w:ascii="Times New Roman" w:hAnsi="Times New Roman" w:cs="Times New Roman"/>
                <w:iCs/>
              </w:rPr>
              <w:t xml:space="preserve">Норматив </w:t>
            </w:r>
            <w:r w:rsidR="00230477">
              <w:rPr>
                <w:rFonts w:ascii="Times New Roman" w:hAnsi="Times New Roman" w:cs="Times New Roman"/>
                <w:iCs/>
              </w:rPr>
              <w:t xml:space="preserve">- </w:t>
            </w:r>
            <w:r w:rsidRPr="008B6221">
              <w:rPr>
                <w:rFonts w:ascii="Times New Roman" w:hAnsi="Times New Roman" w:cs="Times New Roman"/>
                <w:iCs/>
              </w:rPr>
              <w:t>1 операционная касса на 10-30 тыс. чел.</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p>
        </w:tc>
        <w:tc>
          <w:tcPr>
            <w:tcW w:w="577"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649" w:type="pct"/>
            <w:gridSpan w:val="3"/>
            <w:shd w:val="clear" w:color="auto" w:fill="auto"/>
            <w:noWrap/>
          </w:tcPr>
          <w:p w:rsidR="008B6221" w:rsidRPr="008B6221" w:rsidRDefault="008B6221" w:rsidP="00615470">
            <w:pPr>
              <w:pStyle w:val="affc"/>
              <w:jc w:val="center"/>
              <w:rPr>
                <w:rFonts w:ascii="Times New Roman" w:hAnsi="Times New Roman" w:cs="Times New Roman"/>
              </w:rPr>
            </w:pPr>
          </w:p>
        </w:tc>
        <w:tc>
          <w:tcPr>
            <w:tcW w:w="576"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p>
        </w:tc>
      </w:tr>
      <w:tr w:rsidR="00230477" w:rsidRPr="008B6221" w:rsidTr="000A1B8A">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Потребность</w:t>
            </w:r>
            <w:r w:rsidR="00230477">
              <w:rPr>
                <w:rFonts w:ascii="Times New Roman" w:hAnsi="Times New Roman" w:cs="Times New Roman"/>
              </w:rPr>
              <w:t>,</w:t>
            </w:r>
            <w:r w:rsidRPr="008B6221">
              <w:rPr>
                <w:rFonts w:ascii="Times New Roman" w:hAnsi="Times New Roman" w:cs="Times New Roman"/>
              </w:rPr>
              <w:t xml:space="preserve"> операционных касс</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6"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230477">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Существующие объекты</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6"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8B6221" w:rsidTr="000A1B8A">
        <w:trPr>
          <w:trHeight w:val="70"/>
        </w:trPr>
        <w:tc>
          <w:tcPr>
            <w:tcW w:w="1785" w:type="pct"/>
            <w:gridSpan w:val="3"/>
            <w:shd w:val="clear" w:color="auto" w:fill="auto"/>
          </w:tcPr>
          <w:p w:rsidR="008B6221" w:rsidRPr="008B6221" w:rsidRDefault="008B6221" w:rsidP="005D15F0">
            <w:pPr>
              <w:pStyle w:val="affc"/>
              <w:rPr>
                <w:rFonts w:ascii="Times New Roman" w:hAnsi="Times New Roman" w:cs="Times New Roman"/>
              </w:rPr>
            </w:pPr>
            <w:r w:rsidRPr="008B6221">
              <w:rPr>
                <w:rFonts w:ascii="Times New Roman" w:hAnsi="Times New Roman" w:cs="Times New Roman"/>
              </w:rPr>
              <w:t>Дополнительная потребность</w:t>
            </w:r>
          </w:p>
        </w:tc>
        <w:tc>
          <w:tcPr>
            <w:tcW w:w="648"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7"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649" w:type="pct"/>
            <w:gridSpan w:val="3"/>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576" w:type="pct"/>
            <w:gridSpan w:val="2"/>
            <w:shd w:val="clear" w:color="auto" w:fill="auto"/>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c>
          <w:tcPr>
            <w:tcW w:w="764" w:type="pct"/>
            <w:gridSpan w:val="2"/>
            <w:shd w:val="clear" w:color="auto" w:fill="auto"/>
            <w:noWrap/>
          </w:tcPr>
          <w:p w:rsidR="008B6221" w:rsidRPr="008B6221" w:rsidRDefault="008B6221" w:rsidP="00615470">
            <w:pPr>
              <w:pStyle w:val="affc"/>
              <w:jc w:val="center"/>
              <w:rPr>
                <w:rFonts w:ascii="Times New Roman" w:hAnsi="Times New Roman" w:cs="Times New Roman"/>
              </w:rPr>
            </w:pPr>
            <w:r w:rsidRPr="008B6221">
              <w:rPr>
                <w:rFonts w:ascii="Times New Roman" w:hAnsi="Times New Roman" w:cs="Times New Roman"/>
              </w:rPr>
              <w:t>-</w:t>
            </w:r>
          </w:p>
        </w:tc>
      </w:tr>
      <w:tr w:rsidR="00230477" w:rsidRPr="0063281A" w:rsidTr="000A1B8A">
        <w:trPr>
          <w:trHeight w:val="70"/>
        </w:trPr>
        <w:tc>
          <w:tcPr>
            <w:tcW w:w="1785" w:type="pct"/>
            <w:gridSpan w:val="3"/>
            <w:shd w:val="clear" w:color="auto" w:fill="auto"/>
          </w:tcPr>
          <w:p w:rsidR="008B6221" w:rsidRPr="0063281A" w:rsidRDefault="008B6221" w:rsidP="005D15F0">
            <w:pPr>
              <w:pStyle w:val="affc"/>
              <w:rPr>
                <w:rFonts w:ascii="Times New Roman" w:hAnsi="Times New Roman" w:cs="Times New Roman"/>
              </w:rPr>
            </w:pPr>
            <w:r w:rsidRPr="008B6221">
              <w:rPr>
                <w:rFonts w:ascii="Times New Roman" w:hAnsi="Times New Roman" w:cs="Times New Roman"/>
              </w:rPr>
              <w:t>Предложения по размещению</w:t>
            </w:r>
          </w:p>
        </w:tc>
        <w:tc>
          <w:tcPr>
            <w:tcW w:w="648" w:type="pct"/>
            <w:gridSpan w:val="3"/>
            <w:shd w:val="clear" w:color="auto" w:fill="auto"/>
          </w:tcPr>
          <w:p w:rsidR="008B6221" w:rsidRPr="0063281A" w:rsidRDefault="008B6221" w:rsidP="005D15F0">
            <w:pPr>
              <w:pStyle w:val="affc"/>
              <w:rPr>
                <w:rFonts w:ascii="Times New Roman" w:hAnsi="Times New Roman" w:cs="Times New Roman"/>
              </w:rPr>
            </w:pPr>
            <w:r w:rsidRPr="0063281A">
              <w:rPr>
                <w:rFonts w:ascii="Times New Roman" w:hAnsi="Times New Roman" w:cs="Times New Roman"/>
              </w:rPr>
              <w:t> </w:t>
            </w:r>
          </w:p>
        </w:tc>
        <w:tc>
          <w:tcPr>
            <w:tcW w:w="577" w:type="pct"/>
            <w:gridSpan w:val="3"/>
            <w:shd w:val="clear" w:color="auto" w:fill="auto"/>
            <w:noWrap/>
          </w:tcPr>
          <w:p w:rsidR="008B6221" w:rsidRPr="0063281A" w:rsidRDefault="008B6221" w:rsidP="005D15F0">
            <w:pPr>
              <w:pStyle w:val="affc"/>
              <w:rPr>
                <w:rFonts w:ascii="Times New Roman" w:hAnsi="Times New Roman" w:cs="Times New Roman"/>
              </w:rPr>
            </w:pPr>
            <w:r w:rsidRPr="0063281A">
              <w:rPr>
                <w:rFonts w:ascii="Times New Roman" w:hAnsi="Times New Roman" w:cs="Times New Roman"/>
              </w:rPr>
              <w:t> </w:t>
            </w:r>
          </w:p>
        </w:tc>
        <w:tc>
          <w:tcPr>
            <w:tcW w:w="649" w:type="pct"/>
            <w:gridSpan w:val="3"/>
            <w:shd w:val="clear" w:color="auto" w:fill="auto"/>
            <w:noWrap/>
          </w:tcPr>
          <w:p w:rsidR="008B6221" w:rsidRPr="0063281A" w:rsidRDefault="008B6221" w:rsidP="005D15F0">
            <w:pPr>
              <w:pStyle w:val="affc"/>
              <w:rPr>
                <w:rFonts w:ascii="Times New Roman" w:hAnsi="Times New Roman" w:cs="Times New Roman"/>
              </w:rPr>
            </w:pPr>
            <w:r w:rsidRPr="0063281A">
              <w:rPr>
                <w:rFonts w:ascii="Times New Roman" w:hAnsi="Times New Roman" w:cs="Times New Roman"/>
              </w:rPr>
              <w:t> </w:t>
            </w:r>
          </w:p>
        </w:tc>
        <w:tc>
          <w:tcPr>
            <w:tcW w:w="576" w:type="pct"/>
            <w:gridSpan w:val="2"/>
            <w:shd w:val="clear" w:color="auto" w:fill="auto"/>
            <w:noWrap/>
          </w:tcPr>
          <w:p w:rsidR="008B6221" w:rsidRPr="0063281A" w:rsidRDefault="008B6221" w:rsidP="005D15F0">
            <w:pPr>
              <w:pStyle w:val="affc"/>
              <w:rPr>
                <w:rFonts w:ascii="Times New Roman" w:hAnsi="Times New Roman" w:cs="Times New Roman"/>
              </w:rPr>
            </w:pPr>
            <w:r w:rsidRPr="0063281A">
              <w:rPr>
                <w:rFonts w:ascii="Times New Roman" w:hAnsi="Times New Roman" w:cs="Times New Roman"/>
              </w:rPr>
              <w:t> </w:t>
            </w:r>
          </w:p>
        </w:tc>
        <w:tc>
          <w:tcPr>
            <w:tcW w:w="764" w:type="pct"/>
            <w:gridSpan w:val="2"/>
            <w:shd w:val="clear" w:color="auto" w:fill="auto"/>
            <w:noWrap/>
          </w:tcPr>
          <w:p w:rsidR="008B6221" w:rsidRPr="0063281A" w:rsidRDefault="008B6221" w:rsidP="005D15F0">
            <w:pPr>
              <w:pStyle w:val="affc"/>
              <w:rPr>
                <w:rFonts w:ascii="Times New Roman" w:hAnsi="Times New Roman" w:cs="Times New Roman"/>
              </w:rPr>
            </w:pPr>
            <w:r w:rsidRPr="0063281A">
              <w:rPr>
                <w:rFonts w:ascii="Times New Roman" w:hAnsi="Times New Roman" w:cs="Times New Roman"/>
              </w:rPr>
              <w:t> </w:t>
            </w:r>
          </w:p>
        </w:tc>
      </w:tr>
    </w:tbl>
    <w:p w:rsidR="008B6221" w:rsidRPr="00230477" w:rsidRDefault="008B6221" w:rsidP="00230477">
      <w:pPr>
        <w:pStyle w:val="affc"/>
        <w:rPr>
          <w:sz w:val="16"/>
          <w:szCs w:val="16"/>
        </w:rPr>
      </w:pPr>
    </w:p>
    <w:p w:rsidR="008B6221" w:rsidRPr="00AC6101" w:rsidRDefault="001152A4" w:rsidP="008B6221">
      <w:pPr>
        <w:pStyle w:val="21"/>
        <w:rPr>
          <w:szCs w:val="24"/>
        </w:rPr>
      </w:pPr>
      <w:bookmarkStart w:id="142" w:name="_Toc370912333"/>
      <w:r>
        <w:rPr>
          <w:szCs w:val="24"/>
        </w:rPr>
        <w:t>30</w:t>
      </w:r>
      <w:r w:rsidR="00230477">
        <w:rPr>
          <w:szCs w:val="24"/>
        </w:rPr>
        <w:t>.</w:t>
      </w:r>
      <w:r w:rsidR="008B6221" w:rsidRPr="00AC6101">
        <w:rPr>
          <w:szCs w:val="24"/>
        </w:rPr>
        <w:t xml:space="preserve"> Зеленые насаждения общего пользования</w:t>
      </w:r>
      <w:bookmarkEnd w:id="142"/>
    </w:p>
    <w:p w:rsidR="008B6221" w:rsidRPr="00EE5F02" w:rsidRDefault="008B6221" w:rsidP="00EE5F02">
      <w:pPr>
        <w:pStyle w:val="affc"/>
        <w:ind w:firstLine="284"/>
        <w:jc w:val="both"/>
        <w:rPr>
          <w:rFonts w:ascii="Times New Roman" w:hAnsi="Times New Roman"/>
          <w:sz w:val="24"/>
          <w:szCs w:val="24"/>
        </w:rPr>
      </w:pPr>
      <w:r w:rsidRPr="00EE5F02">
        <w:rPr>
          <w:rFonts w:ascii="Times New Roman" w:hAnsi="Times New Roman"/>
          <w:sz w:val="24"/>
          <w:szCs w:val="24"/>
        </w:rPr>
        <w:t>Необходимая площадь зеленых насаждений на расчетный срок определяется согласно СНиП 2.07.01-89* (п.4.2., табл. 3) и для населения муниципального образования численность</w:t>
      </w:r>
      <w:r w:rsidR="000A1B8A">
        <w:rPr>
          <w:rFonts w:ascii="Times New Roman" w:hAnsi="Times New Roman"/>
          <w:sz w:val="24"/>
          <w:szCs w:val="24"/>
        </w:rPr>
        <w:t>ю 0,2 тыс. чел. составляет 0,24</w:t>
      </w:r>
      <w:r w:rsidRPr="00EE5F02">
        <w:rPr>
          <w:rFonts w:ascii="Times New Roman" w:hAnsi="Times New Roman"/>
          <w:sz w:val="24"/>
          <w:szCs w:val="24"/>
        </w:rPr>
        <w:t xml:space="preserve">га при нормативной обеспеченности 12 м²/чел. </w:t>
      </w:r>
    </w:p>
    <w:p w:rsidR="00F10344" w:rsidRPr="00EE5F02" w:rsidRDefault="008B6221" w:rsidP="00EE5F02">
      <w:pPr>
        <w:pStyle w:val="affc"/>
        <w:ind w:firstLine="284"/>
        <w:jc w:val="both"/>
        <w:rPr>
          <w:rFonts w:ascii="Times New Roman" w:hAnsi="Times New Roman"/>
          <w:sz w:val="24"/>
          <w:szCs w:val="24"/>
        </w:rPr>
      </w:pPr>
      <w:r w:rsidRPr="00EE5F02">
        <w:rPr>
          <w:rFonts w:ascii="Times New Roman" w:hAnsi="Times New Roman"/>
          <w:sz w:val="24"/>
          <w:szCs w:val="24"/>
        </w:rPr>
        <w:t xml:space="preserve">Общая площадь зеленых насаждений общего пользования, без учета санитарно-защитных зон, к 2032 году </w:t>
      </w:r>
      <w:r w:rsidR="000A1B8A">
        <w:rPr>
          <w:rFonts w:ascii="Times New Roman" w:hAnsi="Times New Roman"/>
          <w:sz w:val="24"/>
          <w:szCs w:val="24"/>
        </w:rPr>
        <w:t>составит 3,359га. Таким образом и будет</w:t>
      </w:r>
      <w:r w:rsidRPr="00EE5F02">
        <w:rPr>
          <w:rFonts w:ascii="Times New Roman" w:hAnsi="Times New Roman"/>
          <w:sz w:val="24"/>
          <w:szCs w:val="24"/>
        </w:rPr>
        <w:t xml:space="preserve"> достигнут уровень обеспеченности, равный 167 м²/чел, что значительно выше нормативного</w:t>
      </w:r>
      <w:r w:rsidR="000A1B8A">
        <w:rPr>
          <w:rFonts w:ascii="Times New Roman" w:hAnsi="Times New Roman"/>
          <w:sz w:val="24"/>
          <w:szCs w:val="24"/>
        </w:rPr>
        <w:t>.</w:t>
      </w:r>
    </w:p>
    <w:p w:rsidR="008B6221" w:rsidRPr="000A1B8A" w:rsidRDefault="008B6221" w:rsidP="00EE5F02">
      <w:pPr>
        <w:pStyle w:val="affc"/>
        <w:ind w:firstLine="284"/>
        <w:jc w:val="both"/>
        <w:rPr>
          <w:rFonts w:ascii="Times New Roman" w:hAnsi="Times New Roman"/>
          <w:sz w:val="16"/>
          <w:szCs w:val="16"/>
        </w:rPr>
      </w:pPr>
    </w:p>
    <w:p w:rsidR="008B6221" w:rsidRPr="00AC6101" w:rsidRDefault="001152A4" w:rsidP="008B6221">
      <w:pPr>
        <w:pStyle w:val="21"/>
        <w:rPr>
          <w:szCs w:val="24"/>
        </w:rPr>
      </w:pPr>
      <w:bookmarkStart w:id="143" w:name="_Toc370912334"/>
      <w:r>
        <w:rPr>
          <w:szCs w:val="24"/>
        </w:rPr>
        <w:t>31</w:t>
      </w:r>
      <w:r w:rsidR="008B6221" w:rsidRPr="00AC6101">
        <w:rPr>
          <w:szCs w:val="24"/>
        </w:rPr>
        <w:t>. Спортивные сооружения</w:t>
      </w:r>
      <w:bookmarkEnd w:id="143"/>
    </w:p>
    <w:p w:rsidR="008B6221" w:rsidRPr="00EE5F02" w:rsidRDefault="008B6221" w:rsidP="00EE5F02">
      <w:pPr>
        <w:pStyle w:val="affc"/>
        <w:ind w:firstLine="284"/>
        <w:jc w:val="both"/>
        <w:rPr>
          <w:rFonts w:ascii="Times New Roman" w:hAnsi="Times New Roman"/>
          <w:sz w:val="24"/>
          <w:szCs w:val="24"/>
        </w:rPr>
      </w:pPr>
      <w:r w:rsidRPr="00EE5F02">
        <w:rPr>
          <w:rFonts w:ascii="Times New Roman" w:hAnsi="Times New Roman"/>
          <w:sz w:val="24"/>
          <w:szCs w:val="24"/>
        </w:rPr>
        <w:t>Нормативная территория физкультурно-спортивных сооружений общего пользования определяется в соответствии с рекомендациями приложения 7 СНи</w:t>
      </w:r>
      <w:r w:rsidR="000A1B8A">
        <w:rPr>
          <w:rFonts w:ascii="Times New Roman" w:hAnsi="Times New Roman"/>
          <w:sz w:val="24"/>
          <w:szCs w:val="24"/>
        </w:rPr>
        <w:t>П 2.07.01-89*, т.е. на уровне 0,7-0,9</w:t>
      </w:r>
      <w:r w:rsidRPr="00EE5F02">
        <w:rPr>
          <w:rFonts w:ascii="Times New Roman" w:hAnsi="Times New Roman"/>
          <w:sz w:val="24"/>
          <w:szCs w:val="24"/>
        </w:rPr>
        <w:t>га на 1 тыс. жителей и на расчетный срок для населения 0,2 тыс</w:t>
      </w:r>
      <w:r w:rsidR="000A1B8A">
        <w:rPr>
          <w:rFonts w:ascii="Times New Roman" w:hAnsi="Times New Roman"/>
          <w:sz w:val="24"/>
          <w:szCs w:val="24"/>
        </w:rPr>
        <w:t>. чел. составляет не менее 0,14</w:t>
      </w:r>
      <w:r w:rsidRPr="00EE5F02">
        <w:rPr>
          <w:rFonts w:ascii="Times New Roman" w:hAnsi="Times New Roman"/>
          <w:sz w:val="24"/>
          <w:szCs w:val="24"/>
        </w:rPr>
        <w:t>га.</w:t>
      </w:r>
    </w:p>
    <w:p w:rsidR="008B6221" w:rsidRPr="00EE5F02" w:rsidRDefault="008B6221" w:rsidP="00EE5F02">
      <w:pPr>
        <w:pStyle w:val="affc"/>
        <w:ind w:firstLine="284"/>
        <w:jc w:val="both"/>
        <w:rPr>
          <w:rFonts w:ascii="Times New Roman" w:hAnsi="Times New Roman"/>
          <w:sz w:val="24"/>
          <w:szCs w:val="24"/>
        </w:rPr>
      </w:pPr>
      <w:r w:rsidRPr="00EE5F02">
        <w:rPr>
          <w:rFonts w:ascii="Times New Roman" w:hAnsi="Times New Roman"/>
          <w:sz w:val="24"/>
          <w:szCs w:val="24"/>
        </w:rPr>
        <w:t xml:space="preserve">Общая площадь спортивных сооружений на территории Катарминского </w:t>
      </w:r>
      <w:r w:rsidR="000A1B8A">
        <w:rPr>
          <w:rFonts w:ascii="Times New Roman" w:hAnsi="Times New Roman"/>
          <w:sz w:val="24"/>
          <w:szCs w:val="24"/>
        </w:rPr>
        <w:t xml:space="preserve">МО </w:t>
      </w:r>
      <w:r w:rsidRPr="00EE5F02">
        <w:rPr>
          <w:rFonts w:ascii="Times New Roman" w:hAnsi="Times New Roman"/>
          <w:sz w:val="24"/>
          <w:szCs w:val="24"/>
        </w:rPr>
        <w:t>к расчетному сроку составит 2,109га, что немного превысит нормативные потребности.</w:t>
      </w:r>
    </w:p>
    <w:p w:rsidR="008B6221" w:rsidRPr="000A1B8A" w:rsidRDefault="008B6221" w:rsidP="00EE5F02">
      <w:pPr>
        <w:pStyle w:val="affc"/>
        <w:ind w:firstLine="284"/>
        <w:jc w:val="both"/>
        <w:rPr>
          <w:rFonts w:ascii="Times New Roman" w:hAnsi="Times New Roman"/>
          <w:sz w:val="16"/>
          <w:szCs w:val="16"/>
        </w:rPr>
      </w:pPr>
    </w:p>
    <w:p w:rsidR="008B6221" w:rsidRPr="00FA753D" w:rsidRDefault="000B5E2C" w:rsidP="00FA753D">
      <w:pPr>
        <w:pStyle w:val="affc"/>
        <w:ind w:firstLine="284"/>
        <w:rPr>
          <w:rFonts w:ascii="Times New Roman" w:hAnsi="Times New Roman" w:cs="Times New Roman"/>
          <w:b/>
          <w:sz w:val="24"/>
          <w:szCs w:val="24"/>
        </w:rPr>
      </w:pPr>
      <w:r w:rsidRPr="00FA753D">
        <w:rPr>
          <w:rFonts w:ascii="Times New Roman" w:hAnsi="Times New Roman" w:cs="Times New Roman"/>
          <w:sz w:val="24"/>
          <w:szCs w:val="24"/>
        </w:rPr>
        <w:t>Таблица 39</w:t>
      </w:r>
      <w:r w:rsidR="000A1B8A" w:rsidRPr="00FA753D">
        <w:rPr>
          <w:rFonts w:ascii="Times New Roman" w:hAnsi="Times New Roman" w:cs="Times New Roman"/>
          <w:sz w:val="24"/>
          <w:szCs w:val="24"/>
        </w:rPr>
        <w:t xml:space="preserve">. </w:t>
      </w:r>
      <w:r w:rsidR="008B6221" w:rsidRPr="00FA753D">
        <w:rPr>
          <w:rFonts w:ascii="Times New Roman" w:hAnsi="Times New Roman" w:cs="Times New Roman"/>
          <w:sz w:val="24"/>
          <w:szCs w:val="24"/>
        </w:rPr>
        <w:t xml:space="preserve">Основные технико-экономические показатели </w:t>
      </w:r>
      <w:r w:rsidR="000A1B8A" w:rsidRPr="00FA753D">
        <w:rPr>
          <w:rFonts w:ascii="Times New Roman" w:hAnsi="Times New Roman" w:cs="Times New Roman"/>
          <w:sz w:val="24"/>
          <w:szCs w:val="24"/>
        </w:rPr>
        <w:t>Г</w:t>
      </w:r>
      <w:r w:rsidR="008B6221" w:rsidRPr="00FA753D">
        <w:rPr>
          <w:rFonts w:ascii="Times New Roman" w:hAnsi="Times New Roman" w:cs="Times New Roman"/>
          <w:sz w:val="24"/>
          <w:szCs w:val="24"/>
        </w:rPr>
        <w:t xml:space="preserve">енерального плана Катарминского </w:t>
      </w:r>
      <w:r w:rsidR="000A1B8A" w:rsidRPr="00FA753D">
        <w:rPr>
          <w:rFonts w:ascii="Times New Roman" w:hAnsi="Times New Roman" w:cs="Times New Roman"/>
          <w:sz w:val="24"/>
          <w:szCs w:val="24"/>
        </w:rPr>
        <w:t>МО.</w:t>
      </w:r>
    </w:p>
    <w:p w:rsidR="00615470" w:rsidRPr="000A1B8A" w:rsidRDefault="00615470" w:rsidP="00F126C6">
      <w:pPr>
        <w:pStyle w:val="affc"/>
        <w:ind w:firstLine="284"/>
        <w:jc w:val="right"/>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2"/>
        <w:gridCol w:w="1760"/>
        <w:gridCol w:w="1760"/>
        <w:gridCol w:w="1583"/>
      </w:tblGrid>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jc w:val="center"/>
              <w:rPr>
                <w:rFonts w:ascii="Times New Roman" w:hAnsi="Times New Roman" w:cs="Times New Roman"/>
              </w:rPr>
            </w:pPr>
            <w:r w:rsidRPr="00F922F9">
              <w:rPr>
                <w:rFonts w:ascii="Times New Roman" w:hAnsi="Times New Roman" w:cs="Times New Roman"/>
              </w:rPr>
              <w:t>Показатели</w:t>
            </w:r>
          </w:p>
        </w:tc>
        <w:tc>
          <w:tcPr>
            <w:tcW w:w="893" w:type="pct"/>
            <w:shd w:val="clear" w:color="auto" w:fill="auto"/>
          </w:tcPr>
          <w:p w:rsidR="008B6221" w:rsidRPr="00F922F9" w:rsidRDefault="008B6221" w:rsidP="00F922F9">
            <w:pPr>
              <w:pStyle w:val="affc"/>
              <w:widowControl w:val="0"/>
              <w:autoSpaceDE w:val="0"/>
              <w:autoSpaceDN w:val="0"/>
              <w:adjustRightInd w:val="0"/>
              <w:jc w:val="center"/>
              <w:rPr>
                <w:rFonts w:ascii="Times New Roman" w:hAnsi="Times New Roman" w:cs="Times New Roman"/>
              </w:rPr>
            </w:pPr>
            <w:r w:rsidRPr="00F922F9">
              <w:rPr>
                <w:rFonts w:ascii="Times New Roman" w:hAnsi="Times New Roman" w:cs="Times New Roman"/>
              </w:rPr>
              <w:t>Единица измерения</w:t>
            </w:r>
          </w:p>
        </w:tc>
        <w:tc>
          <w:tcPr>
            <w:tcW w:w="893" w:type="pct"/>
            <w:shd w:val="clear" w:color="auto" w:fill="auto"/>
          </w:tcPr>
          <w:p w:rsidR="008B6221" w:rsidRPr="00F922F9" w:rsidRDefault="008B6221" w:rsidP="00F922F9">
            <w:pPr>
              <w:pStyle w:val="affc"/>
              <w:widowControl w:val="0"/>
              <w:autoSpaceDE w:val="0"/>
              <w:autoSpaceDN w:val="0"/>
              <w:adjustRightInd w:val="0"/>
              <w:jc w:val="center"/>
              <w:rPr>
                <w:rFonts w:ascii="Times New Roman" w:hAnsi="Times New Roman" w:cs="Times New Roman"/>
              </w:rPr>
            </w:pPr>
            <w:r w:rsidRPr="00F922F9">
              <w:rPr>
                <w:rFonts w:ascii="Times New Roman" w:hAnsi="Times New Roman" w:cs="Times New Roman"/>
              </w:rPr>
              <w:t>Современное состояние на 2012г</w:t>
            </w:r>
          </w:p>
        </w:tc>
        <w:tc>
          <w:tcPr>
            <w:tcW w:w="803" w:type="pct"/>
            <w:shd w:val="clear" w:color="auto" w:fill="auto"/>
          </w:tcPr>
          <w:p w:rsidR="008B6221" w:rsidRPr="00F922F9" w:rsidRDefault="008B6221" w:rsidP="00F922F9">
            <w:pPr>
              <w:pStyle w:val="affc"/>
              <w:widowControl w:val="0"/>
              <w:autoSpaceDE w:val="0"/>
              <w:autoSpaceDN w:val="0"/>
              <w:adjustRightInd w:val="0"/>
              <w:jc w:val="center"/>
              <w:rPr>
                <w:rFonts w:ascii="Times New Roman" w:hAnsi="Times New Roman" w:cs="Times New Roman"/>
              </w:rPr>
            </w:pPr>
            <w:r w:rsidRPr="00F922F9">
              <w:rPr>
                <w:rFonts w:ascii="Times New Roman" w:hAnsi="Times New Roman" w:cs="Times New Roman"/>
              </w:rPr>
              <w:t>Расчетный срок</w:t>
            </w:r>
          </w:p>
          <w:p w:rsidR="008B6221" w:rsidRPr="00F922F9" w:rsidRDefault="008B6221" w:rsidP="00F922F9">
            <w:pPr>
              <w:pStyle w:val="affc"/>
              <w:widowControl w:val="0"/>
              <w:autoSpaceDE w:val="0"/>
              <w:autoSpaceDN w:val="0"/>
              <w:adjustRightInd w:val="0"/>
              <w:jc w:val="center"/>
              <w:rPr>
                <w:rFonts w:ascii="Times New Roman" w:hAnsi="Times New Roman" w:cs="Times New Roman"/>
              </w:rPr>
            </w:pPr>
            <w:r w:rsidRPr="00F922F9">
              <w:rPr>
                <w:rFonts w:ascii="Times New Roman" w:hAnsi="Times New Roman" w:cs="Times New Roman"/>
              </w:rPr>
              <w:t>2032г</w:t>
            </w:r>
          </w:p>
        </w:tc>
      </w:tr>
      <w:tr w:rsidR="008B6221" w:rsidRPr="00F922F9" w:rsidTr="00F922F9">
        <w:tc>
          <w:tcPr>
            <w:tcW w:w="2411" w:type="pct"/>
            <w:shd w:val="clear" w:color="auto" w:fill="auto"/>
          </w:tcPr>
          <w:p w:rsidR="008B6221" w:rsidRPr="00F922F9" w:rsidRDefault="000A1B8A"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1. </w:t>
            </w:r>
            <w:r w:rsidR="008B6221" w:rsidRPr="00F922F9">
              <w:rPr>
                <w:rFonts w:ascii="Times New Roman" w:hAnsi="Times New Roman" w:cs="Times New Roman"/>
              </w:rPr>
              <w:t>Территория</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1.1</w:t>
            </w:r>
            <w:r w:rsidR="000A1B8A" w:rsidRPr="00F922F9">
              <w:rPr>
                <w:rFonts w:ascii="Times New Roman" w:hAnsi="Times New Roman" w:cs="Times New Roman"/>
              </w:rPr>
              <w:t>.</w:t>
            </w:r>
            <w:r w:rsidRPr="00F922F9">
              <w:rPr>
                <w:rFonts w:ascii="Times New Roman" w:hAnsi="Times New Roman" w:cs="Times New Roman"/>
              </w:rPr>
              <w:t xml:space="preserve"> Общая площадь земель в установленных границах</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м²/чел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85283</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4660273,2</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85283</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4264150</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в т. ч. территории жилой застройки</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159,644</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0,1872</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215,718</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0,2529</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Зоны застройки индивидуальными жилыми домами (1-3 этажа)</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159,341</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0,1868</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215,256</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0,2523</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общественно-деловых зон</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0,759</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0,00089</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1,418</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0,00166</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производственных  и коммунальных зон</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3,596</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0,0042</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3,596</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0,004</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зон инженерной и транспортной инфраструктуры</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зон сельскохозяйственного использования</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1071,55</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1,25641</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1048,572</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1,2295</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зон рекреационного назначения</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0,181</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0,0002</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5,468</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0,0064</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зон природного назначения</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84046,652</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98,5504</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84007,61</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98,50484</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зон специального назначения</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0,618</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0,0007</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0,618</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0,0007</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иных зон</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1.2</w:t>
            </w:r>
            <w:r w:rsidR="000A1B8A" w:rsidRPr="00F922F9">
              <w:rPr>
                <w:rFonts w:ascii="Times New Roman" w:hAnsi="Times New Roman" w:cs="Times New Roman"/>
              </w:rPr>
              <w:t>.</w:t>
            </w:r>
            <w:r w:rsidRPr="00F922F9">
              <w:rPr>
                <w:rFonts w:ascii="Times New Roman" w:hAnsi="Times New Roman" w:cs="Times New Roman"/>
              </w:rPr>
              <w:t xml:space="preserve"> </w:t>
            </w:r>
            <w:r w:rsidR="000A1B8A" w:rsidRPr="00F922F9">
              <w:rPr>
                <w:rFonts w:ascii="Times New Roman" w:hAnsi="Times New Roman" w:cs="Times New Roman"/>
              </w:rPr>
              <w:t>З</w:t>
            </w:r>
            <w:r w:rsidRPr="00F922F9">
              <w:rPr>
                <w:rFonts w:ascii="Times New Roman" w:hAnsi="Times New Roman" w:cs="Times New Roman"/>
              </w:rPr>
              <w:t>еленые насаждения общего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пользования</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га</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3,359</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0,0039</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2</w:t>
            </w:r>
            <w:r w:rsidR="000A1B8A" w:rsidRPr="00F922F9">
              <w:rPr>
                <w:rFonts w:ascii="Times New Roman" w:hAnsi="Times New Roman" w:cs="Times New Roman"/>
              </w:rPr>
              <w:t>.</w:t>
            </w:r>
            <w:r w:rsidRPr="00F922F9">
              <w:rPr>
                <w:rFonts w:ascii="Times New Roman" w:hAnsi="Times New Roman" w:cs="Times New Roman"/>
              </w:rPr>
              <w:t xml:space="preserve"> Население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2.1</w:t>
            </w:r>
            <w:r w:rsidR="000A1B8A" w:rsidRPr="00F922F9">
              <w:rPr>
                <w:rFonts w:ascii="Times New Roman" w:hAnsi="Times New Roman" w:cs="Times New Roman"/>
              </w:rPr>
              <w:t>.</w:t>
            </w:r>
            <w:r w:rsidRPr="00F922F9">
              <w:rPr>
                <w:rFonts w:ascii="Times New Roman" w:hAnsi="Times New Roman" w:cs="Times New Roman"/>
              </w:rPr>
              <w:t xml:space="preserve"> Численность населения </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тыс.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0,183</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0,2</w:t>
            </w:r>
          </w:p>
        </w:tc>
      </w:tr>
      <w:tr w:rsidR="008B6221" w:rsidRPr="00F922F9" w:rsidTr="00F922F9">
        <w:tc>
          <w:tcPr>
            <w:tcW w:w="2411" w:type="pct"/>
            <w:shd w:val="clear" w:color="auto" w:fill="auto"/>
          </w:tcPr>
          <w:p w:rsidR="008B6221" w:rsidRPr="00F922F9" w:rsidRDefault="000A1B8A"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3. </w:t>
            </w:r>
            <w:r w:rsidR="008B6221" w:rsidRPr="00F922F9">
              <w:rPr>
                <w:rFonts w:ascii="Times New Roman" w:hAnsi="Times New Roman" w:cs="Times New Roman"/>
              </w:rPr>
              <w:t>Жилищный фонд</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3.1</w:t>
            </w:r>
            <w:r w:rsidR="000A1B8A" w:rsidRPr="00F922F9">
              <w:rPr>
                <w:rFonts w:ascii="Times New Roman" w:hAnsi="Times New Roman" w:cs="Times New Roman"/>
              </w:rPr>
              <w:t>.</w:t>
            </w:r>
            <w:r w:rsidRPr="00F922F9">
              <w:rPr>
                <w:rFonts w:ascii="Times New Roman" w:hAnsi="Times New Roman" w:cs="Times New Roman"/>
              </w:rPr>
              <w:t xml:space="preserve"> Жилищный фонд - всего</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тыс. м² общей площади квартир</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3,3956</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4,4</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3.2</w:t>
            </w:r>
            <w:r w:rsidR="000A1B8A" w:rsidRPr="00F922F9">
              <w:rPr>
                <w:rFonts w:ascii="Times New Roman" w:hAnsi="Times New Roman" w:cs="Times New Roman"/>
              </w:rPr>
              <w:t>.</w:t>
            </w:r>
            <w:r w:rsidRPr="00F922F9">
              <w:rPr>
                <w:rFonts w:ascii="Times New Roman" w:hAnsi="Times New Roman" w:cs="Times New Roman"/>
              </w:rPr>
              <w:t xml:space="preserve"> </w:t>
            </w:r>
            <w:r w:rsidR="000A1B8A" w:rsidRPr="00F922F9">
              <w:rPr>
                <w:rFonts w:ascii="Times New Roman" w:hAnsi="Times New Roman" w:cs="Times New Roman"/>
              </w:rPr>
              <w:t>И</w:t>
            </w:r>
            <w:r w:rsidRPr="00F922F9">
              <w:rPr>
                <w:rFonts w:ascii="Times New Roman" w:hAnsi="Times New Roman" w:cs="Times New Roman"/>
              </w:rPr>
              <w:t>з общего объема жилищного фонда</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в индивидуальных жилых домах (1-3 этажа)</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3,3956</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4,4</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3.3</w:t>
            </w:r>
            <w:r w:rsidR="000A1B8A" w:rsidRPr="00F922F9">
              <w:rPr>
                <w:rFonts w:ascii="Times New Roman" w:hAnsi="Times New Roman" w:cs="Times New Roman"/>
              </w:rPr>
              <w:t>.</w:t>
            </w:r>
            <w:r w:rsidRPr="00F922F9">
              <w:rPr>
                <w:rFonts w:ascii="Times New Roman" w:hAnsi="Times New Roman" w:cs="Times New Roman"/>
              </w:rPr>
              <w:t xml:space="preserve"> Жилищный фонд со сверхнормативным износом </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2,1626</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63,7</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3.4</w:t>
            </w:r>
            <w:r w:rsidR="000A1B8A" w:rsidRPr="00F922F9">
              <w:rPr>
                <w:rFonts w:ascii="Times New Roman" w:hAnsi="Times New Roman" w:cs="Times New Roman"/>
              </w:rPr>
              <w:t>.</w:t>
            </w:r>
            <w:r w:rsidRPr="00F922F9">
              <w:rPr>
                <w:rFonts w:ascii="Times New Roman" w:hAnsi="Times New Roman" w:cs="Times New Roman"/>
              </w:rPr>
              <w:t xml:space="preserve"> Убыль жилищного фонда – всего</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2,793</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82,3</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3.5</w:t>
            </w:r>
            <w:r w:rsidR="000A1B8A" w:rsidRPr="00F922F9">
              <w:rPr>
                <w:rFonts w:ascii="Times New Roman" w:hAnsi="Times New Roman" w:cs="Times New Roman"/>
              </w:rPr>
              <w:t>.</w:t>
            </w:r>
            <w:r w:rsidRPr="00F922F9">
              <w:rPr>
                <w:rFonts w:ascii="Times New Roman" w:hAnsi="Times New Roman" w:cs="Times New Roman"/>
              </w:rPr>
              <w:t xml:space="preserve"> </w:t>
            </w:r>
            <w:r w:rsidR="000A1B8A" w:rsidRPr="00F922F9">
              <w:rPr>
                <w:rFonts w:ascii="Times New Roman" w:hAnsi="Times New Roman" w:cs="Times New Roman"/>
              </w:rPr>
              <w:t>И</w:t>
            </w:r>
            <w:r w:rsidRPr="00F922F9">
              <w:rPr>
                <w:rFonts w:ascii="Times New Roman" w:hAnsi="Times New Roman" w:cs="Times New Roman"/>
              </w:rPr>
              <w:t>з общего объема убыли жилищного фонда убыль по:</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техническому состоянию</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тыс. м² общей площади</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к объему убыли жилищного фонда</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2,793</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100</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реконструкции</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организации санитарно-защитных и водоохранных зон</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3.6</w:t>
            </w:r>
            <w:r w:rsidR="00B63823" w:rsidRPr="00F922F9">
              <w:rPr>
                <w:rFonts w:ascii="Times New Roman" w:hAnsi="Times New Roman" w:cs="Times New Roman"/>
              </w:rPr>
              <w:t>.</w:t>
            </w:r>
            <w:r w:rsidRPr="00F922F9">
              <w:rPr>
                <w:rFonts w:ascii="Times New Roman" w:hAnsi="Times New Roman" w:cs="Times New Roman"/>
              </w:rPr>
              <w:t xml:space="preserve"> Существующий сохраняемый жилищный фонд</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тыс. м² общей площади</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3,3956</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0,6026</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3.7</w:t>
            </w:r>
            <w:r w:rsidR="00B63823" w:rsidRPr="00F922F9">
              <w:rPr>
                <w:rFonts w:ascii="Times New Roman" w:hAnsi="Times New Roman" w:cs="Times New Roman"/>
              </w:rPr>
              <w:t>.</w:t>
            </w:r>
            <w:r w:rsidRPr="00F922F9">
              <w:rPr>
                <w:rFonts w:ascii="Times New Roman" w:hAnsi="Times New Roman" w:cs="Times New Roman"/>
              </w:rPr>
              <w:t xml:space="preserve"> Новое жилищное строительство – всего</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3,7974</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3.8</w:t>
            </w:r>
            <w:r w:rsidR="00B63823" w:rsidRPr="00F922F9">
              <w:rPr>
                <w:rFonts w:ascii="Times New Roman" w:hAnsi="Times New Roman" w:cs="Times New Roman"/>
              </w:rPr>
              <w:t>.</w:t>
            </w:r>
            <w:r w:rsidRPr="00F922F9">
              <w:rPr>
                <w:rFonts w:ascii="Times New Roman" w:hAnsi="Times New Roman" w:cs="Times New Roman"/>
              </w:rPr>
              <w:t xml:space="preserve"> Структура нового жилищного строительства по этажности</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индивидуальные жилые дома (1-3 этажа)</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3,7974</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100</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3.9</w:t>
            </w:r>
            <w:r w:rsidR="00B63823" w:rsidRPr="00F922F9">
              <w:rPr>
                <w:rFonts w:ascii="Times New Roman" w:hAnsi="Times New Roman" w:cs="Times New Roman"/>
              </w:rPr>
              <w:t>.</w:t>
            </w:r>
            <w:r w:rsidRPr="00F922F9">
              <w:rPr>
                <w:rFonts w:ascii="Times New Roman" w:hAnsi="Times New Roman" w:cs="Times New Roman"/>
              </w:rPr>
              <w:t xml:space="preserve"> Обеспеченность жилищного фонда</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водопроводом</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общего жилищного фонда</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канализацией</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напольными электроплитами</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теплом</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горячей водой</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то же</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3.1</w:t>
            </w:r>
            <w:r w:rsidR="00B63823" w:rsidRPr="00F922F9">
              <w:rPr>
                <w:rFonts w:ascii="Times New Roman" w:hAnsi="Times New Roman" w:cs="Times New Roman"/>
              </w:rPr>
              <w:t>0.</w:t>
            </w:r>
            <w:r w:rsidRPr="00F922F9">
              <w:rPr>
                <w:rFonts w:ascii="Times New Roman" w:hAnsi="Times New Roman" w:cs="Times New Roman"/>
              </w:rPr>
              <w:t xml:space="preserve"> Средняя обеспеченность населения общей площадью</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м²/чел.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18,6</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22</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4</w:t>
            </w:r>
            <w:r w:rsidR="00B63823" w:rsidRPr="00F922F9">
              <w:rPr>
                <w:rFonts w:ascii="Times New Roman" w:hAnsi="Times New Roman" w:cs="Times New Roman"/>
              </w:rPr>
              <w:t>.</w:t>
            </w:r>
            <w:r w:rsidRPr="00F922F9">
              <w:rPr>
                <w:rFonts w:ascii="Times New Roman" w:hAnsi="Times New Roman" w:cs="Times New Roman"/>
              </w:rPr>
              <w:t xml:space="preserve"> Объекты социального и культурно-бытового обслуживания населения</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Детские дошкольные учреждения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место</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20</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100</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Общеобразовательные школы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328</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60</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326</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60</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300</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Больницы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койка</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Поликлиники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посещений в смену</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30</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164</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30</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150</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Предприятия розничной торговли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м² торговой площади</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20</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109</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60</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300</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Предприятия общественного питания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место</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Предприятия бытового обслуживания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рабочее место</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Клубы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зрительское место</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180</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984</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180</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900</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Библиотеки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тыс. ед. хранения</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0,8</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4</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0,8</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4</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Спортивные залы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м² площади пола</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Бассейны крытые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м² зеркала воды</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Гостиницы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место</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Бани – всего</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 xml:space="preserve">       на 1000 чел</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место</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Отделения связи</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объект</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1</w:t>
            </w:r>
          </w:p>
        </w:tc>
      </w:tr>
      <w:tr w:rsidR="008B6221" w:rsidRPr="00F922F9" w:rsidTr="00F922F9">
        <w:tc>
          <w:tcPr>
            <w:tcW w:w="2411"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Отделения банков, операционная касса</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объект</w:t>
            </w:r>
          </w:p>
        </w:tc>
        <w:tc>
          <w:tcPr>
            <w:tcW w:w="89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c>
          <w:tcPr>
            <w:tcW w:w="803" w:type="pct"/>
            <w:shd w:val="clear" w:color="auto" w:fill="auto"/>
          </w:tcPr>
          <w:p w:rsidR="008B6221" w:rsidRPr="00F922F9" w:rsidRDefault="008B6221" w:rsidP="00F922F9">
            <w:pPr>
              <w:pStyle w:val="affc"/>
              <w:widowControl w:val="0"/>
              <w:autoSpaceDE w:val="0"/>
              <w:autoSpaceDN w:val="0"/>
              <w:adjustRightInd w:val="0"/>
              <w:rPr>
                <w:rFonts w:ascii="Times New Roman" w:hAnsi="Times New Roman" w:cs="Times New Roman"/>
              </w:rPr>
            </w:pPr>
            <w:r w:rsidRPr="00F922F9">
              <w:rPr>
                <w:rFonts w:ascii="Times New Roman" w:hAnsi="Times New Roman" w:cs="Times New Roman"/>
              </w:rPr>
              <w:t>-</w:t>
            </w:r>
          </w:p>
        </w:tc>
      </w:tr>
    </w:tbl>
    <w:p w:rsidR="008B6221" w:rsidRPr="00B63823" w:rsidRDefault="008B6221" w:rsidP="00B63823">
      <w:pPr>
        <w:spacing w:after="0" w:line="240" w:lineRule="auto"/>
        <w:jc w:val="both"/>
        <w:rPr>
          <w:rFonts w:ascii="Times New Roman" w:hAnsi="Times New Roman"/>
        </w:rPr>
      </w:pPr>
    </w:p>
    <w:p w:rsidR="00655F14" w:rsidRPr="00D37F73" w:rsidRDefault="00655F14" w:rsidP="009B42C1">
      <w:pPr>
        <w:pStyle w:val="1"/>
        <w:ind w:firstLine="284"/>
        <w:rPr>
          <w:sz w:val="24"/>
          <w:szCs w:val="24"/>
        </w:rPr>
      </w:pPr>
      <w:bookmarkStart w:id="144" w:name="_Toc370912335"/>
      <w:r w:rsidRPr="004F449B">
        <w:rPr>
          <w:sz w:val="24"/>
          <w:szCs w:val="24"/>
        </w:rPr>
        <w:t>ГЛАВА</w:t>
      </w:r>
      <w:r w:rsidRPr="00F932F4">
        <w:rPr>
          <w:sz w:val="24"/>
          <w:szCs w:val="24"/>
        </w:rPr>
        <w:t xml:space="preserve"> </w:t>
      </w:r>
      <w:r w:rsidR="00B63823">
        <w:rPr>
          <w:sz w:val="24"/>
          <w:szCs w:val="24"/>
        </w:rPr>
        <w:t>XI</w:t>
      </w:r>
      <w:r w:rsidRPr="007A5671">
        <w:rPr>
          <w:sz w:val="24"/>
          <w:szCs w:val="24"/>
          <w:lang w:val="en-US"/>
        </w:rPr>
        <w:t>I</w:t>
      </w:r>
      <w:r w:rsidRPr="004F449B">
        <w:rPr>
          <w:sz w:val="24"/>
          <w:szCs w:val="24"/>
        </w:rPr>
        <w:t xml:space="preserve">. </w:t>
      </w:r>
      <w:r>
        <w:rPr>
          <w:sz w:val="24"/>
          <w:szCs w:val="24"/>
        </w:rPr>
        <w:t>ОГРАНИЧЕНИЯ ПО ИСПОЛЬЗОВАНИЮ ТЕРРИТОРИИ</w:t>
      </w:r>
      <w:bookmarkEnd w:id="144"/>
    </w:p>
    <w:p w:rsidR="00655F14" w:rsidRPr="00606832" w:rsidRDefault="00655F14" w:rsidP="009B42C1">
      <w:pPr>
        <w:pStyle w:val="affc"/>
        <w:ind w:firstLine="284"/>
        <w:jc w:val="both"/>
        <w:rPr>
          <w:rFonts w:ascii="Times New Roman" w:hAnsi="Times New Roman"/>
          <w:sz w:val="24"/>
          <w:szCs w:val="24"/>
        </w:rPr>
      </w:pPr>
      <w:r w:rsidRPr="00606832">
        <w:rPr>
          <w:rFonts w:ascii="Times New Roman" w:hAnsi="Times New Roman"/>
          <w:sz w:val="24"/>
          <w:szCs w:val="24"/>
        </w:rPr>
        <w:t xml:space="preserve">В </w:t>
      </w:r>
      <w:r>
        <w:rPr>
          <w:rFonts w:ascii="Times New Roman" w:hAnsi="Times New Roman"/>
          <w:sz w:val="24"/>
          <w:szCs w:val="24"/>
        </w:rPr>
        <w:t>Г</w:t>
      </w:r>
      <w:r w:rsidRPr="00606832">
        <w:rPr>
          <w:rFonts w:ascii="Times New Roman" w:hAnsi="Times New Roman"/>
          <w:sz w:val="24"/>
          <w:szCs w:val="24"/>
        </w:rPr>
        <w:t xml:space="preserve">енеральном плане </w:t>
      </w:r>
      <w:r>
        <w:rPr>
          <w:rFonts w:ascii="Times New Roman" w:hAnsi="Times New Roman"/>
          <w:sz w:val="24"/>
          <w:szCs w:val="24"/>
        </w:rPr>
        <w:t>Катарминского</w:t>
      </w:r>
      <w:r w:rsidRPr="00606832">
        <w:rPr>
          <w:rFonts w:ascii="Times New Roman" w:hAnsi="Times New Roman"/>
          <w:sz w:val="24"/>
          <w:szCs w:val="24"/>
        </w:rPr>
        <w:t xml:space="preserve"> МО планировочные решения принимаются с учётом </w:t>
      </w:r>
      <w:r>
        <w:rPr>
          <w:rFonts w:ascii="Times New Roman" w:hAnsi="Times New Roman"/>
          <w:sz w:val="24"/>
          <w:szCs w:val="24"/>
        </w:rPr>
        <w:t xml:space="preserve">следующих </w:t>
      </w:r>
      <w:r w:rsidRPr="00606832">
        <w:rPr>
          <w:rFonts w:ascii="Times New Roman" w:hAnsi="Times New Roman"/>
          <w:sz w:val="24"/>
          <w:szCs w:val="24"/>
        </w:rPr>
        <w:t>зон, запрещающих или ограничивающих</w:t>
      </w:r>
      <w:r>
        <w:rPr>
          <w:rFonts w:ascii="Times New Roman" w:hAnsi="Times New Roman"/>
          <w:sz w:val="24"/>
          <w:szCs w:val="24"/>
        </w:rPr>
        <w:t xml:space="preserve"> градостроительную деятельность:</w:t>
      </w:r>
      <w:r w:rsidRPr="00606832">
        <w:rPr>
          <w:rFonts w:ascii="Times New Roman" w:hAnsi="Times New Roman"/>
          <w:sz w:val="24"/>
          <w:szCs w:val="24"/>
        </w:rPr>
        <w:t xml:space="preserve"> </w:t>
      </w:r>
    </w:p>
    <w:p w:rsidR="00655F14" w:rsidRPr="00606832" w:rsidRDefault="00655F14" w:rsidP="009B42C1">
      <w:pPr>
        <w:pStyle w:val="affc"/>
        <w:ind w:firstLine="284"/>
        <w:jc w:val="both"/>
        <w:rPr>
          <w:rFonts w:ascii="Times New Roman" w:hAnsi="Times New Roman"/>
          <w:sz w:val="24"/>
          <w:szCs w:val="24"/>
        </w:rPr>
      </w:pPr>
      <w:r>
        <w:rPr>
          <w:rFonts w:ascii="Times New Roman" w:hAnsi="Times New Roman"/>
          <w:sz w:val="24"/>
          <w:szCs w:val="24"/>
        </w:rPr>
        <w:t xml:space="preserve">- </w:t>
      </w:r>
      <w:r w:rsidRPr="00606832">
        <w:rPr>
          <w:rFonts w:ascii="Times New Roman" w:hAnsi="Times New Roman"/>
          <w:sz w:val="24"/>
          <w:szCs w:val="24"/>
        </w:rPr>
        <w:t>Зоны санитарных разрывов инженерных коммуникаций (в соответствии с СанПиН 2.2.1/2.1.1.1200-03)</w:t>
      </w:r>
      <w:r>
        <w:rPr>
          <w:rFonts w:ascii="Times New Roman" w:hAnsi="Times New Roman"/>
          <w:sz w:val="24"/>
          <w:szCs w:val="24"/>
        </w:rPr>
        <w:t>.</w:t>
      </w:r>
    </w:p>
    <w:p w:rsidR="00655F14" w:rsidRPr="00606832" w:rsidRDefault="00655F14" w:rsidP="009B42C1">
      <w:pPr>
        <w:pStyle w:val="affc"/>
        <w:ind w:firstLine="284"/>
        <w:jc w:val="both"/>
        <w:rPr>
          <w:rFonts w:ascii="Times New Roman" w:hAnsi="Times New Roman"/>
          <w:sz w:val="24"/>
          <w:szCs w:val="24"/>
        </w:rPr>
      </w:pPr>
      <w:r>
        <w:rPr>
          <w:rFonts w:ascii="Times New Roman" w:hAnsi="Times New Roman"/>
          <w:sz w:val="24"/>
          <w:szCs w:val="24"/>
        </w:rPr>
        <w:t>- Зоны п</w:t>
      </w:r>
      <w:r w:rsidRPr="00606832">
        <w:rPr>
          <w:rFonts w:ascii="Times New Roman" w:hAnsi="Times New Roman"/>
          <w:sz w:val="24"/>
          <w:szCs w:val="24"/>
        </w:rPr>
        <w:t>о экологическим и санитарно-гигиеническим условиям (в соответствии с СанПиН 2.2.1/2.1.1.1200-03, Водн</w:t>
      </w:r>
      <w:r>
        <w:rPr>
          <w:rFonts w:ascii="Times New Roman" w:hAnsi="Times New Roman"/>
          <w:sz w:val="24"/>
          <w:szCs w:val="24"/>
        </w:rPr>
        <w:t>ым</w:t>
      </w:r>
      <w:r w:rsidRPr="00606832">
        <w:rPr>
          <w:rFonts w:ascii="Times New Roman" w:hAnsi="Times New Roman"/>
          <w:sz w:val="24"/>
          <w:szCs w:val="24"/>
        </w:rPr>
        <w:t xml:space="preserve"> Кодекс</w:t>
      </w:r>
      <w:r>
        <w:rPr>
          <w:rFonts w:ascii="Times New Roman" w:hAnsi="Times New Roman"/>
          <w:sz w:val="24"/>
          <w:szCs w:val="24"/>
        </w:rPr>
        <w:t>ом</w:t>
      </w:r>
      <w:r w:rsidRPr="00606832">
        <w:rPr>
          <w:rFonts w:ascii="Times New Roman" w:hAnsi="Times New Roman"/>
          <w:sz w:val="24"/>
          <w:szCs w:val="24"/>
        </w:rPr>
        <w:t>, СанПиН 2.1.4.1110-02)</w:t>
      </w:r>
      <w:r>
        <w:rPr>
          <w:rFonts w:ascii="Times New Roman" w:hAnsi="Times New Roman"/>
          <w:sz w:val="24"/>
          <w:szCs w:val="24"/>
        </w:rPr>
        <w:t>.</w:t>
      </w:r>
    </w:p>
    <w:p w:rsidR="00655F14" w:rsidRPr="0013038D" w:rsidRDefault="00655F14" w:rsidP="009B42C1">
      <w:pPr>
        <w:pStyle w:val="affc"/>
        <w:ind w:firstLine="284"/>
        <w:jc w:val="both"/>
        <w:rPr>
          <w:rFonts w:ascii="Times New Roman" w:hAnsi="Times New Roman"/>
          <w:sz w:val="24"/>
          <w:szCs w:val="24"/>
        </w:rPr>
      </w:pPr>
      <w:r w:rsidRPr="0013038D">
        <w:rPr>
          <w:rFonts w:ascii="Times New Roman" w:hAnsi="Times New Roman"/>
          <w:sz w:val="24"/>
          <w:szCs w:val="24"/>
        </w:rPr>
        <w:t>- Зоны с особыми условиями использования территории.</w:t>
      </w:r>
    </w:p>
    <w:p w:rsidR="00655F14" w:rsidRPr="00B63823" w:rsidRDefault="00655F14" w:rsidP="00655F14">
      <w:pPr>
        <w:pStyle w:val="affc"/>
        <w:ind w:firstLine="284"/>
        <w:rPr>
          <w:sz w:val="16"/>
          <w:szCs w:val="16"/>
        </w:rPr>
      </w:pPr>
    </w:p>
    <w:p w:rsidR="00655F14" w:rsidRPr="00A24CCA" w:rsidRDefault="00B63823" w:rsidP="00655F14">
      <w:pPr>
        <w:pStyle w:val="21"/>
        <w:ind w:firstLine="284"/>
        <w:rPr>
          <w:szCs w:val="24"/>
        </w:rPr>
      </w:pPr>
      <w:bookmarkStart w:id="145" w:name="_Toc370912336"/>
      <w:r>
        <w:rPr>
          <w:szCs w:val="24"/>
        </w:rPr>
        <w:t>3</w:t>
      </w:r>
      <w:r w:rsidR="001152A4">
        <w:rPr>
          <w:szCs w:val="24"/>
        </w:rPr>
        <w:t>2</w:t>
      </w:r>
      <w:r w:rsidR="00655F14" w:rsidRPr="00A24CCA">
        <w:rPr>
          <w:szCs w:val="24"/>
        </w:rPr>
        <w:t>.</w:t>
      </w:r>
      <w:r w:rsidR="00655F14">
        <w:rPr>
          <w:szCs w:val="24"/>
        </w:rPr>
        <w:t xml:space="preserve"> </w:t>
      </w:r>
      <w:r w:rsidR="00655F14" w:rsidRPr="00A24CCA">
        <w:rPr>
          <w:szCs w:val="24"/>
        </w:rPr>
        <w:t>Зоны санитарных разрывов от инженерных коммуникаций</w:t>
      </w:r>
      <w:bookmarkEnd w:id="145"/>
    </w:p>
    <w:p w:rsidR="00114384" w:rsidRPr="005464BF" w:rsidRDefault="00114384" w:rsidP="00114384">
      <w:pPr>
        <w:spacing w:after="0" w:line="240" w:lineRule="auto"/>
        <w:ind w:firstLine="284"/>
        <w:jc w:val="both"/>
        <w:rPr>
          <w:rFonts w:ascii="Times New Roman" w:hAnsi="Times New Roman" w:cs="Times New Roman"/>
          <w:szCs w:val="24"/>
        </w:rPr>
      </w:pPr>
      <w:bookmarkStart w:id="146" w:name="_Toc341358330"/>
      <w:r w:rsidRPr="005464BF">
        <w:rPr>
          <w:rFonts w:ascii="Times New Roman" w:hAnsi="Times New Roman" w:cs="Times New Roman"/>
          <w:sz w:val="24"/>
          <w:szCs w:val="24"/>
        </w:rPr>
        <w:t>Зоны санитарных разрывов от инженерных коммуникаций</w:t>
      </w:r>
      <w:r w:rsidRPr="005464BF">
        <w:rPr>
          <w:rFonts w:ascii="Times New Roman" w:hAnsi="Times New Roman" w:cs="Times New Roman"/>
          <w:szCs w:val="24"/>
        </w:rPr>
        <w:t xml:space="preserve"> – </w:t>
      </w:r>
      <w:r w:rsidRPr="00B63823">
        <w:rPr>
          <w:rFonts w:ascii="Times New Roman" w:hAnsi="Times New Roman" w:cs="Times New Roman"/>
          <w:sz w:val="24"/>
          <w:szCs w:val="24"/>
        </w:rPr>
        <w:t>это, прежде всего:</w:t>
      </w:r>
      <w:r w:rsidRPr="005464BF">
        <w:rPr>
          <w:rFonts w:ascii="Times New Roman" w:hAnsi="Times New Roman" w:cs="Times New Roman"/>
          <w:szCs w:val="24"/>
        </w:rPr>
        <w:t xml:space="preserve"> </w:t>
      </w:r>
    </w:p>
    <w:p w:rsidR="00114384" w:rsidRPr="005464BF" w:rsidRDefault="00114384" w:rsidP="00114384">
      <w:pPr>
        <w:spacing w:after="0" w:line="240" w:lineRule="auto"/>
        <w:ind w:firstLine="284"/>
        <w:jc w:val="both"/>
        <w:rPr>
          <w:rFonts w:ascii="Times New Roman" w:hAnsi="Times New Roman" w:cs="Times New Roman"/>
          <w:sz w:val="24"/>
          <w:szCs w:val="24"/>
        </w:rPr>
      </w:pPr>
      <w:r w:rsidRPr="005464BF">
        <w:rPr>
          <w:rFonts w:ascii="Times New Roman" w:hAnsi="Times New Roman" w:cs="Times New Roman"/>
          <w:szCs w:val="24"/>
        </w:rPr>
        <w:t xml:space="preserve">- зоны разрывов </w:t>
      </w:r>
      <w:r w:rsidRPr="005464BF">
        <w:rPr>
          <w:rFonts w:ascii="Times New Roman" w:hAnsi="Times New Roman" w:cs="Times New Roman"/>
          <w:sz w:val="24"/>
          <w:szCs w:val="24"/>
        </w:rPr>
        <w:t>от воздушных линий электропередач;</w:t>
      </w:r>
    </w:p>
    <w:p w:rsidR="00114384" w:rsidRPr="005464BF" w:rsidRDefault="00114384" w:rsidP="00114384">
      <w:pPr>
        <w:spacing w:after="0" w:line="240" w:lineRule="auto"/>
        <w:ind w:firstLine="284"/>
        <w:jc w:val="both"/>
        <w:rPr>
          <w:rFonts w:ascii="Times New Roman" w:hAnsi="Times New Roman" w:cs="Times New Roman"/>
          <w:sz w:val="24"/>
          <w:szCs w:val="24"/>
        </w:rPr>
      </w:pPr>
      <w:r w:rsidRPr="005464BF">
        <w:rPr>
          <w:rFonts w:ascii="Times New Roman" w:hAnsi="Times New Roman" w:cs="Times New Roman"/>
          <w:sz w:val="24"/>
          <w:szCs w:val="24"/>
        </w:rPr>
        <w:t>- придорожная полоса автомобильных д</w:t>
      </w:r>
      <w:r w:rsidR="00B63823">
        <w:rPr>
          <w:rFonts w:ascii="Times New Roman" w:hAnsi="Times New Roman" w:cs="Times New Roman"/>
          <w:sz w:val="24"/>
          <w:szCs w:val="24"/>
        </w:rPr>
        <w:t>орог вне застроенных территорий.</w:t>
      </w:r>
    </w:p>
    <w:p w:rsidR="00114384" w:rsidRPr="00B63823" w:rsidRDefault="00114384" w:rsidP="00114384">
      <w:pPr>
        <w:spacing w:after="0" w:line="240" w:lineRule="auto"/>
        <w:ind w:firstLine="284"/>
        <w:jc w:val="both"/>
        <w:rPr>
          <w:rFonts w:ascii="Times New Roman" w:hAnsi="Times New Roman" w:cs="Times New Roman"/>
          <w:sz w:val="16"/>
          <w:szCs w:val="16"/>
        </w:rPr>
      </w:pPr>
    </w:p>
    <w:p w:rsidR="00114384" w:rsidRPr="005464BF" w:rsidRDefault="00114384" w:rsidP="00114384">
      <w:pPr>
        <w:spacing w:after="0" w:line="240" w:lineRule="auto"/>
        <w:ind w:firstLine="284"/>
        <w:jc w:val="both"/>
        <w:rPr>
          <w:rFonts w:ascii="Times New Roman" w:hAnsi="Times New Roman" w:cs="Times New Roman"/>
          <w:i/>
          <w:sz w:val="24"/>
          <w:szCs w:val="24"/>
        </w:rPr>
      </w:pPr>
      <w:r w:rsidRPr="005464BF">
        <w:rPr>
          <w:rFonts w:ascii="Times New Roman" w:hAnsi="Times New Roman" w:cs="Times New Roman"/>
          <w:i/>
          <w:sz w:val="24"/>
          <w:szCs w:val="24"/>
        </w:rPr>
        <w:t>Транспортная инфраструктура</w:t>
      </w:r>
    </w:p>
    <w:p w:rsidR="00114384" w:rsidRPr="005464BF" w:rsidRDefault="00114384" w:rsidP="00114384">
      <w:pPr>
        <w:spacing w:after="0" w:line="240" w:lineRule="auto"/>
        <w:ind w:firstLine="284"/>
        <w:jc w:val="both"/>
        <w:rPr>
          <w:rFonts w:ascii="Times New Roman" w:hAnsi="Times New Roman" w:cs="Times New Roman"/>
          <w:sz w:val="24"/>
          <w:szCs w:val="24"/>
        </w:rPr>
      </w:pPr>
      <w:r w:rsidRPr="005464BF">
        <w:rPr>
          <w:rFonts w:ascii="Times New Roman" w:hAnsi="Times New Roman" w:cs="Times New Roman"/>
          <w:sz w:val="24"/>
          <w:szCs w:val="24"/>
        </w:rPr>
        <w:t>На дальнейших стадиях проектирования необходимо обеспечить придорожные полосы в следующих размерах:</w:t>
      </w:r>
    </w:p>
    <w:p w:rsidR="00114384" w:rsidRPr="005464BF" w:rsidRDefault="00114384" w:rsidP="00114384">
      <w:pPr>
        <w:spacing w:after="0" w:line="240" w:lineRule="auto"/>
        <w:ind w:firstLine="284"/>
        <w:jc w:val="both"/>
        <w:rPr>
          <w:rFonts w:ascii="Times New Roman" w:hAnsi="Times New Roman" w:cs="Times New Roman"/>
          <w:sz w:val="24"/>
          <w:szCs w:val="24"/>
        </w:rPr>
      </w:pPr>
      <w:r w:rsidRPr="005464BF">
        <w:rPr>
          <w:rFonts w:ascii="Times New Roman" w:hAnsi="Times New Roman" w:cs="Times New Roman"/>
          <w:sz w:val="24"/>
          <w:szCs w:val="24"/>
        </w:rPr>
        <w:t xml:space="preserve">1) </w:t>
      </w:r>
      <w:smartTag w:uri="urn:schemas-microsoft-com:office:smarttags" w:element="metricconverter">
        <w:smartTagPr>
          <w:attr w:name="ProductID" w:val="50 метров"/>
        </w:smartTagPr>
        <w:r w:rsidRPr="005464BF">
          <w:rPr>
            <w:rFonts w:ascii="Times New Roman" w:hAnsi="Times New Roman" w:cs="Times New Roman"/>
            <w:sz w:val="24"/>
            <w:szCs w:val="24"/>
          </w:rPr>
          <w:t>50 метров</w:t>
        </w:r>
      </w:smartTag>
      <w:r w:rsidRPr="005464BF">
        <w:rPr>
          <w:rFonts w:ascii="Times New Roman" w:hAnsi="Times New Roman" w:cs="Times New Roman"/>
          <w:sz w:val="24"/>
          <w:szCs w:val="24"/>
        </w:rPr>
        <w:t xml:space="preserve"> – для автомобильных дорог III – IV категорий;</w:t>
      </w:r>
    </w:p>
    <w:p w:rsidR="00114384" w:rsidRPr="005464BF" w:rsidRDefault="00114384" w:rsidP="00114384">
      <w:pPr>
        <w:spacing w:after="0" w:line="240" w:lineRule="auto"/>
        <w:ind w:firstLine="284"/>
        <w:jc w:val="both"/>
        <w:rPr>
          <w:rFonts w:ascii="Times New Roman" w:hAnsi="Times New Roman" w:cs="Times New Roman"/>
          <w:sz w:val="24"/>
          <w:szCs w:val="24"/>
        </w:rPr>
      </w:pPr>
      <w:r w:rsidRPr="005464BF">
        <w:rPr>
          <w:rFonts w:ascii="Times New Roman" w:hAnsi="Times New Roman" w:cs="Times New Roman"/>
          <w:sz w:val="24"/>
          <w:szCs w:val="24"/>
        </w:rPr>
        <w:t xml:space="preserve">2) </w:t>
      </w:r>
      <w:smartTag w:uri="urn:schemas-microsoft-com:office:smarttags" w:element="metricconverter">
        <w:smartTagPr>
          <w:attr w:name="ProductID" w:val="25 метров"/>
        </w:smartTagPr>
        <w:r w:rsidRPr="005464BF">
          <w:rPr>
            <w:rFonts w:ascii="Times New Roman" w:hAnsi="Times New Roman" w:cs="Times New Roman"/>
            <w:sz w:val="24"/>
            <w:szCs w:val="24"/>
          </w:rPr>
          <w:t>25 метров</w:t>
        </w:r>
      </w:smartTag>
      <w:r w:rsidRPr="005464BF">
        <w:rPr>
          <w:rFonts w:ascii="Times New Roman" w:hAnsi="Times New Roman" w:cs="Times New Roman"/>
          <w:sz w:val="24"/>
          <w:szCs w:val="24"/>
        </w:rPr>
        <w:t xml:space="preserve"> – для автомобильных дорог V категории.</w:t>
      </w:r>
    </w:p>
    <w:p w:rsidR="00114384" w:rsidRDefault="00114384" w:rsidP="00114384">
      <w:pPr>
        <w:spacing w:after="0" w:line="240" w:lineRule="auto"/>
        <w:ind w:firstLine="284"/>
        <w:jc w:val="both"/>
        <w:rPr>
          <w:rFonts w:ascii="Times New Roman" w:hAnsi="Times New Roman" w:cs="Times New Roman"/>
          <w:sz w:val="24"/>
          <w:szCs w:val="24"/>
        </w:rPr>
      </w:pPr>
      <w:r w:rsidRPr="005464BF">
        <w:rPr>
          <w:rFonts w:ascii="Times New Roman" w:hAnsi="Times New Roman" w:cs="Times New Roman"/>
          <w:sz w:val="24"/>
          <w:szCs w:val="24"/>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статьей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114384" w:rsidRPr="00B63823" w:rsidRDefault="00114384" w:rsidP="00114384">
      <w:pPr>
        <w:spacing w:after="0" w:line="240" w:lineRule="auto"/>
        <w:ind w:firstLine="284"/>
        <w:jc w:val="both"/>
        <w:rPr>
          <w:rFonts w:ascii="Times New Roman" w:hAnsi="Times New Roman" w:cs="Times New Roman"/>
          <w:sz w:val="16"/>
          <w:szCs w:val="16"/>
        </w:rPr>
      </w:pPr>
    </w:p>
    <w:p w:rsidR="00655F14" w:rsidRPr="00306CE1" w:rsidRDefault="00B63823" w:rsidP="00B63823">
      <w:pPr>
        <w:pStyle w:val="21"/>
        <w:rPr>
          <w:szCs w:val="24"/>
        </w:rPr>
      </w:pPr>
      <w:bookmarkStart w:id="147" w:name="_Toc370912337"/>
      <w:r>
        <w:rPr>
          <w:szCs w:val="24"/>
        </w:rPr>
        <w:t>3</w:t>
      </w:r>
      <w:r w:rsidR="001152A4">
        <w:rPr>
          <w:szCs w:val="24"/>
        </w:rPr>
        <w:t>3</w:t>
      </w:r>
      <w:r w:rsidR="00655F14">
        <w:rPr>
          <w:szCs w:val="24"/>
        </w:rPr>
        <w:t>.</w:t>
      </w:r>
      <w:r w:rsidR="00655F14" w:rsidRPr="00306CE1">
        <w:rPr>
          <w:szCs w:val="24"/>
        </w:rPr>
        <w:t xml:space="preserve"> По экологическим и санитарно-гигиеническим условиям</w:t>
      </w:r>
      <w:bookmarkEnd w:id="146"/>
      <w:bookmarkEnd w:id="147"/>
    </w:p>
    <w:p w:rsidR="00114384" w:rsidRPr="00B63823" w:rsidRDefault="00114384" w:rsidP="00B63823">
      <w:pPr>
        <w:pStyle w:val="affc"/>
        <w:ind w:firstLine="284"/>
        <w:jc w:val="both"/>
        <w:rPr>
          <w:rFonts w:ascii="Times New Roman" w:eastAsia="Calibri" w:hAnsi="Times New Roman" w:cs="Times New Roman"/>
          <w:sz w:val="24"/>
          <w:szCs w:val="24"/>
        </w:rPr>
      </w:pPr>
      <w:bookmarkStart w:id="148" w:name="_Toc173575145"/>
      <w:r w:rsidRPr="00B63823">
        <w:rPr>
          <w:rFonts w:ascii="Times New Roman" w:eastAsia="Calibri" w:hAnsi="Times New Roman" w:cs="Times New Roman"/>
          <w:sz w:val="24"/>
          <w:szCs w:val="24"/>
        </w:rPr>
        <w:t xml:space="preserve">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сохранения природных ресурсов (водных, минеральных, лесных) в Катарминском </w:t>
      </w:r>
      <w:r w:rsidR="00B63823">
        <w:rPr>
          <w:rFonts w:ascii="Times New Roman" w:eastAsia="Calibri" w:hAnsi="Times New Roman" w:cs="Times New Roman"/>
          <w:sz w:val="24"/>
          <w:szCs w:val="24"/>
        </w:rPr>
        <w:t>МО</w:t>
      </w:r>
      <w:r w:rsidRPr="00B63823">
        <w:rPr>
          <w:rFonts w:ascii="Times New Roman" w:eastAsia="Calibri" w:hAnsi="Times New Roman" w:cs="Times New Roman"/>
          <w:sz w:val="24"/>
          <w:szCs w:val="24"/>
        </w:rPr>
        <w:t xml:space="preserve"> устанавливается целый ряд ограничений на градостроительное использование территории, к ним относятся:</w:t>
      </w:r>
    </w:p>
    <w:p w:rsidR="00114384" w:rsidRPr="00B63823" w:rsidRDefault="00114384" w:rsidP="00F922F9">
      <w:pPr>
        <w:pStyle w:val="affc"/>
        <w:numPr>
          <w:ilvl w:val="0"/>
          <w:numId w:val="22"/>
        </w:numPr>
        <w:ind w:left="284" w:hanging="284"/>
        <w:jc w:val="both"/>
        <w:rPr>
          <w:rFonts w:ascii="Times New Roman" w:eastAsia="Calibri" w:hAnsi="Times New Roman" w:cs="Times New Roman"/>
          <w:sz w:val="24"/>
          <w:szCs w:val="24"/>
        </w:rPr>
      </w:pPr>
      <w:r w:rsidRPr="00B63823">
        <w:rPr>
          <w:rFonts w:ascii="Times New Roman" w:eastAsia="Calibri" w:hAnsi="Times New Roman" w:cs="Times New Roman"/>
          <w:sz w:val="24"/>
          <w:szCs w:val="24"/>
        </w:rPr>
        <w:t>водоохранные зоны и прибрежные защитные полосы;</w:t>
      </w:r>
    </w:p>
    <w:p w:rsidR="00114384" w:rsidRPr="00B63823" w:rsidRDefault="00114384" w:rsidP="00F922F9">
      <w:pPr>
        <w:pStyle w:val="affc"/>
        <w:numPr>
          <w:ilvl w:val="0"/>
          <w:numId w:val="22"/>
        </w:numPr>
        <w:ind w:left="284" w:hanging="284"/>
        <w:jc w:val="both"/>
        <w:rPr>
          <w:rFonts w:ascii="Times New Roman" w:eastAsia="Calibri" w:hAnsi="Times New Roman" w:cs="Times New Roman"/>
          <w:sz w:val="24"/>
          <w:szCs w:val="24"/>
        </w:rPr>
      </w:pPr>
      <w:r w:rsidRPr="00B63823">
        <w:rPr>
          <w:rFonts w:ascii="Times New Roman" w:eastAsia="Calibri" w:hAnsi="Times New Roman" w:cs="Times New Roman"/>
          <w:sz w:val="24"/>
          <w:szCs w:val="24"/>
        </w:rPr>
        <w:t>зоны санитарной охраны источников питьевого водоснабжения;</w:t>
      </w:r>
    </w:p>
    <w:p w:rsidR="00114384" w:rsidRPr="00B63823" w:rsidRDefault="00114384" w:rsidP="00F922F9">
      <w:pPr>
        <w:pStyle w:val="affc"/>
        <w:numPr>
          <w:ilvl w:val="0"/>
          <w:numId w:val="22"/>
        </w:numPr>
        <w:ind w:left="284" w:hanging="284"/>
        <w:jc w:val="both"/>
        <w:rPr>
          <w:rFonts w:ascii="Times New Roman" w:eastAsia="Calibri" w:hAnsi="Times New Roman" w:cs="Times New Roman"/>
          <w:sz w:val="24"/>
          <w:szCs w:val="24"/>
        </w:rPr>
      </w:pPr>
      <w:r w:rsidRPr="00B63823">
        <w:rPr>
          <w:rFonts w:ascii="Times New Roman" w:eastAsia="Calibri" w:hAnsi="Times New Roman" w:cs="Times New Roman"/>
          <w:sz w:val="24"/>
          <w:szCs w:val="24"/>
        </w:rPr>
        <w:t>санитарно-защитные зоны предприятий и объектов.</w:t>
      </w:r>
    </w:p>
    <w:p w:rsidR="00191551" w:rsidRPr="00B63823" w:rsidRDefault="00191551" w:rsidP="00B63823">
      <w:pPr>
        <w:pStyle w:val="affc"/>
        <w:ind w:firstLine="284"/>
        <w:jc w:val="both"/>
        <w:rPr>
          <w:rFonts w:ascii="Times New Roman" w:eastAsia="Calibri" w:hAnsi="Times New Roman" w:cs="Times New Roman"/>
          <w:sz w:val="24"/>
          <w:szCs w:val="24"/>
        </w:rPr>
      </w:pPr>
    </w:p>
    <w:p w:rsidR="00191551" w:rsidRPr="001C4B64" w:rsidRDefault="0073716F" w:rsidP="00191551">
      <w:pPr>
        <w:pStyle w:val="21"/>
        <w:ind w:firstLine="284"/>
        <w:jc w:val="left"/>
      </w:pPr>
      <w:bookmarkStart w:id="149" w:name="_Toc370912338"/>
      <w:r>
        <w:t>3</w:t>
      </w:r>
      <w:r w:rsidR="001152A4">
        <w:t>3</w:t>
      </w:r>
      <w:r w:rsidR="00191551" w:rsidRPr="001C4B64">
        <w:t xml:space="preserve">.1. </w:t>
      </w:r>
      <w:r w:rsidR="00191551" w:rsidRPr="005464BF">
        <w:rPr>
          <w:szCs w:val="24"/>
        </w:rPr>
        <w:t>Водоохранные зоны и прибрежные защитные полосы</w:t>
      </w:r>
      <w:bookmarkEnd w:id="149"/>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w:t>
      </w:r>
      <w:r w:rsidR="0073716F">
        <w:rPr>
          <w:rFonts w:ascii="Times New Roman" w:eastAsia="Calibri" w:hAnsi="Times New Roman" w:cs="Times New Roman"/>
          <w:sz w:val="24"/>
          <w:szCs w:val="24"/>
        </w:rPr>
        <w:t>оительной, которые установлены Водным кодексом РФ</w:t>
      </w:r>
      <w:r w:rsidRPr="005464BF">
        <w:rPr>
          <w:rFonts w:ascii="Times New Roman" w:eastAsia="Calibri" w:hAnsi="Times New Roman" w:cs="Times New Roman"/>
          <w:sz w:val="24"/>
          <w:szCs w:val="24"/>
        </w:rPr>
        <w:t xml:space="preserve"> от 03.06.</w:t>
      </w:r>
      <w:r w:rsidR="0073716F">
        <w:rPr>
          <w:rFonts w:ascii="Times New Roman" w:eastAsia="Calibri" w:hAnsi="Times New Roman" w:cs="Times New Roman"/>
          <w:sz w:val="24"/>
          <w:szCs w:val="24"/>
        </w:rPr>
        <w:t>2006г</w:t>
      </w:r>
      <w:r w:rsidRPr="005464BF">
        <w:rPr>
          <w:rFonts w:ascii="Times New Roman" w:eastAsia="Calibri" w:hAnsi="Times New Roman" w:cs="Times New Roman"/>
          <w:sz w:val="24"/>
          <w:szCs w:val="24"/>
        </w:rPr>
        <w:t xml:space="preserve"> № 74–ФЗ. </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Ширина водоохранной зоны морей, рек, ручьев, каналов, озер, водохранилищ и ширина их прибрежной защитной полосы за пределами территорий населенных пунктов и других поселений устанавливаются от соответствующей береговой линии. </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В границах водоохранных зон запреща</w:t>
      </w:r>
      <w:r w:rsidR="0073716F">
        <w:rPr>
          <w:rFonts w:ascii="Times New Roman" w:eastAsia="Calibri" w:hAnsi="Times New Roman" w:cs="Times New Roman"/>
          <w:sz w:val="24"/>
          <w:szCs w:val="24"/>
        </w:rPr>
        <w:t>е</w:t>
      </w:r>
      <w:r w:rsidRPr="005464BF">
        <w:rPr>
          <w:rFonts w:ascii="Times New Roman" w:eastAsia="Calibri" w:hAnsi="Times New Roman" w:cs="Times New Roman"/>
          <w:sz w:val="24"/>
          <w:szCs w:val="24"/>
        </w:rPr>
        <w:t>тся:</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1) использование сточных вод для удобрения почв;</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3) осуществление авиационных мер по борьбе с вредителями и болезнями растений;</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Обязательными условиями являются канализование жилых, общественных и промышленных зданий, благоустройство территории с отводом загрязненных вод на очистные сооружения. </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В границах прибрежных защитных полос</w:t>
      </w:r>
      <w:r w:rsidR="0073716F">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наряду с вышеперечисленными ограничениями</w:t>
      </w:r>
      <w:r w:rsidR="0073716F">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запрещаются:</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1) распашка земель;</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2) размещение отвалов размываемых грунтов;</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другими федеральными законами.</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На территориях поселений</w:t>
      </w:r>
      <w:r w:rsidR="0073716F">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при наличии ливневой канализации и набережных</w:t>
      </w:r>
      <w:r w:rsidR="0073716F">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Отсутствие контроля за сбором и вывозом мусора приводит к образованию несанкционированных свалок, которые в первую очередь являются источниками загрязнения почвы и</w:t>
      </w:r>
      <w:r w:rsidR="00305D57">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соответственно</w:t>
      </w:r>
      <w:r w:rsidR="00305D57">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создают возможность для загрязнения по</w:t>
      </w:r>
      <w:r w:rsidR="0073716F">
        <w:rPr>
          <w:rFonts w:ascii="Times New Roman" w:eastAsia="Calibri" w:hAnsi="Times New Roman" w:cs="Times New Roman"/>
          <w:sz w:val="24"/>
          <w:szCs w:val="24"/>
        </w:rPr>
        <w:t>д</w:t>
      </w:r>
      <w:r w:rsidRPr="005464BF">
        <w:rPr>
          <w:rFonts w:ascii="Times New Roman" w:eastAsia="Calibri" w:hAnsi="Times New Roman" w:cs="Times New Roman"/>
          <w:sz w:val="24"/>
          <w:szCs w:val="24"/>
        </w:rPr>
        <w:t>земных и поверхностных вод. Особенно остро стоит вопрос ликвидации неорганизованных свалок в водоохранных зонах рек, в т. ч. образующихся в результате отдыха неорганизованн</w:t>
      </w:r>
      <w:r w:rsidR="0073716F">
        <w:rPr>
          <w:rFonts w:ascii="Times New Roman" w:eastAsia="Calibri" w:hAnsi="Times New Roman" w:cs="Times New Roman"/>
          <w:sz w:val="24"/>
          <w:szCs w:val="24"/>
        </w:rPr>
        <w:t>ых туристов, количество которых</w:t>
      </w:r>
      <w:r w:rsidRPr="005464BF">
        <w:rPr>
          <w:rFonts w:ascii="Times New Roman" w:eastAsia="Calibri" w:hAnsi="Times New Roman" w:cs="Times New Roman"/>
          <w:sz w:val="24"/>
          <w:szCs w:val="24"/>
        </w:rPr>
        <w:t xml:space="preserve"> с каждым годом все возрастает.</w:t>
      </w:r>
    </w:p>
    <w:p w:rsidR="00655F14" w:rsidRDefault="00191551" w:rsidP="00305D57">
      <w:pPr>
        <w:spacing w:after="0" w:line="240" w:lineRule="auto"/>
        <w:ind w:firstLine="284"/>
        <w:jc w:val="both"/>
        <w:rPr>
          <w:rFonts w:ascii="Times New Roman" w:eastAsia="Calibri" w:hAnsi="Times New Roman" w:cs="Times New Roman"/>
          <w:noProof/>
          <w:sz w:val="24"/>
          <w:szCs w:val="24"/>
        </w:rPr>
      </w:pPr>
      <w:r w:rsidRPr="005464BF">
        <w:rPr>
          <w:rFonts w:ascii="Times New Roman" w:eastAsia="Calibri" w:hAnsi="Times New Roman" w:cs="Times New Roman"/>
          <w:noProof/>
          <w:sz w:val="24"/>
          <w:szCs w:val="24"/>
        </w:rPr>
        <w:t>Зоны массового отдыха населения не оборудованы туалетами и мусоросборниками, из-за отсутствия финансирования не решены вопросы регулярной уборки мест отдыха, не осуществляется контроль за маломерным флотом.</w:t>
      </w:r>
    </w:p>
    <w:p w:rsidR="0073716F" w:rsidRPr="0073716F" w:rsidRDefault="0073716F" w:rsidP="00305D57">
      <w:pPr>
        <w:spacing w:after="0" w:line="240" w:lineRule="auto"/>
        <w:ind w:firstLine="284"/>
        <w:jc w:val="both"/>
        <w:rPr>
          <w:rFonts w:ascii="Times New Roman" w:eastAsia="Calibri" w:hAnsi="Times New Roman" w:cs="Times New Roman"/>
          <w:sz w:val="16"/>
          <w:szCs w:val="16"/>
        </w:rPr>
      </w:pPr>
    </w:p>
    <w:p w:rsidR="00655F14" w:rsidRPr="001C4B64" w:rsidRDefault="00305D57" w:rsidP="00305D57">
      <w:pPr>
        <w:pStyle w:val="21"/>
        <w:ind w:firstLine="284"/>
        <w:jc w:val="left"/>
      </w:pPr>
      <w:bookmarkStart w:id="150" w:name="_Toc173575146"/>
      <w:bookmarkStart w:id="151" w:name="_Toc179602325"/>
      <w:bookmarkStart w:id="152" w:name="_Toc339884429"/>
      <w:bookmarkStart w:id="153" w:name="_Toc341358331"/>
      <w:bookmarkStart w:id="154" w:name="_Toc370912339"/>
      <w:bookmarkEnd w:id="148"/>
      <w:r>
        <w:t>3</w:t>
      </w:r>
      <w:r w:rsidR="001152A4">
        <w:t>3</w:t>
      </w:r>
      <w:r w:rsidR="00655F14" w:rsidRPr="001C4B64">
        <w:t>.</w:t>
      </w:r>
      <w:r w:rsidR="00191551">
        <w:t>2</w:t>
      </w:r>
      <w:r w:rsidR="00655F14" w:rsidRPr="001C4B64">
        <w:t>. Зоны санитарной охраны источников питьевого водоснабжения</w:t>
      </w:r>
      <w:bookmarkEnd w:id="150"/>
      <w:bookmarkEnd w:id="151"/>
      <w:bookmarkEnd w:id="152"/>
      <w:bookmarkEnd w:id="153"/>
      <w:bookmarkEnd w:id="154"/>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bookmarkStart w:id="155" w:name="_Toc173310463"/>
      <w:bookmarkStart w:id="156" w:name="_Toc179602327"/>
      <w:bookmarkStart w:id="157" w:name="_Toc339884432"/>
      <w:r w:rsidRPr="005464BF">
        <w:rPr>
          <w:rFonts w:ascii="Times New Roman" w:eastAsia="Calibri" w:hAnsi="Times New Roman" w:cs="Times New Roman"/>
          <w:sz w:val="24"/>
          <w:szCs w:val="24"/>
        </w:rPr>
        <w:t xml:space="preserve">Источниками хозяйственно–питьевого водоснабжения поселений </w:t>
      </w:r>
      <w:r>
        <w:rPr>
          <w:rFonts w:ascii="Times New Roman" w:eastAsia="Calibri" w:hAnsi="Times New Roman" w:cs="Times New Roman"/>
          <w:sz w:val="24"/>
          <w:szCs w:val="24"/>
        </w:rPr>
        <w:t>Катарминского</w:t>
      </w:r>
      <w:r w:rsidRPr="005464BF">
        <w:rPr>
          <w:rFonts w:ascii="Times New Roman" w:eastAsia="Calibri" w:hAnsi="Times New Roman" w:cs="Times New Roman"/>
          <w:sz w:val="24"/>
          <w:szCs w:val="24"/>
        </w:rPr>
        <w:t xml:space="preserve"> </w:t>
      </w:r>
      <w:r w:rsidR="00305D57">
        <w:rPr>
          <w:rFonts w:ascii="Times New Roman" w:eastAsia="Calibri" w:hAnsi="Times New Roman" w:cs="Times New Roman"/>
          <w:sz w:val="24"/>
          <w:szCs w:val="24"/>
        </w:rPr>
        <w:t>МО</w:t>
      </w:r>
      <w:r w:rsidRPr="005464BF">
        <w:rPr>
          <w:rFonts w:ascii="Times New Roman" w:eastAsia="Calibri" w:hAnsi="Times New Roman" w:cs="Times New Roman"/>
          <w:sz w:val="24"/>
          <w:szCs w:val="24"/>
        </w:rPr>
        <w:t xml:space="preserve"> явля</w:t>
      </w:r>
      <w:r w:rsidR="00305D57">
        <w:rPr>
          <w:rFonts w:ascii="Times New Roman" w:eastAsia="Calibri" w:hAnsi="Times New Roman" w:cs="Times New Roman"/>
          <w:sz w:val="24"/>
          <w:szCs w:val="24"/>
        </w:rPr>
        <w:t>ю</w:t>
      </w:r>
      <w:r w:rsidRPr="005464BF">
        <w:rPr>
          <w:rFonts w:ascii="Times New Roman" w:eastAsia="Calibri" w:hAnsi="Times New Roman" w:cs="Times New Roman"/>
          <w:sz w:val="24"/>
          <w:szCs w:val="24"/>
        </w:rPr>
        <w:t>тся</w:t>
      </w:r>
      <w:r w:rsidR="00305D57">
        <w:rPr>
          <w:rFonts w:ascii="Times New Roman" w:eastAsia="Calibri" w:hAnsi="Times New Roman" w:cs="Times New Roman"/>
          <w:sz w:val="24"/>
          <w:szCs w:val="24"/>
        </w:rPr>
        <w:t xml:space="preserve">, </w:t>
      </w:r>
      <w:r w:rsidRPr="005464BF">
        <w:rPr>
          <w:rFonts w:ascii="Times New Roman" w:eastAsia="Calibri" w:hAnsi="Times New Roman" w:cs="Times New Roman"/>
          <w:sz w:val="24"/>
          <w:szCs w:val="24"/>
        </w:rPr>
        <w:t>преимущественно</w:t>
      </w:r>
      <w:r w:rsidR="00305D57">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подземные воды, либо подземные воды и поверхностные водоемы.</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В соответствии с СанПиН 2.1.4.1110–02 источники водоснабжения должны иметь зоны санитарной охраны (ЗСО). </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и площадок всех 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w:t>
      </w:r>
      <w:r w:rsidR="00305D57">
        <w:rPr>
          <w:rFonts w:ascii="Times New Roman" w:eastAsia="Calibri" w:hAnsi="Times New Roman" w:cs="Times New Roman"/>
          <w:sz w:val="24"/>
          <w:szCs w:val="24"/>
        </w:rPr>
        <w:t>Н</w:t>
      </w:r>
      <w:r w:rsidRPr="005464BF">
        <w:rPr>
          <w:rFonts w:ascii="Times New Roman" w:eastAsia="Calibri" w:hAnsi="Times New Roman" w:cs="Times New Roman"/>
          <w:sz w:val="24"/>
          <w:szCs w:val="24"/>
        </w:rPr>
        <w:t xml:space="preserve">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Санитарные мероприятия на территории 1 пояса выполняются коммунально–хозяйственными органами или др. владельцами водопроводов.</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Санитарные мероприятия на территориях 2 и 3 поясов должны выполняться владельцами объектов, оказывающих или </w:t>
      </w:r>
      <w:r w:rsidR="00305D57">
        <w:rPr>
          <w:rFonts w:ascii="Times New Roman" w:eastAsia="Calibri" w:hAnsi="Times New Roman" w:cs="Times New Roman"/>
          <w:sz w:val="24"/>
          <w:szCs w:val="24"/>
        </w:rPr>
        <w:t>способных</w:t>
      </w:r>
      <w:r w:rsidRPr="005464BF">
        <w:rPr>
          <w:rFonts w:ascii="Times New Roman" w:eastAsia="Calibri" w:hAnsi="Times New Roman" w:cs="Times New Roman"/>
          <w:sz w:val="24"/>
          <w:szCs w:val="24"/>
        </w:rPr>
        <w:t xml:space="preserve"> оказать отрицательное влияние на качество воды источника.</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Санитарная охрана водоводов обеспечивается санитарно–защитной полосой. Ширину СЗ полосы водоводов следует принимать при на</w:t>
      </w:r>
      <w:r w:rsidR="00305D57">
        <w:rPr>
          <w:rFonts w:ascii="Times New Roman" w:eastAsia="Calibri" w:hAnsi="Times New Roman" w:cs="Times New Roman"/>
          <w:sz w:val="24"/>
          <w:szCs w:val="24"/>
        </w:rPr>
        <w:t>личии грунтовых вод не менее 50м, при отсутствии – не менее 10</w:t>
      </w:r>
      <w:r w:rsidRPr="005464BF">
        <w:rPr>
          <w:rFonts w:ascii="Times New Roman" w:eastAsia="Calibri" w:hAnsi="Times New Roman" w:cs="Times New Roman"/>
          <w:sz w:val="24"/>
          <w:szCs w:val="24"/>
        </w:rPr>
        <w:t>м по обе стороны водопровода. В пределах СЗ полосы должны отсутствовать источники загрязнения почвы и грунтовых вод. Не допускается прокладка водоводов по территориям свалок, полей ассенизации, полей фильтрации, полей орошения, кладбищ, скотомогильников. Прокладка магистральных водоводов не допускается также по территории промышленных и сельскохозяйственных предприятий.</w:t>
      </w:r>
    </w:p>
    <w:p w:rsidR="00191551" w:rsidRPr="005464BF" w:rsidRDefault="00191551" w:rsidP="00305D57">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 xml:space="preserve">Регламенты использования территории ЗСО источников водоснабжения представлены в таблицах </w:t>
      </w:r>
      <w:r w:rsidR="000B5E2C">
        <w:rPr>
          <w:rFonts w:ascii="Times New Roman" w:eastAsia="Calibri" w:hAnsi="Times New Roman" w:cs="Times New Roman"/>
          <w:sz w:val="24"/>
          <w:szCs w:val="24"/>
        </w:rPr>
        <w:t>40</w:t>
      </w:r>
      <w:r w:rsidRPr="005464BF">
        <w:rPr>
          <w:rFonts w:ascii="Times New Roman" w:eastAsia="Calibri" w:hAnsi="Times New Roman" w:cs="Times New Roman"/>
          <w:sz w:val="24"/>
          <w:szCs w:val="24"/>
        </w:rPr>
        <w:t xml:space="preserve"> и </w:t>
      </w:r>
      <w:r w:rsidR="000B5E2C">
        <w:rPr>
          <w:rFonts w:ascii="Times New Roman" w:eastAsia="Calibri" w:hAnsi="Times New Roman" w:cs="Times New Roman"/>
          <w:sz w:val="24"/>
          <w:szCs w:val="24"/>
        </w:rPr>
        <w:t>41</w:t>
      </w:r>
      <w:r w:rsidRPr="005464BF">
        <w:rPr>
          <w:rFonts w:ascii="Times New Roman" w:eastAsia="Calibri" w:hAnsi="Times New Roman" w:cs="Times New Roman"/>
          <w:sz w:val="24"/>
          <w:szCs w:val="24"/>
        </w:rPr>
        <w:t xml:space="preserve">. </w:t>
      </w:r>
    </w:p>
    <w:p w:rsidR="00191551" w:rsidRPr="005464BF" w:rsidRDefault="00191551" w:rsidP="00305D57">
      <w:pPr>
        <w:spacing w:after="0" w:line="240" w:lineRule="auto"/>
        <w:ind w:firstLine="284"/>
        <w:jc w:val="both"/>
        <w:rPr>
          <w:rFonts w:ascii="Times New Roman" w:eastAsia="Calibri" w:hAnsi="Times New Roman" w:cs="Times New Roman"/>
          <w:noProof/>
          <w:sz w:val="24"/>
          <w:szCs w:val="24"/>
        </w:rPr>
      </w:pPr>
      <w:r w:rsidRPr="005464BF">
        <w:rPr>
          <w:rFonts w:ascii="Times New Roman" w:eastAsia="Calibri" w:hAnsi="Times New Roman" w:cs="Times New Roman"/>
          <w:noProof/>
          <w:sz w:val="24"/>
          <w:szCs w:val="24"/>
        </w:rPr>
        <w:t xml:space="preserve">Граница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ервого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ояса </w:t>
      </w:r>
      <w:r w:rsidRPr="005464BF">
        <w:rPr>
          <w:rFonts w:ascii="Times New Roman" w:eastAsia="Calibri" w:hAnsi="Times New Roman" w:cs="Times New Roman"/>
          <w:sz w:val="24"/>
          <w:szCs w:val="24"/>
        </w:rPr>
        <w:t>з</w:t>
      </w:r>
      <w:r w:rsidRPr="005464BF">
        <w:rPr>
          <w:rFonts w:ascii="Times New Roman" w:eastAsia="Calibri" w:hAnsi="Times New Roman" w:cs="Times New Roman"/>
          <w:noProof/>
          <w:sz w:val="24"/>
          <w:szCs w:val="24"/>
        </w:rPr>
        <w:t xml:space="preserve">оны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 xml:space="preserve">анитарной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храны </w:t>
      </w:r>
      <w:r w:rsidRPr="005464BF">
        <w:rPr>
          <w:rFonts w:ascii="Times New Roman" w:eastAsia="Calibri" w:hAnsi="Times New Roman" w:cs="Times New Roman"/>
          <w:sz w:val="24"/>
          <w:szCs w:val="24"/>
        </w:rPr>
        <w:t>—1</w:t>
      </w:r>
      <w:r w:rsidR="00305D57">
        <w:rPr>
          <w:rFonts w:ascii="Times New Roman" w:eastAsia="Calibri" w:hAnsi="Times New Roman" w:cs="Times New Roman"/>
          <w:noProof/>
          <w:sz w:val="24"/>
          <w:szCs w:val="24"/>
        </w:rPr>
        <w:t>00</w:t>
      </w:r>
      <w:r w:rsidRPr="005464BF">
        <w:rPr>
          <w:rFonts w:ascii="Times New Roman" w:eastAsia="Calibri" w:hAnsi="Times New Roman" w:cs="Times New Roman"/>
          <w:sz w:val="24"/>
          <w:szCs w:val="24"/>
        </w:rPr>
        <w:t>м в</w:t>
      </w:r>
      <w:r w:rsidRPr="005464BF">
        <w:rPr>
          <w:rFonts w:ascii="Times New Roman" w:eastAsia="Calibri" w:hAnsi="Times New Roman" w:cs="Times New Roman"/>
          <w:noProof/>
          <w:sz w:val="24"/>
          <w:szCs w:val="24"/>
        </w:rPr>
        <w:t xml:space="preserve">о </w:t>
      </w:r>
      <w:r w:rsidRPr="005464BF">
        <w:rPr>
          <w:rFonts w:ascii="Times New Roman" w:eastAsia="Calibri" w:hAnsi="Times New Roman" w:cs="Times New Roman"/>
          <w:sz w:val="24"/>
          <w:szCs w:val="24"/>
        </w:rPr>
        <w:t>в</w:t>
      </w:r>
      <w:r w:rsidRPr="005464BF">
        <w:rPr>
          <w:rFonts w:ascii="Times New Roman" w:eastAsia="Calibri" w:hAnsi="Times New Roman" w:cs="Times New Roman"/>
          <w:noProof/>
          <w:sz w:val="24"/>
          <w:szCs w:val="24"/>
        </w:rPr>
        <w:t xml:space="preserve">сех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аправлениях по акватории </w:t>
      </w:r>
      <w:r w:rsidRPr="005464BF">
        <w:rPr>
          <w:rFonts w:ascii="Times New Roman" w:eastAsia="Calibri" w:hAnsi="Times New Roman" w:cs="Times New Roman"/>
          <w:sz w:val="24"/>
          <w:szCs w:val="24"/>
        </w:rPr>
        <w:t>в</w:t>
      </w:r>
      <w:r w:rsidRPr="005464BF">
        <w:rPr>
          <w:rFonts w:ascii="Times New Roman" w:eastAsia="Calibri" w:hAnsi="Times New Roman" w:cs="Times New Roman"/>
          <w:noProof/>
          <w:sz w:val="24"/>
          <w:szCs w:val="24"/>
        </w:rPr>
        <w:t xml:space="preserve">одозабора </w:t>
      </w:r>
      <w:r w:rsidRPr="005464BF">
        <w:rPr>
          <w:rFonts w:ascii="Times New Roman" w:eastAsia="Calibri" w:hAnsi="Times New Roman" w:cs="Times New Roman"/>
          <w:sz w:val="24"/>
          <w:szCs w:val="24"/>
        </w:rPr>
        <w:t>и п</w:t>
      </w:r>
      <w:r w:rsidRPr="005464BF">
        <w:rPr>
          <w:rFonts w:ascii="Times New Roman" w:eastAsia="Calibri" w:hAnsi="Times New Roman" w:cs="Times New Roman"/>
          <w:noProof/>
          <w:sz w:val="24"/>
          <w:szCs w:val="24"/>
        </w:rPr>
        <w:t xml:space="preserve">о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рилегающему </w:t>
      </w:r>
      <w:r w:rsidRPr="005464BF">
        <w:rPr>
          <w:rFonts w:ascii="Times New Roman" w:eastAsia="Calibri" w:hAnsi="Times New Roman" w:cs="Times New Roman"/>
          <w:sz w:val="24"/>
          <w:szCs w:val="24"/>
        </w:rPr>
        <w:t xml:space="preserve">к </w:t>
      </w:r>
      <w:r>
        <w:rPr>
          <w:rFonts w:ascii="Times New Roman" w:eastAsia="Calibri" w:hAnsi="Times New Roman" w:cs="Times New Roman"/>
          <w:sz w:val="24"/>
          <w:szCs w:val="24"/>
        </w:rPr>
        <w:t>Катарминскому</w:t>
      </w:r>
      <w:r w:rsidRPr="005464BF">
        <w:rPr>
          <w:rFonts w:ascii="Times New Roman" w:eastAsia="Calibri" w:hAnsi="Times New Roman" w:cs="Times New Roman"/>
          <w:sz w:val="24"/>
          <w:szCs w:val="24"/>
        </w:rPr>
        <w:t xml:space="preserve"> в</w:t>
      </w:r>
      <w:r w:rsidRPr="005464BF">
        <w:rPr>
          <w:rFonts w:ascii="Times New Roman" w:eastAsia="Calibri" w:hAnsi="Times New Roman" w:cs="Times New Roman"/>
          <w:noProof/>
          <w:sz w:val="24"/>
          <w:szCs w:val="24"/>
        </w:rPr>
        <w:t xml:space="preserve">одозабору </w:t>
      </w:r>
      <w:r w:rsidRPr="005464BF">
        <w:rPr>
          <w:rFonts w:ascii="Times New Roman" w:eastAsia="Calibri" w:hAnsi="Times New Roman" w:cs="Times New Roman"/>
          <w:sz w:val="24"/>
          <w:szCs w:val="24"/>
        </w:rPr>
        <w:t>б</w:t>
      </w:r>
      <w:r w:rsidRPr="005464BF">
        <w:rPr>
          <w:rFonts w:ascii="Times New Roman" w:eastAsia="Calibri" w:hAnsi="Times New Roman" w:cs="Times New Roman"/>
          <w:noProof/>
          <w:sz w:val="24"/>
          <w:szCs w:val="24"/>
        </w:rPr>
        <w:t xml:space="preserve">ерегу. </w:t>
      </w:r>
      <w:r w:rsidRPr="005464BF">
        <w:rPr>
          <w:rFonts w:ascii="Times New Roman" w:eastAsia="Calibri" w:hAnsi="Times New Roman" w:cs="Times New Roman"/>
          <w:sz w:val="24"/>
          <w:szCs w:val="24"/>
        </w:rPr>
        <w:t>Т</w:t>
      </w:r>
      <w:r w:rsidRPr="005464BF">
        <w:rPr>
          <w:rFonts w:ascii="Times New Roman" w:eastAsia="Calibri" w:hAnsi="Times New Roman" w:cs="Times New Roman"/>
          <w:noProof/>
          <w:sz w:val="24"/>
          <w:szCs w:val="24"/>
        </w:rPr>
        <w:t xml:space="preserve">ерритория </w:t>
      </w:r>
      <w:r w:rsidRPr="005464BF">
        <w:rPr>
          <w:rFonts w:ascii="Times New Roman" w:eastAsia="Calibri" w:hAnsi="Times New Roman" w:cs="Times New Roman"/>
          <w:sz w:val="24"/>
          <w:szCs w:val="24"/>
        </w:rPr>
        <w:t xml:space="preserve">первого </w:t>
      </w:r>
      <w:r w:rsidRPr="005464BF">
        <w:rPr>
          <w:rFonts w:ascii="Times New Roman" w:eastAsia="Calibri" w:hAnsi="Times New Roman" w:cs="Times New Roman"/>
          <w:noProof/>
          <w:sz w:val="24"/>
          <w:szCs w:val="24"/>
        </w:rPr>
        <w:t xml:space="preserve">пояса </w:t>
      </w:r>
      <w:r w:rsidRPr="005464BF">
        <w:rPr>
          <w:rFonts w:ascii="Times New Roman" w:eastAsia="Calibri" w:hAnsi="Times New Roman" w:cs="Times New Roman"/>
          <w:sz w:val="24"/>
          <w:szCs w:val="24"/>
        </w:rPr>
        <w:t>з</w:t>
      </w:r>
      <w:r w:rsidRPr="005464BF">
        <w:rPr>
          <w:rFonts w:ascii="Times New Roman" w:eastAsia="Calibri" w:hAnsi="Times New Roman" w:cs="Times New Roman"/>
          <w:noProof/>
          <w:sz w:val="24"/>
          <w:szCs w:val="24"/>
        </w:rPr>
        <w:t xml:space="preserve">оны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 xml:space="preserve">анитарной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храны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горожена </w:t>
      </w:r>
      <w:r w:rsidRPr="005464BF">
        <w:rPr>
          <w:rFonts w:ascii="Times New Roman" w:eastAsia="Calibri" w:hAnsi="Times New Roman" w:cs="Times New Roman"/>
          <w:sz w:val="24"/>
          <w:szCs w:val="24"/>
        </w:rPr>
        <w:t>(</w:t>
      </w:r>
      <w:r w:rsidRPr="005464BF">
        <w:rPr>
          <w:rFonts w:ascii="Times New Roman" w:eastAsia="Calibri" w:hAnsi="Times New Roman" w:cs="Times New Roman"/>
          <w:noProof/>
          <w:sz w:val="24"/>
          <w:szCs w:val="24"/>
        </w:rPr>
        <w:t xml:space="preserve">за </w:t>
      </w:r>
      <w:r w:rsidRPr="005464BF">
        <w:rPr>
          <w:rFonts w:ascii="Times New Roman" w:eastAsia="Calibri" w:hAnsi="Times New Roman" w:cs="Times New Roman"/>
          <w:sz w:val="24"/>
          <w:szCs w:val="24"/>
        </w:rPr>
        <w:t>и</w:t>
      </w:r>
      <w:r w:rsidRPr="005464BF">
        <w:rPr>
          <w:rFonts w:ascii="Times New Roman" w:eastAsia="Calibri" w:hAnsi="Times New Roman" w:cs="Times New Roman"/>
          <w:noProof/>
          <w:sz w:val="24"/>
          <w:szCs w:val="24"/>
        </w:rPr>
        <w:t xml:space="preserve">сключением </w:t>
      </w:r>
      <w:r w:rsidRPr="005464BF">
        <w:rPr>
          <w:rFonts w:ascii="Times New Roman" w:eastAsia="Calibri" w:hAnsi="Times New Roman" w:cs="Times New Roman"/>
          <w:sz w:val="24"/>
          <w:szCs w:val="24"/>
        </w:rPr>
        <w:t>а</w:t>
      </w:r>
      <w:r w:rsidRPr="005464BF">
        <w:rPr>
          <w:rFonts w:ascii="Times New Roman" w:eastAsia="Calibri" w:hAnsi="Times New Roman" w:cs="Times New Roman"/>
          <w:noProof/>
          <w:sz w:val="24"/>
          <w:szCs w:val="24"/>
        </w:rPr>
        <w:t xml:space="preserve">кватории) </w:t>
      </w:r>
      <w:r w:rsidRPr="005464BF">
        <w:rPr>
          <w:rFonts w:ascii="Times New Roman" w:eastAsia="Calibri" w:hAnsi="Times New Roman" w:cs="Times New Roman"/>
          <w:sz w:val="24"/>
          <w:szCs w:val="24"/>
        </w:rPr>
        <w:t>и о</w:t>
      </w:r>
      <w:r w:rsidRPr="005464BF">
        <w:rPr>
          <w:rFonts w:ascii="Times New Roman" w:eastAsia="Calibri" w:hAnsi="Times New Roman" w:cs="Times New Roman"/>
          <w:noProof/>
          <w:sz w:val="24"/>
          <w:szCs w:val="24"/>
        </w:rPr>
        <w:t xml:space="preserve">беспечена охраной. </w:t>
      </w:r>
      <w:r w:rsidRPr="005464BF">
        <w:rPr>
          <w:rFonts w:ascii="Times New Roman" w:eastAsia="Calibri" w:hAnsi="Times New Roman" w:cs="Times New Roman"/>
          <w:sz w:val="24"/>
          <w:szCs w:val="24"/>
        </w:rPr>
        <w:t>А</w:t>
      </w:r>
      <w:r w:rsidRPr="005464BF">
        <w:rPr>
          <w:rFonts w:ascii="Times New Roman" w:eastAsia="Calibri" w:hAnsi="Times New Roman" w:cs="Times New Roman"/>
          <w:noProof/>
          <w:sz w:val="24"/>
          <w:szCs w:val="24"/>
        </w:rPr>
        <w:t xml:space="preserve">кватория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ервого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ояса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е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граждена </w:t>
      </w:r>
      <w:r w:rsidRPr="005464BF">
        <w:rPr>
          <w:rFonts w:ascii="Times New Roman" w:eastAsia="Calibri" w:hAnsi="Times New Roman" w:cs="Times New Roman"/>
          <w:sz w:val="24"/>
          <w:szCs w:val="24"/>
        </w:rPr>
        <w:t>б</w:t>
      </w:r>
      <w:r w:rsidRPr="005464BF">
        <w:rPr>
          <w:rFonts w:ascii="Times New Roman" w:eastAsia="Calibri" w:hAnsi="Times New Roman" w:cs="Times New Roman"/>
          <w:noProof/>
          <w:sz w:val="24"/>
          <w:szCs w:val="24"/>
        </w:rPr>
        <w:t xml:space="preserve">уями </w:t>
      </w:r>
      <w:r w:rsidRPr="005464BF">
        <w:rPr>
          <w:rFonts w:ascii="Times New Roman" w:eastAsia="Calibri" w:hAnsi="Times New Roman" w:cs="Times New Roman"/>
          <w:sz w:val="24"/>
          <w:szCs w:val="24"/>
        </w:rPr>
        <w:t>и д</w:t>
      </w:r>
      <w:r w:rsidRPr="005464BF">
        <w:rPr>
          <w:rFonts w:ascii="Times New Roman" w:eastAsia="Calibri" w:hAnsi="Times New Roman" w:cs="Times New Roman"/>
          <w:noProof/>
          <w:sz w:val="24"/>
          <w:szCs w:val="24"/>
        </w:rPr>
        <w:t xml:space="preserve">ругими предупредительными знаками –это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арушение </w:t>
      </w:r>
      <w:r w:rsidRPr="005464BF">
        <w:rPr>
          <w:rFonts w:ascii="Times New Roman" w:eastAsia="Calibri" w:hAnsi="Times New Roman" w:cs="Times New Roman"/>
          <w:sz w:val="24"/>
          <w:szCs w:val="24"/>
        </w:rPr>
        <w:t>СанПиН 2</w:t>
      </w:r>
      <w:r w:rsidRPr="005464BF">
        <w:rPr>
          <w:rFonts w:ascii="Times New Roman" w:eastAsia="Calibri" w:hAnsi="Times New Roman" w:cs="Times New Roman"/>
          <w:noProof/>
          <w:sz w:val="24"/>
          <w:szCs w:val="24"/>
        </w:rPr>
        <w:t xml:space="preserve">.1.4.1110-02 </w:t>
      </w:r>
      <w:r w:rsidRPr="005464BF">
        <w:rPr>
          <w:rFonts w:ascii="Times New Roman" w:eastAsia="Calibri" w:hAnsi="Times New Roman" w:cs="Times New Roman"/>
          <w:sz w:val="24"/>
          <w:szCs w:val="24"/>
        </w:rPr>
        <w:t>«</w:t>
      </w:r>
      <w:r w:rsidRPr="005464BF">
        <w:rPr>
          <w:rFonts w:ascii="Times New Roman" w:eastAsia="Calibri" w:hAnsi="Times New Roman" w:cs="Times New Roman"/>
          <w:noProof/>
          <w:sz w:val="24"/>
          <w:szCs w:val="24"/>
        </w:rPr>
        <w:t xml:space="preserve">Зоны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 xml:space="preserve">анитарной охраны </w:t>
      </w:r>
      <w:r w:rsidRPr="005464BF">
        <w:rPr>
          <w:rFonts w:ascii="Times New Roman" w:eastAsia="Calibri" w:hAnsi="Times New Roman" w:cs="Times New Roman"/>
          <w:sz w:val="24"/>
          <w:szCs w:val="24"/>
        </w:rPr>
        <w:t>и</w:t>
      </w:r>
      <w:r w:rsidRPr="005464BF">
        <w:rPr>
          <w:rFonts w:ascii="Times New Roman" w:eastAsia="Calibri" w:hAnsi="Times New Roman" w:cs="Times New Roman"/>
          <w:noProof/>
          <w:sz w:val="24"/>
          <w:szCs w:val="24"/>
        </w:rPr>
        <w:t xml:space="preserve">сточников водоснабжения </w:t>
      </w:r>
      <w:r w:rsidRPr="005464BF">
        <w:rPr>
          <w:rFonts w:ascii="Times New Roman" w:eastAsia="Calibri" w:hAnsi="Times New Roman" w:cs="Times New Roman"/>
          <w:sz w:val="24"/>
          <w:szCs w:val="24"/>
        </w:rPr>
        <w:t>и в</w:t>
      </w:r>
      <w:r w:rsidRPr="005464BF">
        <w:rPr>
          <w:rFonts w:ascii="Times New Roman" w:eastAsia="Calibri" w:hAnsi="Times New Roman" w:cs="Times New Roman"/>
          <w:noProof/>
          <w:sz w:val="24"/>
          <w:szCs w:val="24"/>
        </w:rPr>
        <w:t xml:space="preserve">одопроводов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итьевого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азначения»</w:t>
      </w:r>
      <w:r w:rsidRPr="005464BF">
        <w:rPr>
          <w:rFonts w:ascii="Times New Roman" w:eastAsia="Calibri" w:hAnsi="Times New Roman" w:cs="Times New Roman"/>
          <w:sz w:val="24"/>
          <w:szCs w:val="24"/>
        </w:rPr>
        <w:t>.</w:t>
      </w:r>
    </w:p>
    <w:p w:rsidR="00191551" w:rsidRPr="005464BF" w:rsidRDefault="00191551" w:rsidP="00305D57">
      <w:pPr>
        <w:spacing w:after="0" w:line="240" w:lineRule="auto"/>
        <w:ind w:firstLine="284"/>
        <w:jc w:val="both"/>
        <w:rPr>
          <w:rFonts w:ascii="Times New Roman" w:eastAsia="Calibri" w:hAnsi="Times New Roman" w:cs="Times New Roman"/>
          <w:noProof/>
          <w:sz w:val="24"/>
          <w:szCs w:val="24"/>
        </w:rPr>
      </w:pPr>
      <w:r w:rsidRPr="005464BF">
        <w:rPr>
          <w:rFonts w:ascii="Times New Roman" w:eastAsia="Calibri" w:hAnsi="Times New Roman" w:cs="Times New Roman"/>
          <w:noProof/>
          <w:sz w:val="24"/>
          <w:szCs w:val="24"/>
        </w:rPr>
        <w:t xml:space="preserve">Граница </w:t>
      </w:r>
      <w:r w:rsidRPr="005464BF">
        <w:rPr>
          <w:rFonts w:ascii="Times New Roman" w:eastAsia="Calibri" w:hAnsi="Times New Roman" w:cs="Times New Roman"/>
          <w:sz w:val="24"/>
          <w:szCs w:val="24"/>
        </w:rPr>
        <w:t>в</w:t>
      </w:r>
      <w:r w:rsidRPr="005464BF">
        <w:rPr>
          <w:rFonts w:ascii="Times New Roman" w:eastAsia="Calibri" w:hAnsi="Times New Roman" w:cs="Times New Roman"/>
          <w:noProof/>
          <w:sz w:val="24"/>
          <w:szCs w:val="24"/>
        </w:rPr>
        <w:t xml:space="preserve">торого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ояса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 xml:space="preserve">овпадает </w:t>
      </w:r>
      <w:r w:rsidRPr="005464BF">
        <w:rPr>
          <w:rFonts w:ascii="Times New Roman" w:eastAsia="Calibri" w:hAnsi="Times New Roman" w:cs="Times New Roman"/>
          <w:sz w:val="24"/>
          <w:szCs w:val="24"/>
        </w:rPr>
        <w:t>с г</w:t>
      </w:r>
      <w:r w:rsidRPr="005464BF">
        <w:rPr>
          <w:rFonts w:ascii="Times New Roman" w:eastAsia="Calibri" w:hAnsi="Times New Roman" w:cs="Times New Roman"/>
          <w:noProof/>
          <w:sz w:val="24"/>
          <w:szCs w:val="24"/>
        </w:rPr>
        <w:t xml:space="preserve">раницей </w:t>
      </w:r>
      <w:r w:rsidRPr="005464BF">
        <w:rPr>
          <w:rFonts w:ascii="Times New Roman" w:eastAsia="Calibri" w:hAnsi="Times New Roman" w:cs="Times New Roman"/>
          <w:sz w:val="24"/>
          <w:szCs w:val="24"/>
        </w:rPr>
        <w:t>т</w:t>
      </w:r>
      <w:r w:rsidRPr="005464BF">
        <w:rPr>
          <w:rFonts w:ascii="Times New Roman" w:eastAsia="Calibri" w:hAnsi="Times New Roman" w:cs="Times New Roman"/>
          <w:noProof/>
          <w:sz w:val="24"/>
          <w:szCs w:val="24"/>
        </w:rPr>
        <w:t xml:space="preserve">ретьего </w:t>
      </w:r>
      <w:r w:rsidRPr="005464BF">
        <w:rPr>
          <w:rFonts w:ascii="Times New Roman" w:eastAsia="Calibri" w:hAnsi="Times New Roman" w:cs="Times New Roman"/>
          <w:sz w:val="24"/>
          <w:szCs w:val="24"/>
        </w:rPr>
        <w:t>и у</w:t>
      </w:r>
      <w:r w:rsidRPr="005464BF">
        <w:rPr>
          <w:rFonts w:ascii="Times New Roman" w:eastAsia="Calibri" w:hAnsi="Times New Roman" w:cs="Times New Roman"/>
          <w:noProof/>
          <w:sz w:val="24"/>
          <w:szCs w:val="24"/>
        </w:rPr>
        <w:t xml:space="preserve">становлена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о акватории </w:t>
      </w:r>
      <w:r w:rsidRPr="005464BF">
        <w:rPr>
          <w:rFonts w:ascii="Times New Roman" w:eastAsia="Calibri" w:hAnsi="Times New Roman" w:cs="Times New Roman"/>
          <w:sz w:val="24"/>
          <w:szCs w:val="24"/>
        </w:rPr>
        <w:t>в</w:t>
      </w:r>
      <w:r w:rsidRPr="005464BF">
        <w:rPr>
          <w:rFonts w:ascii="Times New Roman" w:eastAsia="Calibri" w:hAnsi="Times New Roman" w:cs="Times New Roman"/>
          <w:noProof/>
          <w:sz w:val="24"/>
          <w:szCs w:val="24"/>
        </w:rPr>
        <w:t xml:space="preserve">о всех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аправлениях </w:t>
      </w:r>
      <w:r w:rsidR="00305D57">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5к</w:t>
      </w:r>
      <w:r w:rsidR="00305D57">
        <w:rPr>
          <w:rFonts w:ascii="Times New Roman" w:eastAsia="Calibri" w:hAnsi="Times New Roman" w:cs="Times New Roman"/>
          <w:noProof/>
          <w:sz w:val="24"/>
          <w:szCs w:val="24"/>
        </w:rPr>
        <w:t>м</w:t>
      </w:r>
      <w:r w:rsidRPr="005464BF">
        <w:rPr>
          <w:rFonts w:ascii="Times New Roman" w:eastAsia="Calibri" w:hAnsi="Times New Roman" w:cs="Times New Roman"/>
          <w:noProof/>
          <w:sz w:val="24"/>
          <w:szCs w:val="24"/>
        </w:rPr>
        <w:t xml:space="preserve">, </w:t>
      </w:r>
      <w:r w:rsidRPr="005464BF">
        <w:rPr>
          <w:rFonts w:ascii="Times New Roman" w:eastAsia="Calibri" w:hAnsi="Times New Roman" w:cs="Times New Roman"/>
          <w:sz w:val="24"/>
          <w:szCs w:val="24"/>
        </w:rPr>
        <w:t>б</w:t>
      </w:r>
      <w:r w:rsidRPr="005464BF">
        <w:rPr>
          <w:rFonts w:ascii="Times New Roman" w:eastAsia="Calibri" w:hAnsi="Times New Roman" w:cs="Times New Roman"/>
          <w:noProof/>
          <w:sz w:val="24"/>
          <w:szCs w:val="24"/>
        </w:rPr>
        <w:t xml:space="preserve">оковые </w:t>
      </w:r>
      <w:r w:rsidRPr="005464BF">
        <w:rPr>
          <w:rFonts w:ascii="Times New Roman" w:eastAsia="Calibri" w:hAnsi="Times New Roman" w:cs="Times New Roman"/>
          <w:sz w:val="24"/>
          <w:szCs w:val="24"/>
        </w:rPr>
        <w:t>г</w:t>
      </w:r>
      <w:r w:rsidRPr="005464BF">
        <w:rPr>
          <w:rFonts w:ascii="Times New Roman" w:eastAsia="Calibri" w:hAnsi="Times New Roman" w:cs="Times New Roman"/>
          <w:noProof/>
          <w:sz w:val="24"/>
          <w:szCs w:val="24"/>
        </w:rPr>
        <w:t xml:space="preserve">раницы </w:t>
      </w:r>
      <w:r w:rsidR="00305D57">
        <w:rPr>
          <w:rFonts w:ascii="Times New Roman" w:eastAsia="Calibri" w:hAnsi="Times New Roman" w:cs="Times New Roman"/>
          <w:noProof/>
          <w:sz w:val="24"/>
          <w:szCs w:val="24"/>
        </w:rPr>
        <w:t xml:space="preserve">-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а </w:t>
      </w:r>
      <w:r w:rsidRPr="005464BF">
        <w:rPr>
          <w:rFonts w:ascii="Times New Roman" w:eastAsia="Calibri" w:hAnsi="Times New Roman" w:cs="Times New Roman"/>
          <w:sz w:val="24"/>
          <w:szCs w:val="24"/>
        </w:rPr>
        <w:t>р</w:t>
      </w:r>
      <w:r w:rsidRPr="005464BF">
        <w:rPr>
          <w:rFonts w:ascii="Times New Roman" w:eastAsia="Calibri" w:hAnsi="Times New Roman" w:cs="Times New Roman"/>
          <w:noProof/>
          <w:sz w:val="24"/>
          <w:szCs w:val="24"/>
        </w:rPr>
        <w:t xml:space="preserve">асстоянии </w:t>
      </w:r>
      <w:r w:rsidRPr="005464BF">
        <w:rPr>
          <w:rFonts w:ascii="Times New Roman" w:eastAsia="Calibri" w:hAnsi="Times New Roman" w:cs="Times New Roman"/>
          <w:sz w:val="24"/>
          <w:szCs w:val="24"/>
        </w:rPr>
        <w:t>7</w:t>
      </w:r>
      <w:r w:rsidR="00305D57">
        <w:rPr>
          <w:rFonts w:ascii="Times New Roman" w:eastAsia="Calibri" w:hAnsi="Times New Roman" w:cs="Times New Roman"/>
          <w:noProof/>
          <w:sz w:val="24"/>
          <w:szCs w:val="24"/>
        </w:rPr>
        <w:t>50</w:t>
      </w:r>
      <w:r w:rsidRPr="005464BF">
        <w:rPr>
          <w:rFonts w:ascii="Times New Roman" w:eastAsia="Calibri" w:hAnsi="Times New Roman" w:cs="Times New Roman"/>
          <w:sz w:val="24"/>
          <w:szCs w:val="24"/>
        </w:rPr>
        <w:t>м о</w:t>
      </w:r>
      <w:r w:rsidRPr="005464BF">
        <w:rPr>
          <w:rFonts w:ascii="Times New Roman" w:eastAsia="Calibri" w:hAnsi="Times New Roman" w:cs="Times New Roman"/>
          <w:noProof/>
          <w:sz w:val="24"/>
          <w:szCs w:val="24"/>
        </w:rPr>
        <w:t xml:space="preserve">т </w:t>
      </w:r>
      <w:r w:rsidRPr="005464BF">
        <w:rPr>
          <w:rFonts w:ascii="Times New Roman" w:eastAsia="Calibri" w:hAnsi="Times New Roman" w:cs="Times New Roman"/>
          <w:sz w:val="24"/>
          <w:szCs w:val="24"/>
        </w:rPr>
        <w:t>у</w:t>
      </w:r>
      <w:r w:rsidRPr="005464BF">
        <w:rPr>
          <w:rFonts w:ascii="Times New Roman" w:eastAsia="Calibri" w:hAnsi="Times New Roman" w:cs="Times New Roman"/>
          <w:noProof/>
          <w:sz w:val="24"/>
          <w:szCs w:val="24"/>
        </w:rPr>
        <w:t xml:space="preserve">реза воды. </w:t>
      </w:r>
    </w:p>
    <w:p w:rsidR="00191551" w:rsidRPr="005464BF" w:rsidRDefault="00191551" w:rsidP="00305D57">
      <w:pPr>
        <w:spacing w:after="0" w:line="240" w:lineRule="auto"/>
        <w:ind w:firstLine="284"/>
        <w:jc w:val="both"/>
        <w:rPr>
          <w:rFonts w:ascii="Times New Roman" w:eastAsia="Calibri" w:hAnsi="Times New Roman" w:cs="Times New Roman"/>
          <w:noProof/>
          <w:sz w:val="24"/>
          <w:szCs w:val="24"/>
        </w:rPr>
      </w:pPr>
      <w:r w:rsidRPr="005464BF">
        <w:rPr>
          <w:rFonts w:ascii="Times New Roman" w:eastAsia="Calibri" w:hAnsi="Times New Roman" w:cs="Times New Roman"/>
          <w:noProof/>
          <w:sz w:val="24"/>
          <w:szCs w:val="24"/>
        </w:rPr>
        <w:t xml:space="preserve">В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 xml:space="preserve">вязи </w:t>
      </w:r>
      <w:r w:rsidRPr="005464BF">
        <w:rPr>
          <w:rFonts w:ascii="Times New Roman" w:eastAsia="Calibri" w:hAnsi="Times New Roman" w:cs="Times New Roman"/>
          <w:sz w:val="24"/>
          <w:szCs w:val="24"/>
        </w:rPr>
        <w:t>с в</w:t>
      </w:r>
      <w:r w:rsidRPr="005464BF">
        <w:rPr>
          <w:rFonts w:ascii="Times New Roman" w:eastAsia="Calibri" w:hAnsi="Times New Roman" w:cs="Times New Roman"/>
          <w:noProof/>
          <w:sz w:val="24"/>
          <w:szCs w:val="24"/>
        </w:rPr>
        <w:t xml:space="preserve">ыходом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ового </w:t>
      </w:r>
      <w:r w:rsidRPr="005464BF">
        <w:rPr>
          <w:rFonts w:ascii="Times New Roman" w:eastAsia="Calibri" w:hAnsi="Times New Roman" w:cs="Times New Roman"/>
          <w:sz w:val="24"/>
          <w:szCs w:val="24"/>
        </w:rPr>
        <w:t>СанПиН 2</w:t>
      </w:r>
      <w:r w:rsidRPr="005464BF">
        <w:rPr>
          <w:rFonts w:ascii="Times New Roman" w:eastAsia="Calibri" w:hAnsi="Times New Roman" w:cs="Times New Roman"/>
          <w:noProof/>
          <w:sz w:val="24"/>
          <w:szCs w:val="24"/>
        </w:rPr>
        <w:t xml:space="preserve">.1.4.1110-02 </w:t>
      </w:r>
      <w:r w:rsidRPr="005464BF">
        <w:rPr>
          <w:rFonts w:ascii="Times New Roman" w:eastAsia="Calibri" w:hAnsi="Times New Roman" w:cs="Times New Roman"/>
          <w:sz w:val="24"/>
          <w:szCs w:val="24"/>
        </w:rPr>
        <w:t>«</w:t>
      </w:r>
      <w:r w:rsidRPr="005464BF">
        <w:rPr>
          <w:rFonts w:ascii="Times New Roman" w:eastAsia="Calibri" w:hAnsi="Times New Roman" w:cs="Times New Roman"/>
          <w:noProof/>
          <w:sz w:val="24"/>
          <w:szCs w:val="24"/>
        </w:rPr>
        <w:t xml:space="preserve">Зоны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 xml:space="preserve">анитарной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храны источников </w:t>
      </w:r>
      <w:r w:rsidRPr="005464BF">
        <w:rPr>
          <w:rFonts w:ascii="Times New Roman" w:eastAsia="Calibri" w:hAnsi="Times New Roman" w:cs="Times New Roman"/>
          <w:sz w:val="24"/>
          <w:szCs w:val="24"/>
        </w:rPr>
        <w:t>в</w:t>
      </w:r>
      <w:r w:rsidRPr="005464BF">
        <w:rPr>
          <w:rFonts w:ascii="Times New Roman" w:eastAsia="Calibri" w:hAnsi="Times New Roman" w:cs="Times New Roman"/>
          <w:noProof/>
          <w:sz w:val="24"/>
          <w:szCs w:val="24"/>
        </w:rPr>
        <w:t xml:space="preserve">одоснабжения </w:t>
      </w:r>
      <w:r w:rsidRPr="005464BF">
        <w:rPr>
          <w:rFonts w:ascii="Times New Roman" w:eastAsia="Calibri" w:hAnsi="Times New Roman" w:cs="Times New Roman"/>
          <w:sz w:val="24"/>
          <w:szCs w:val="24"/>
        </w:rPr>
        <w:t>и в</w:t>
      </w:r>
      <w:r w:rsidRPr="005464BF">
        <w:rPr>
          <w:rFonts w:ascii="Times New Roman" w:eastAsia="Calibri" w:hAnsi="Times New Roman" w:cs="Times New Roman"/>
          <w:noProof/>
          <w:sz w:val="24"/>
          <w:szCs w:val="24"/>
        </w:rPr>
        <w:t xml:space="preserve">одопроводов </w:t>
      </w:r>
      <w:r w:rsidRPr="005464BF">
        <w:rPr>
          <w:rFonts w:ascii="Times New Roman" w:eastAsia="Calibri" w:hAnsi="Times New Roman" w:cs="Times New Roman"/>
          <w:sz w:val="24"/>
          <w:szCs w:val="24"/>
        </w:rPr>
        <w:t>х</w:t>
      </w:r>
      <w:r w:rsidRPr="005464BF">
        <w:rPr>
          <w:rFonts w:ascii="Times New Roman" w:eastAsia="Calibri" w:hAnsi="Times New Roman" w:cs="Times New Roman"/>
          <w:noProof/>
          <w:sz w:val="24"/>
          <w:szCs w:val="24"/>
        </w:rPr>
        <w:t xml:space="preserve">озяйственно-питьевого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азначения» предусмотренные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роектом </w:t>
      </w:r>
      <w:r w:rsidRPr="005464BF">
        <w:rPr>
          <w:rFonts w:ascii="Times New Roman" w:eastAsia="Calibri" w:hAnsi="Times New Roman" w:cs="Times New Roman"/>
          <w:sz w:val="24"/>
          <w:szCs w:val="24"/>
        </w:rPr>
        <w:t>г</w:t>
      </w:r>
      <w:r w:rsidRPr="005464BF">
        <w:rPr>
          <w:rFonts w:ascii="Times New Roman" w:eastAsia="Calibri" w:hAnsi="Times New Roman" w:cs="Times New Roman"/>
          <w:noProof/>
          <w:sz w:val="24"/>
          <w:szCs w:val="24"/>
        </w:rPr>
        <w:t xml:space="preserve">раницы </w:t>
      </w:r>
      <w:r w:rsidRPr="005464BF">
        <w:rPr>
          <w:rFonts w:ascii="Times New Roman" w:eastAsia="Calibri" w:hAnsi="Times New Roman" w:cs="Times New Roman"/>
          <w:sz w:val="24"/>
          <w:szCs w:val="24"/>
        </w:rPr>
        <w:t>з</w:t>
      </w:r>
      <w:r w:rsidRPr="005464BF">
        <w:rPr>
          <w:rFonts w:ascii="Times New Roman" w:eastAsia="Calibri" w:hAnsi="Times New Roman" w:cs="Times New Roman"/>
          <w:noProof/>
          <w:sz w:val="24"/>
          <w:szCs w:val="24"/>
        </w:rPr>
        <w:t xml:space="preserve">он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 xml:space="preserve">анитарной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храны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е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 xml:space="preserve">оответствуют </w:t>
      </w:r>
      <w:r w:rsidRPr="005464BF">
        <w:rPr>
          <w:rFonts w:ascii="Times New Roman" w:eastAsia="Calibri" w:hAnsi="Times New Roman" w:cs="Times New Roman"/>
          <w:sz w:val="24"/>
          <w:szCs w:val="24"/>
        </w:rPr>
        <w:t>е</w:t>
      </w:r>
      <w:r w:rsidRPr="005464BF">
        <w:rPr>
          <w:rFonts w:ascii="Times New Roman" w:eastAsia="Calibri" w:hAnsi="Times New Roman" w:cs="Times New Roman"/>
          <w:noProof/>
          <w:sz w:val="24"/>
          <w:szCs w:val="24"/>
        </w:rPr>
        <w:t xml:space="preserve">го требованиям. </w:t>
      </w:r>
    </w:p>
    <w:p w:rsidR="00655F14" w:rsidRDefault="00191551" w:rsidP="00305D57">
      <w:pPr>
        <w:pStyle w:val="affc"/>
        <w:ind w:firstLine="284"/>
        <w:jc w:val="both"/>
        <w:rPr>
          <w:rFonts w:ascii="Times New Roman" w:eastAsia="Calibri" w:hAnsi="Times New Roman" w:cs="Times New Roman"/>
          <w:noProof/>
          <w:sz w:val="24"/>
          <w:szCs w:val="24"/>
        </w:rPr>
      </w:pPr>
      <w:r w:rsidRPr="005464BF">
        <w:rPr>
          <w:rFonts w:ascii="Times New Roman" w:eastAsia="Calibri" w:hAnsi="Times New Roman" w:cs="Times New Roman"/>
          <w:sz w:val="24"/>
          <w:szCs w:val="24"/>
        </w:rPr>
        <w:t xml:space="preserve">Водоснабжение практически всех </w:t>
      </w:r>
      <w:r>
        <w:rPr>
          <w:rFonts w:ascii="Times New Roman" w:eastAsia="Calibri" w:hAnsi="Times New Roman" w:cs="Times New Roman"/>
          <w:sz w:val="24"/>
          <w:szCs w:val="24"/>
        </w:rPr>
        <w:t>населенных пунктов</w:t>
      </w:r>
      <w:r w:rsidRPr="005464BF">
        <w:rPr>
          <w:rFonts w:ascii="Times New Roman" w:eastAsia="Calibri" w:hAnsi="Times New Roman" w:cs="Times New Roman"/>
          <w:sz w:val="24"/>
          <w:szCs w:val="24"/>
        </w:rPr>
        <w:t xml:space="preserve"> </w:t>
      </w:r>
      <w:r>
        <w:rPr>
          <w:rFonts w:ascii="Times New Roman" w:eastAsia="Calibri" w:hAnsi="Times New Roman" w:cs="Times New Roman"/>
          <w:sz w:val="24"/>
          <w:szCs w:val="24"/>
        </w:rPr>
        <w:t>Катарминского</w:t>
      </w:r>
      <w:r w:rsidRPr="005464BF">
        <w:rPr>
          <w:rFonts w:ascii="Times New Roman" w:eastAsia="Calibri" w:hAnsi="Times New Roman" w:cs="Times New Roman"/>
          <w:sz w:val="24"/>
          <w:szCs w:val="24"/>
        </w:rPr>
        <w:t xml:space="preserve"> МО осуществляется из подземных источников. П</w:t>
      </w:r>
      <w:r w:rsidRPr="005464BF">
        <w:rPr>
          <w:rFonts w:ascii="Times New Roman" w:eastAsia="Calibri" w:hAnsi="Times New Roman" w:cs="Times New Roman"/>
          <w:noProof/>
          <w:sz w:val="24"/>
          <w:szCs w:val="24"/>
        </w:rPr>
        <w:t xml:space="preserve">роекты </w:t>
      </w:r>
      <w:r w:rsidRPr="005464BF">
        <w:rPr>
          <w:rFonts w:ascii="Times New Roman" w:eastAsia="Calibri" w:hAnsi="Times New Roman" w:cs="Times New Roman"/>
          <w:sz w:val="24"/>
          <w:szCs w:val="24"/>
        </w:rPr>
        <w:t>з</w:t>
      </w:r>
      <w:r w:rsidRPr="005464BF">
        <w:rPr>
          <w:rFonts w:ascii="Times New Roman" w:eastAsia="Calibri" w:hAnsi="Times New Roman" w:cs="Times New Roman"/>
          <w:noProof/>
          <w:sz w:val="24"/>
          <w:szCs w:val="24"/>
        </w:rPr>
        <w:t xml:space="preserve">он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 xml:space="preserve">анитарной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храны </w:t>
      </w:r>
      <w:r w:rsidRPr="005464BF">
        <w:rPr>
          <w:rFonts w:ascii="Times New Roman" w:eastAsia="Calibri" w:hAnsi="Times New Roman" w:cs="Times New Roman"/>
          <w:sz w:val="24"/>
          <w:szCs w:val="24"/>
        </w:rPr>
        <w:t>д</w:t>
      </w:r>
      <w:r w:rsidRPr="005464BF">
        <w:rPr>
          <w:rFonts w:ascii="Times New Roman" w:eastAsia="Calibri" w:hAnsi="Times New Roman" w:cs="Times New Roman"/>
          <w:noProof/>
          <w:sz w:val="24"/>
          <w:szCs w:val="24"/>
        </w:rPr>
        <w:t xml:space="preserve">ля всех </w:t>
      </w:r>
      <w:r w:rsidRPr="005464BF">
        <w:rPr>
          <w:rFonts w:ascii="Times New Roman" w:eastAsia="Calibri" w:hAnsi="Times New Roman" w:cs="Times New Roman"/>
          <w:sz w:val="24"/>
          <w:szCs w:val="24"/>
        </w:rPr>
        <w:t>в</w:t>
      </w:r>
      <w:r w:rsidRPr="005464BF">
        <w:rPr>
          <w:rFonts w:ascii="Times New Roman" w:eastAsia="Calibri" w:hAnsi="Times New Roman" w:cs="Times New Roman"/>
          <w:noProof/>
          <w:sz w:val="24"/>
          <w:szCs w:val="24"/>
        </w:rPr>
        <w:t xml:space="preserve">одозаборных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 xml:space="preserve">ооружений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е </w:t>
      </w:r>
      <w:r w:rsidRPr="005464BF">
        <w:rPr>
          <w:rFonts w:ascii="Times New Roman" w:eastAsia="Calibri" w:hAnsi="Times New Roman" w:cs="Times New Roman"/>
          <w:sz w:val="24"/>
          <w:szCs w:val="24"/>
        </w:rPr>
        <w:t>р</w:t>
      </w:r>
      <w:r w:rsidRPr="005464BF">
        <w:rPr>
          <w:rFonts w:ascii="Times New Roman" w:eastAsia="Calibri" w:hAnsi="Times New Roman" w:cs="Times New Roman"/>
          <w:noProof/>
          <w:sz w:val="24"/>
          <w:szCs w:val="24"/>
        </w:rPr>
        <w:t xml:space="preserve">азработаны. Как правило, территории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ервого </w:t>
      </w:r>
      <w:r w:rsidRPr="005464BF">
        <w:rPr>
          <w:rFonts w:ascii="Times New Roman" w:eastAsia="Calibri" w:hAnsi="Times New Roman" w:cs="Times New Roman"/>
          <w:sz w:val="24"/>
          <w:szCs w:val="24"/>
        </w:rPr>
        <w:t>и в</w:t>
      </w:r>
      <w:r w:rsidRPr="005464BF">
        <w:rPr>
          <w:rFonts w:ascii="Times New Roman" w:eastAsia="Calibri" w:hAnsi="Times New Roman" w:cs="Times New Roman"/>
          <w:noProof/>
          <w:sz w:val="24"/>
          <w:szCs w:val="24"/>
        </w:rPr>
        <w:t xml:space="preserve">торого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оясов </w:t>
      </w:r>
      <w:r w:rsidRPr="005464BF">
        <w:rPr>
          <w:rFonts w:ascii="Times New Roman" w:eastAsia="Calibri" w:hAnsi="Times New Roman" w:cs="Times New Roman"/>
          <w:sz w:val="24"/>
          <w:szCs w:val="24"/>
        </w:rPr>
        <w:t>ЗСО с</w:t>
      </w:r>
      <w:r w:rsidRPr="005464BF">
        <w:rPr>
          <w:rFonts w:ascii="Times New Roman" w:eastAsia="Calibri" w:hAnsi="Times New Roman" w:cs="Times New Roman"/>
          <w:noProof/>
          <w:sz w:val="24"/>
          <w:szCs w:val="24"/>
        </w:rPr>
        <w:t>кважин</w:t>
      </w:r>
      <w:r w:rsidRPr="005464BF">
        <w:rPr>
          <w:rFonts w:ascii="Times New Roman" w:eastAsia="Calibri" w:hAnsi="Times New Roman" w:cs="Times New Roman"/>
          <w:sz w:val="24"/>
          <w:szCs w:val="24"/>
        </w:rPr>
        <w:t xml:space="preserve"> н</w:t>
      </w:r>
      <w:r w:rsidRPr="005464BF">
        <w:rPr>
          <w:rFonts w:ascii="Times New Roman" w:eastAsia="Calibri" w:hAnsi="Times New Roman" w:cs="Times New Roman"/>
          <w:noProof/>
          <w:sz w:val="24"/>
          <w:szCs w:val="24"/>
        </w:rPr>
        <w:t xml:space="preserve">е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пределены,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е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горожены,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е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храняются. </w:t>
      </w:r>
      <w:r w:rsidRPr="005464BF">
        <w:rPr>
          <w:rFonts w:ascii="Times New Roman" w:eastAsia="Calibri" w:hAnsi="Times New Roman" w:cs="Times New Roman"/>
          <w:sz w:val="24"/>
          <w:szCs w:val="24"/>
        </w:rPr>
        <w:t>Т</w:t>
      </w:r>
      <w:r w:rsidRPr="005464BF">
        <w:rPr>
          <w:rFonts w:ascii="Times New Roman" w:eastAsia="Calibri" w:hAnsi="Times New Roman" w:cs="Times New Roman"/>
          <w:noProof/>
          <w:sz w:val="24"/>
          <w:szCs w:val="24"/>
        </w:rPr>
        <w:t xml:space="preserve">ерритории </w:t>
      </w:r>
      <w:r w:rsidRPr="005464BF">
        <w:rPr>
          <w:rFonts w:ascii="Times New Roman" w:eastAsia="Calibri" w:hAnsi="Times New Roman" w:cs="Times New Roman"/>
          <w:sz w:val="24"/>
          <w:szCs w:val="24"/>
        </w:rPr>
        <w:t>1 и 2</w:t>
      </w:r>
      <w:r w:rsidR="00305D57">
        <w:rPr>
          <w:rFonts w:ascii="Times New Roman" w:eastAsia="Calibri" w:hAnsi="Times New Roman" w:cs="Times New Roman"/>
          <w:sz w:val="24"/>
          <w:szCs w:val="24"/>
        </w:rPr>
        <w:t xml:space="preserve"> </w:t>
      </w:r>
      <w:r w:rsidRPr="005464BF">
        <w:rPr>
          <w:rFonts w:ascii="Times New Roman" w:eastAsia="Calibri" w:hAnsi="Times New Roman" w:cs="Times New Roman"/>
          <w:sz w:val="24"/>
          <w:szCs w:val="24"/>
        </w:rPr>
        <w:t>п</w:t>
      </w:r>
      <w:r w:rsidRPr="005464BF">
        <w:rPr>
          <w:rFonts w:ascii="Times New Roman" w:eastAsia="Calibri" w:hAnsi="Times New Roman" w:cs="Times New Roman"/>
          <w:noProof/>
          <w:sz w:val="24"/>
          <w:szCs w:val="24"/>
        </w:rPr>
        <w:t xml:space="preserve">оясов </w:t>
      </w:r>
      <w:r w:rsidRPr="005464BF">
        <w:rPr>
          <w:rFonts w:ascii="Times New Roman" w:eastAsia="Calibri" w:hAnsi="Times New Roman" w:cs="Times New Roman"/>
          <w:sz w:val="24"/>
          <w:szCs w:val="24"/>
        </w:rPr>
        <w:t>ЗСО водоисточников з</w:t>
      </w:r>
      <w:r w:rsidRPr="005464BF">
        <w:rPr>
          <w:rFonts w:ascii="Times New Roman" w:eastAsia="Calibri" w:hAnsi="Times New Roman" w:cs="Times New Roman"/>
          <w:noProof/>
          <w:sz w:val="24"/>
          <w:szCs w:val="24"/>
        </w:rPr>
        <w:t xml:space="preserve">ахламлены </w:t>
      </w:r>
      <w:r w:rsidRPr="005464BF">
        <w:rPr>
          <w:rFonts w:ascii="Times New Roman" w:eastAsia="Calibri" w:hAnsi="Times New Roman" w:cs="Times New Roman"/>
          <w:sz w:val="24"/>
          <w:szCs w:val="24"/>
        </w:rPr>
        <w:t>б</w:t>
      </w:r>
      <w:r w:rsidRPr="005464BF">
        <w:rPr>
          <w:rFonts w:ascii="Times New Roman" w:eastAsia="Calibri" w:hAnsi="Times New Roman" w:cs="Times New Roman"/>
          <w:noProof/>
          <w:sz w:val="24"/>
          <w:szCs w:val="24"/>
        </w:rPr>
        <w:t xml:space="preserve">ытовыми </w:t>
      </w:r>
      <w:r w:rsidRPr="005464BF">
        <w:rPr>
          <w:rFonts w:ascii="Times New Roman" w:eastAsia="Calibri" w:hAnsi="Times New Roman" w:cs="Times New Roman"/>
          <w:sz w:val="24"/>
          <w:szCs w:val="24"/>
        </w:rPr>
        <w:t>о</w:t>
      </w:r>
      <w:r w:rsidRPr="005464BF">
        <w:rPr>
          <w:rFonts w:ascii="Times New Roman" w:eastAsia="Calibri" w:hAnsi="Times New Roman" w:cs="Times New Roman"/>
          <w:noProof/>
          <w:sz w:val="24"/>
          <w:szCs w:val="24"/>
        </w:rPr>
        <w:t xml:space="preserve">тходами, </w:t>
      </w:r>
      <w:r w:rsidRPr="005464BF">
        <w:rPr>
          <w:rFonts w:ascii="Times New Roman" w:eastAsia="Calibri" w:hAnsi="Times New Roman" w:cs="Times New Roman"/>
          <w:sz w:val="24"/>
          <w:szCs w:val="24"/>
        </w:rPr>
        <w:t>н</w:t>
      </w:r>
      <w:r w:rsidRPr="005464BF">
        <w:rPr>
          <w:rFonts w:ascii="Times New Roman" w:eastAsia="Calibri" w:hAnsi="Times New Roman" w:cs="Times New Roman"/>
          <w:noProof/>
          <w:sz w:val="24"/>
          <w:szCs w:val="24"/>
        </w:rPr>
        <w:t xml:space="preserve">е </w:t>
      </w:r>
      <w:r w:rsidRPr="005464BF">
        <w:rPr>
          <w:rFonts w:ascii="Times New Roman" w:eastAsia="Calibri" w:hAnsi="Times New Roman" w:cs="Times New Roman"/>
          <w:sz w:val="24"/>
          <w:szCs w:val="24"/>
        </w:rPr>
        <w:t>с</w:t>
      </w:r>
      <w:r w:rsidRPr="005464BF">
        <w:rPr>
          <w:rFonts w:ascii="Times New Roman" w:eastAsia="Calibri" w:hAnsi="Times New Roman" w:cs="Times New Roman"/>
          <w:noProof/>
          <w:sz w:val="24"/>
          <w:szCs w:val="24"/>
        </w:rPr>
        <w:t>планированы. На территории 1 и 2 поясов ЗСО расположены жилые дома с приусадебными участками</w:t>
      </w:r>
      <w:r w:rsidR="00305D57">
        <w:rPr>
          <w:rFonts w:ascii="Times New Roman" w:eastAsia="Calibri" w:hAnsi="Times New Roman" w:cs="Times New Roman"/>
          <w:noProof/>
          <w:sz w:val="24"/>
          <w:szCs w:val="24"/>
        </w:rPr>
        <w:t>.</w:t>
      </w:r>
    </w:p>
    <w:p w:rsidR="00191551" w:rsidRPr="00FA753D" w:rsidRDefault="00191551" w:rsidP="00191551">
      <w:pPr>
        <w:pStyle w:val="affc"/>
        <w:ind w:firstLine="284"/>
        <w:jc w:val="both"/>
        <w:rPr>
          <w:rFonts w:ascii="Times New Roman" w:hAnsi="Times New Roman"/>
          <w:sz w:val="16"/>
          <w:szCs w:val="16"/>
        </w:rPr>
      </w:pPr>
    </w:p>
    <w:p w:rsidR="00191551" w:rsidRDefault="00191551" w:rsidP="00305D57">
      <w:pPr>
        <w:spacing w:after="0" w:line="240" w:lineRule="auto"/>
        <w:ind w:right="255" w:firstLine="284"/>
        <w:jc w:val="both"/>
        <w:rPr>
          <w:rFonts w:ascii="Times New Roman" w:eastAsia="Calibri" w:hAnsi="Times New Roman" w:cs="Times New Roman"/>
          <w:b/>
          <w:noProof/>
          <w:sz w:val="24"/>
          <w:szCs w:val="24"/>
        </w:rPr>
      </w:pPr>
      <w:bookmarkStart w:id="158" w:name="_Toc339884430"/>
      <w:bookmarkStart w:id="159" w:name="_Toc341344644"/>
      <w:bookmarkStart w:id="160" w:name="_Toc341776251"/>
      <w:bookmarkStart w:id="161" w:name="_Toc341776816"/>
      <w:bookmarkStart w:id="162" w:name="_Toc341777905"/>
      <w:bookmarkStart w:id="163" w:name="_Toc341907196"/>
      <w:bookmarkStart w:id="164" w:name="_Toc342007144"/>
      <w:r w:rsidRPr="005464BF">
        <w:rPr>
          <w:rFonts w:ascii="Times New Roman" w:eastAsia="Calibri" w:hAnsi="Times New Roman" w:cs="Times New Roman"/>
          <w:noProof/>
          <w:sz w:val="24"/>
          <w:szCs w:val="24"/>
        </w:rPr>
        <w:t xml:space="preserve">Таблица </w:t>
      </w:r>
      <w:r w:rsidR="000B5E2C">
        <w:rPr>
          <w:rFonts w:ascii="Times New Roman" w:eastAsia="Calibri" w:hAnsi="Times New Roman" w:cs="Times New Roman"/>
          <w:noProof/>
          <w:sz w:val="24"/>
          <w:szCs w:val="24"/>
        </w:rPr>
        <w:t>40</w:t>
      </w:r>
      <w:r w:rsidR="00305D57">
        <w:rPr>
          <w:rFonts w:ascii="Times New Roman" w:eastAsia="Calibri" w:hAnsi="Times New Roman" w:cs="Times New Roman"/>
          <w:noProof/>
          <w:sz w:val="24"/>
          <w:szCs w:val="24"/>
        </w:rPr>
        <w:t xml:space="preserve">. </w:t>
      </w:r>
      <w:r w:rsidRPr="00305D57">
        <w:rPr>
          <w:rFonts w:ascii="Times New Roman" w:eastAsia="Calibri" w:hAnsi="Times New Roman" w:cs="Times New Roman"/>
          <w:noProof/>
          <w:sz w:val="24"/>
          <w:szCs w:val="24"/>
        </w:rPr>
        <w:t>Регламенты использования территории зон санитарной охраны подземных источников водоснабжения.</w:t>
      </w:r>
      <w:bookmarkEnd w:id="158"/>
      <w:bookmarkEnd w:id="159"/>
      <w:bookmarkEnd w:id="160"/>
      <w:bookmarkEnd w:id="161"/>
      <w:bookmarkEnd w:id="162"/>
      <w:bookmarkEnd w:id="163"/>
      <w:bookmarkEnd w:id="164"/>
    </w:p>
    <w:p w:rsidR="00305D57" w:rsidRPr="00FA753D" w:rsidRDefault="00305D57" w:rsidP="00305D57">
      <w:pPr>
        <w:spacing w:after="0" w:line="240" w:lineRule="auto"/>
        <w:ind w:right="255" w:firstLine="284"/>
        <w:jc w:val="both"/>
        <w:rPr>
          <w:rFonts w:ascii="Times New Roman" w:eastAsia="Calibri" w:hAnsi="Times New Roman" w:cs="Times New Roman"/>
          <w:noProof/>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3837"/>
        <w:gridCol w:w="4428"/>
      </w:tblGrid>
      <w:tr w:rsidR="00191551" w:rsidRPr="005464BF" w:rsidTr="00F922F9">
        <w:trPr>
          <w:trHeight w:val="268"/>
        </w:trPr>
        <w:tc>
          <w:tcPr>
            <w:tcW w:w="795" w:type="pct"/>
            <w:shd w:val="clear" w:color="auto" w:fill="auto"/>
          </w:tcPr>
          <w:p w:rsidR="00191551" w:rsidRPr="00F922F9" w:rsidRDefault="00191551" w:rsidP="00F922F9">
            <w:pPr>
              <w:spacing w:after="0" w:line="240" w:lineRule="auto"/>
              <w:jc w:val="center"/>
              <w:rPr>
                <w:rFonts w:ascii="Times New Roman" w:hAnsi="Times New Roman" w:cs="Times New Roman"/>
              </w:rPr>
            </w:pPr>
            <w:r w:rsidRPr="00F922F9">
              <w:rPr>
                <w:rFonts w:ascii="Times New Roman" w:hAnsi="Times New Roman" w:cs="Times New Roman"/>
              </w:rPr>
              <w:t>Наименование зон и поясов</w:t>
            </w:r>
          </w:p>
        </w:tc>
        <w:tc>
          <w:tcPr>
            <w:tcW w:w="1953" w:type="pct"/>
            <w:shd w:val="clear" w:color="auto" w:fill="auto"/>
          </w:tcPr>
          <w:p w:rsidR="00191551" w:rsidRPr="00F922F9" w:rsidRDefault="00191551" w:rsidP="00F922F9">
            <w:pPr>
              <w:spacing w:after="0" w:line="240" w:lineRule="auto"/>
              <w:jc w:val="center"/>
              <w:rPr>
                <w:rFonts w:ascii="Times New Roman" w:hAnsi="Times New Roman" w:cs="Times New Roman"/>
              </w:rPr>
            </w:pPr>
            <w:r w:rsidRPr="00F922F9">
              <w:rPr>
                <w:rFonts w:ascii="Times New Roman" w:hAnsi="Times New Roman" w:cs="Times New Roman"/>
              </w:rPr>
              <w:t>Запрещается</w:t>
            </w:r>
          </w:p>
        </w:tc>
        <w:tc>
          <w:tcPr>
            <w:tcW w:w="2252" w:type="pct"/>
            <w:shd w:val="clear" w:color="auto" w:fill="auto"/>
          </w:tcPr>
          <w:p w:rsidR="00191551" w:rsidRPr="00F922F9" w:rsidRDefault="00191551" w:rsidP="00F922F9">
            <w:pPr>
              <w:spacing w:after="0" w:line="240" w:lineRule="auto"/>
              <w:jc w:val="center"/>
              <w:rPr>
                <w:rFonts w:ascii="Times New Roman" w:hAnsi="Times New Roman" w:cs="Times New Roman"/>
              </w:rPr>
            </w:pPr>
            <w:r w:rsidRPr="00F922F9">
              <w:rPr>
                <w:rFonts w:ascii="Times New Roman" w:hAnsi="Times New Roman" w:cs="Times New Roman"/>
              </w:rPr>
              <w:t>Допускается</w:t>
            </w:r>
          </w:p>
        </w:tc>
      </w:tr>
      <w:tr w:rsidR="00191551" w:rsidRPr="005464BF" w:rsidTr="00F922F9">
        <w:trPr>
          <w:trHeight w:val="732"/>
        </w:trPr>
        <w:tc>
          <w:tcPr>
            <w:tcW w:w="795" w:type="pct"/>
            <w:shd w:val="clear" w:color="auto" w:fill="auto"/>
          </w:tcPr>
          <w:p w:rsidR="00191551" w:rsidRPr="00F922F9" w:rsidRDefault="00191551" w:rsidP="00F922F9">
            <w:pPr>
              <w:spacing w:after="120" w:line="240" w:lineRule="auto"/>
              <w:rPr>
                <w:rFonts w:ascii="Times New Roman" w:hAnsi="Times New Roman" w:cs="Times New Roman"/>
              </w:rPr>
            </w:pPr>
            <w:r w:rsidRPr="00F922F9">
              <w:rPr>
                <w:rFonts w:ascii="Times New Roman" w:hAnsi="Times New Roman" w:cs="Times New Roman"/>
                <w:lang w:val="en-US"/>
              </w:rPr>
              <w:t>I</w:t>
            </w:r>
            <w:r w:rsidRPr="00F922F9">
              <w:rPr>
                <w:rFonts w:ascii="Times New Roman" w:hAnsi="Times New Roman" w:cs="Times New Roman"/>
              </w:rPr>
              <w:t xml:space="preserve"> пояс ЗСО</w:t>
            </w:r>
          </w:p>
        </w:tc>
        <w:tc>
          <w:tcPr>
            <w:tcW w:w="1953" w:type="pct"/>
            <w:shd w:val="clear" w:color="auto" w:fill="auto"/>
          </w:tcPr>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Все виды строительства</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Выпуск любых стоков</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Размещение жилых и хозяйственно-бытовых зданий</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Проживание людей</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Посадка высокоствольных деревьев</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Применение ядохимикатов и удобрений</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Загрязнение питьевой воды через оголовки и устья скважин, люки и переливные трубы резервуаров</w:t>
            </w:r>
            <w:r w:rsidR="00C51A03" w:rsidRPr="00F922F9">
              <w:rPr>
                <w:rFonts w:ascii="Times New Roman" w:hAnsi="Times New Roman" w:cs="Times New Roman"/>
              </w:rPr>
              <w:t>.</w:t>
            </w:r>
            <w:r w:rsidRPr="00F922F9">
              <w:rPr>
                <w:rFonts w:ascii="Times New Roman" w:hAnsi="Times New Roman" w:cs="Times New Roman"/>
              </w:rPr>
              <w:t xml:space="preserve">  </w:t>
            </w:r>
          </w:p>
        </w:tc>
        <w:tc>
          <w:tcPr>
            <w:tcW w:w="2252" w:type="pct"/>
            <w:shd w:val="clear" w:color="auto" w:fill="auto"/>
          </w:tcPr>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Ограждение и охрана</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Озеленение</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Отвод поверхностного стока на очистные сооружения.</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Твердое покрытие на дорожках</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Оборудование зданий канализацией с отводом сточных вод на КОС</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Оборудование водопроводных сооружений с учетом предотвращения загрязнения питьевой воды через оголовки и устья скважин и т.д.</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Оборудование водозаборов аппаратурой для контроля дебита</w:t>
            </w:r>
            <w:r w:rsidR="00C51A03" w:rsidRPr="00F922F9">
              <w:rPr>
                <w:rFonts w:ascii="Times New Roman" w:hAnsi="Times New Roman" w:cs="Times New Roman"/>
              </w:rPr>
              <w:t>.</w:t>
            </w:r>
          </w:p>
        </w:tc>
      </w:tr>
      <w:tr w:rsidR="00191551" w:rsidRPr="005464BF" w:rsidTr="00F922F9">
        <w:trPr>
          <w:trHeight w:val="732"/>
        </w:trPr>
        <w:tc>
          <w:tcPr>
            <w:tcW w:w="795" w:type="pct"/>
            <w:shd w:val="clear" w:color="auto" w:fill="auto"/>
          </w:tcPr>
          <w:p w:rsidR="00191551" w:rsidRPr="00F922F9" w:rsidRDefault="00191551" w:rsidP="00F922F9">
            <w:pPr>
              <w:spacing w:after="120" w:line="240" w:lineRule="auto"/>
              <w:rPr>
                <w:rFonts w:ascii="Times New Roman" w:hAnsi="Times New Roman" w:cs="Times New Roman"/>
              </w:rPr>
            </w:pPr>
            <w:r w:rsidRPr="00F922F9">
              <w:rPr>
                <w:rFonts w:ascii="Times New Roman" w:hAnsi="Times New Roman" w:cs="Times New Roman"/>
                <w:lang w:val="en-US"/>
              </w:rPr>
              <w:t>II</w:t>
            </w:r>
            <w:r w:rsidRPr="00F922F9">
              <w:rPr>
                <w:rFonts w:ascii="Times New Roman" w:hAnsi="Times New Roman" w:cs="Times New Roman"/>
              </w:rPr>
              <w:t xml:space="preserve"> и </w:t>
            </w:r>
            <w:r w:rsidRPr="00F922F9">
              <w:rPr>
                <w:rFonts w:ascii="Times New Roman" w:hAnsi="Times New Roman" w:cs="Times New Roman"/>
                <w:lang w:val="en-US"/>
              </w:rPr>
              <w:t>III</w:t>
            </w:r>
            <w:r w:rsidRPr="00F922F9">
              <w:rPr>
                <w:rFonts w:ascii="Times New Roman" w:hAnsi="Times New Roman" w:cs="Times New Roman"/>
              </w:rPr>
              <w:t xml:space="preserve"> пояса </w:t>
            </w:r>
          </w:p>
        </w:tc>
        <w:tc>
          <w:tcPr>
            <w:tcW w:w="1953" w:type="pct"/>
            <w:shd w:val="clear" w:color="auto" w:fill="auto"/>
          </w:tcPr>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Закачка отработанных вод в подземные горизонты, подземного складирования твердых отходов и разработки недр земли</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w:t>
            </w:r>
            <w:r w:rsidR="00C51A03" w:rsidRPr="00F922F9">
              <w:rPr>
                <w:rFonts w:ascii="Times New Roman" w:hAnsi="Times New Roman" w:cs="Times New Roman"/>
              </w:rPr>
              <w:t>.</w:t>
            </w:r>
            <w:r w:rsidRPr="00F922F9">
              <w:rPr>
                <w:rFonts w:ascii="Times New Roman" w:hAnsi="Times New Roman" w:cs="Times New Roman"/>
              </w:rPr>
              <w:t xml:space="preserve"> </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Применение удобрений и ядохимикатов</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Рубка леса главного пользования и реконструкции</w:t>
            </w:r>
            <w:r w:rsidR="00C51A03" w:rsidRPr="00F922F9">
              <w:rPr>
                <w:rFonts w:ascii="Times New Roman" w:hAnsi="Times New Roman" w:cs="Times New Roman"/>
              </w:rPr>
              <w:t>.</w:t>
            </w:r>
          </w:p>
        </w:tc>
        <w:tc>
          <w:tcPr>
            <w:tcW w:w="2252" w:type="pct"/>
            <w:shd w:val="clear" w:color="auto" w:fill="auto"/>
          </w:tcPr>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В III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и минеральных удобрений, накопителей промышленных стоков, шламохранилищ и др.</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Рубки ухода и санитарные рубки леса</w:t>
            </w:r>
            <w:r w:rsidR="00C51A03" w:rsidRPr="00F922F9">
              <w:rPr>
                <w:rFonts w:ascii="Times New Roman" w:hAnsi="Times New Roman" w:cs="Times New Roman"/>
              </w:rPr>
              <w:t>.</w:t>
            </w:r>
          </w:p>
        </w:tc>
      </w:tr>
    </w:tbl>
    <w:p w:rsidR="00305D57" w:rsidRPr="009B42C1" w:rsidRDefault="00305D57" w:rsidP="00305D57">
      <w:pPr>
        <w:spacing w:after="0" w:line="240" w:lineRule="auto"/>
        <w:ind w:right="-67"/>
        <w:jc w:val="both"/>
        <w:rPr>
          <w:rFonts w:ascii="Times New Roman" w:eastAsia="Calibri" w:hAnsi="Times New Roman" w:cs="Times New Roman"/>
          <w:noProof/>
          <w:sz w:val="16"/>
          <w:szCs w:val="16"/>
        </w:rPr>
      </w:pPr>
      <w:bookmarkStart w:id="165" w:name="_Toc339884431"/>
      <w:bookmarkStart w:id="166" w:name="_Toc341344645"/>
      <w:bookmarkStart w:id="167" w:name="_Toc341776252"/>
      <w:bookmarkStart w:id="168" w:name="_Toc341776817"/>
      <w:bookmarkStart w:id="169" w:name="_Toc341777906"/>
      <w:bookmarkStart w:id="170" w:name="_Toc341907197"/>
      <w:bookmarkStart w:id="171" w:name="_Toc342007145"/>
    </w:p>
    <w:p w:rsidR="00191551" w:rsidRDefault="00191551" w:rsidP="00C51A03">
      <w:pPr>
        <w:spacing w:after="0" w:line="240" w:lineRule="auto"/>
        <w:ind w:right="-67" w:firstLine="284"/>
        <w:jc w:val="both"/>
        <w:rPr>
          <w:rFonts w:ascii="Times New Roman" w:eastAsia="Calibri" w:hAnsi="Times New Roman" w:cs="Times New Roman"/>
          <w:b/>
          <w:noProof/>
          <w:sz w:val="24"/>
          <w:szCs w:val="24"/>
        </w:rPr>
      </w:pPr>
      <w:r w:rsidRPr="00191551">
        <w:rPr>
          <w:rFonts w:ascii="Times New Roman" w:eastAsia="Calibri" w:hAnsi="Times New Roman" w:cs="Times New Roman"/>
          <w:noProof/>
          <w:sz w:val="24"/>
          <w:szCs w:val="24"/>
        </w:rPr>
        <w:t xml:space="preserve">Таблица </w:t>
      </w:r>
      <w:r w:rsidR="000B5E2C">
        <w:rPr>
          <w:rFonts w:ascii="Times New Roman" w:eastAsia="Calibri" w:hAnsi="Times New Roman" w:cs="Times New Roman"/>
          <w:noProof/>
          <w:sz w:val="24"/>
          <w:szCs w:val="24"/>
        </w:rPr>
        <w:t>41</w:t>
      </w:r>
      <w:r w:rsidR="00C51A03">
        <w:rPr>
          <w:rFonts w:ascii="Times New Roman" w:eastAsia="Calibri" w:hAnsi="Times New Roman" w:cs="Times New Roman"/>
          <w:noProof/>
          <w:sz w:val="24"/>
          <w:szCs w:val="24"/>
        </w:rPr>
        <w:t xml:space="preserve">. </w:t>
      </w:r>
      <w:r w:rsidRPr="00C51A03">
        <w:rPr>
          <w:rFonts w:ascii="Times New Roman" w:eastAsia="Calibri" w:hAnsi="Times New Roman" w:cs="Times New Roman"/>
          <w:noProof/>
          <w:sz w:val="24"/>
          <w:szCs w:val="24"/>
        </w:rPr>
        <w:t>Регламенты использования территории зон санитарной охраны поверхностных источников водоснабжения.</w:t>
      </w:r>
      <w:bookmarkEnd w:id="165"/>
      <w:bookmarkEnd w:id="166"/>
      <w:bookmarkEnd w:id="167"/>
      <w:bookmarkEnd w:id="168"/>
      <w:bookmarkEnd w:id="169"/>
      <w:bookmarkEnd w:id="170"/>
      <w:bookmarkEnd w:id="171"/>
      <w:r w:rsidRPr="00A203EA">
        <w:rPr>
          <w:rFonts w:ascii="Times New Roman" w:eastAsia="Calibri" w:hAnsi="Times New Roman" w:cs="Times New Roman"/>
          <w:b/>
          <w:noProof/>
          <w:sz w:val="24"/>
          <w:szCs w:val="24"/>
        </w:rPr>
        <w:t xml:space="preserve"> </w:t>
      </w:r>
    </w:p>
    <w:p w:rsidR="00C51A03" w:rsidRPr="009B42C1" w:rsidRDefault="00C51A03" w:rsidP="00C51A03">
      <w:pPr>
        <w:spacing w:after="0" w:line="240" w:lineRule="auto"/>
        <w:ind w:right="-67" w:firstLine="284"/>
        <w:jc w:val="both"/>
        <w:rPr>
          <w:rFonts w:ascii="Times New Roman" w:eastAsia="Calibri" w:hAnsi="Times New Roman" w:cs="Times New Roman"/>
          <w:noProof/>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3837"/>
        <w:gridCol w:w="4428"/>
      </w:tblGrid>
      <w:tr w:rsidR="00191551" w:rsidRPr="005464BF" w:rsidTr="00F922F9">
        <w:trPr>
          <w:trHeight w:val="288"/>
        </w:trPr>
        <w:tc>
          <w:tcPr>
            <w:tcW w:w="795" w:type="pct"/>
            <w:shd w:val="clear" w:color="auto" w:fill="auto"/>
          </w:tcPr>
          <w:p w:rsidR="00191551" w:rsidRPr="00F922F9" w:rsidRDefault="00191551" w:rsidP="00F922F9">
            <w:pPr>
              <w:spacing w:after="0" w:line="240" w:lineRule="auto"/>
              <w:jc w:val="center"/>
              <w:rPr>
                <w:rFonts w:ascii="Times New Roman" w:hAnsi="Times New Roman" w:cs="Times New Roman"/>
              </w:rPr>
            </w:pPr>
            <w:r w:rsidRPr="00F922F9">
              <w:rPr>
                <w:rFonts w:ascii="Times New Roman" w:hAnsi="Times New Roman" w:cs="Times New Roman"/>
              </w:rPr>
              <w:t>Наименование зон и поясов</w:t>
            </w:r>
          </w:p>
        </w:tc>
        <w:tc>
          <w:tcPr>
            <w:tcW w:w="1953" w:type="pct"/>
            <w:shd w:val="clear" w:color="auto" w:fill="auto"/>
          </w:tcPr>
          <w:p w:rsidR="00191551" w:rsidRPr="00F922F9" w:rsidRDefault="00191551" w:rsidP="00F922F9">
            <w:pPr>
              <w:spacing w:after="0" w:line="240" w:lineRule="auto"/>
              <w:jc w:val="center"/>
              <w:rPr>
                <w:rFonts w:ascii="Times New Roman" w:hAnsi="Times New Roman" w:cs="Times New Roman"/>
              </w:rPr>
            </w:pPr>
            <w:r w:rsidRPr="00F922F9">
              <w:rPr>
                <w:rFonts w:ascii="Times New Roman" w:hAnsi="Times New Roman" w:cs="Times New Roman"/>
              </w:rPr>
              <w:t>Запрещается</w:t>
            </w:r>
          </w:p>
        </w:tc>
        <w:tc>
          <w:tcPr>
            <w:tcW w:w="2252" w:type="pct"/>
            <w:shd w:val="clear" w:color="auto" w:fill="auto"/>
          </w:tcPr>
          <w:p w:rsidR="00191551" w:rsidRPr="00F922F9" w:rsidRDefault="00191551" w:rsidP="00F922F9">
            <w:pPr>
              <w:spacing w:after="0" w:line="240" w:lineRule="auto"/>
              <w:jc w:val="center"/>
              <w:rPr>
                <w:rFonts w:ascii="Times New Roman" w:hAnsi="Times New Roman" w:cs="Times New Roman"/>
              </w:rPr>
            </w:pPr>
            <w:r w:rsidRPr="00F922F9">
              <w:rPr>
                <w:rFonts w:ascii="Times New Roman" w:hAnsi="Times New Roman" w:cs="Times New Roman"/>
              </w:rPr>
              <w:t>Допускается</w:t>
            </w:r>
          </w:p>
        </w:tc>
      </w:tr>
      <w:tr w:rsidR="00191551" w:rsidRPr="005464BF" w:rsidTr="00F922F9">
        <w:trPr>
          <w:trHeight w:val="246"/>
        </w:trPr>
        <w:tc>
          <w:tcPr>
            <w:tcW w:w="795" w:type="pct"/>
            <w:shd w:val="clear" w:color="auto" w:fill="auto"/>
          </w:tcPr>
          <w:p w:rsidR="00191551" w:rsidRPr="00F922F9" w:rsidRDefault="00191551" w:rsidP="00F922F9">
            <w:pPr>
              <w:spacing w:after="0" w:line="240" w:lineRule="auto"/>
              <w:jc w:val="center"/>
              <w:rPr>
                <w:rFonts w:ascii="Times New Roman" w:hAnsi="Times New Roman" w:cs="Times New Roman"/>
              </w:rPr>
            </w:pPr>
            <w:r w:rsidRPr="00F922F9">
              <w:rPr>
                <w:rFonts w:ascii="Times New Roman" w:hAnsi="Times New Roman" w:cs="Times New Roman"/>
                <w:lang w:val="en-US"/>
              </w:rPr>
              <w:t>I</w:t>
            </w:r>
            <w:r w:rsidRPr="00F922F9">
              <w:rPr>
                <w:rFonts w:ascii="Times New Roman" w:hAnsi="Times New Roman" w:cs="Times New Roman"/>
              </w:rPr>
              <w:t xml:space="preserve"> пояс ЗСО</w:t>
            </w:r>
          </w:p>
        </w:tc>
        <w:tc>
          <w:tcPr>
            <w:tcW w:w="1953" w:type="pct"/>
            <w:shd w:val="clear" w:color="auto" w:fill="auto"/>
          </w:tcPr>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Все виды строительства</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Выпуск любых стоков</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Размещение жилых и хозяйственно-бытовых зданий</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Проживание людей</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Посадка высокоствольных деревьев</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Применение ядохимикатов и удобрений</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 xml:space="preserve">Купание, стирка белья, водопой скота. </w:t>
            </w:r>
          </w:p>
        </w:tc>
        <w:tc>
          <w:tcPr>
            <w:tcW w:w="2252" w:type="pct"/>
            <w:shd w:val="clear" w:color="auto" w:fill="auto"/>
          </w:tcPr>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Ограждение и охрана</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Озеленение</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Отвод поверхностного стока на очистные сооружения.</w:t>
            </w:r>
          </w:p>
        </w:tc>
      </w:tr>
      <w:tr w:rsidR="00191551" w:rsidRPr="005464BF" w:rsidTr="00FA753D">
        <w:trPr>
          <w:trHeight w:val="240"/>
        </w:trPr>
        <w:tc>
          <w:tcPr>
            <w:tcW w:w="795" w:type="pct"/>
            <w:shd w:val="clear" w:color="auto" w:fill="auto"/>
          </w:tcPr>
          <w:p w:rsidR="00191551" w:rsidRPr="00F922F9" w:rsidRDefault="00191551" w:rsidP="00F922F9">
            <w:pPr>
              <w:spacing w:after="0" w:line="240" w:lineRule="auto"/>
              <w:jc w:val="center"/>
              <w:rPr>
                <w:rFonts w:ascii="Times New Roman" w:hAnsi="Times New Roman" w:cs="Times New Roman"/>
              </w:rPr>
            </w:pPr>
            <w:r w:rsidRPr="00F922F9">
              <w:rPr>
                <w:rFonts w:ascii="Times New Roman" w:hAnsi="Times New Roman" w:cs="Times New Roman"/>
                <w:lang w:val="en-US"/>
              </w:rPr>
              <w:t>II</w:t>
            </w:r>
            <w:r w:rsidRPr="00F922F9">
              <w:rPr>
                <w:rFonts w:ascii="Times New Roman" w:hAnsi="Times New Roman" w:cs="Times New Roman"/>
              </w:rPr>
              <w:t xml:space="preserve"> и </w:t>
            </w:r>
            <w:r w:rsidRPr="00F922F9">
              <w:rPr>
                <w:rFonts w:ascii="Times New Roman" w:hAnsi="Times New Roman" w:cs="Times New Roman"/>
                <w:lang w:val="en-US"/>
              </w:rPr>
              <w:t>III</w:t>
            </w:r>
            <w:r w:rsidRPr="00F922F9">
              <w:rPr>
                <w:rFonts w:ascii="Times New Roman" w:hAnsi="Times New Roman" w:cs="Times New Roman"/>
              </w:rPr>
              <w:t xml:space="preserve"> пояса </w:t>
            </w:r>
          </w:p>
        </w:tc>
        <w:tc>
          <w:tcPr>
            <w:tcW w:w="1953" w:type="pct"/>
            <w:shd w:val="clear" w:color="auto" w:fill="auto"/>
          </w:tcPr>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Применение удобрений и ядохимикатов</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Рубка леса главного пользования и реконструкции</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r w:rsidR="00C51A03" w:rsidRPr="00F922F9">
              <w:rPr>
                <w:rFonts w:ascii="Times New Roman" w:hAnsi="Times New Roman" w:cs="Times New Roman"/>
              </w:rPr>
              <w:t>.</w:t>
            </w:r>
            <w:r w:rsidRPr="00F922F9">
              <w:rPr>
                <w:rFonts w:ascii="Times New Roman" w:hAnsi="Times New Roman" w:cs="Times New Roman"/>
              </w:rPr>
              <w:t xml:space="preserve"> </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 xml:space="preserve">При наличии судоходства </w:t>
            </w:r>
            <w:r w:rsidR="00C51A03" w:rsidRPr="00F922F9">
              <w:rPr>
                <w:rFonts w:ascii="Times New Roman" w:hAnsi="Times New Roman" w:cs="Times New Roman"/>
              </w:rPr>
              <w:t>-</w:t>
            </w:r>
            <w:r w:rsidRPr="00F922F9">
              <w:rPr>
                <w:rFonts w:ascii="Times New Roman" w:hAnsi="Times New Roman" w:cs="Times New Roman"/>
              </w:rPr>
              <w:t xml:space="preserve"> сброс фановых и подсланевых вод и твердых отходов.</w:t>
            </w:r>
          </w:p>
        </w:tc>
        <w:tc>
          <w:tcPr>
            <w:tcW w:w="2252" w:type="pct"/>
            <w:shd w:val="clear" w:color="auto" w:fill="auto"/>
          </w:tcPr>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Строительство жилых, промышленных и сельскохозяйственных объектов с отводом стоков на очистные сооружения</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Благоустройство территории населенных пунктов с отводом поверхностного стока на очистные сооружения</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Купание, туризм, водный спорт, рыбная ловля в установленных и обустроенных местах</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Добыча песка, гравия, дноуглубительные работы по согласованию с госсанэпиднадзором</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Использование химических методов борьбы с эвтрофикацией водоемов по согласованию с госсанэпиднадзором</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При наличии судоходства оборудование судов, дебаркадеров и брандвахт устройствами для сбора фановых и подсланевых вод и твердых отходов</w:t>
            </w:r>
            <w:r w:rsidR="00C51A03" w:rsidRPr="00F922F9">
              <w:rPr>
                <w:rFonts w:ascii="Times New Roman" w:hAnsi="Times New Roman" w:cs="Times New Roman"/>
              </w:rPr>
              <w:t>.</w:t>
            </w:r>
          </w:p>
          <w:p w:rsidR="00191551" w:rsidRPr="00F922F9" w:rsidRDefault="00191551" w:rsidP="00F922F9">
            <w:pPr>
              <w:numPr>
                <w:ilvl w:val="0"/>
                <w:numId w:val="8"/>
              </w:numPr>
              <w:spacing w:after="0" w:line="240" w:lineRule="auto"/>
              <w:rPr>
                <w:rFonts w:ascii="Times New Roman" w:hAnsi="Times New Roman" w:cs="Times New Roman"/>
              </w:rPr>
            </w:pPr>
            <w:r w:rsidRPr="00F922F9">
              <w:rPr>
                <w:rFonts w:ascii="Times New Roman" w:hAnsi="Times New Roman" w:cs="Times New Roman"/>
              </w:rPr>
              <w:t>Оборудование на пристанях сливных станций и приемников для сбора твердых отходов.</w:t>
            </w:r>
          </w:p>
          <w:p w:rsidR="00191551" w:rsidRPr="00F922F9" w:rsidRDefault="00191551" w:rsidP="00F922F9">
            <w:pPr>
              <w:numPr>
                <w:ilvl w:val="0"/>
                <w:numId w:val="8"/>
              </w:numPr>
              <w:spacing w:after="0" w:line="240" w:lineRule="auto"/>
              <w:rPr>
                <w:rFonts w:ascii="Times New Roman" w:hAnsi="Times New Roman" w:cs="Times New Roman"/>
                <w:b/>
              </w:rPr>
            </w:pPr>
            <w:r w:rsidRPr="00F922F9">
              <w:rPr>
                <w:rFonts w:ascii="Times New Roman" w:hAnsi="Times New Roman" w:cs="Times New Roman"/>
              </w:rPr>
              <w:t>Рубки ухода и санитарные рубки леса</w:t>
            </w:r>
            <w:r w:rsidR="00C51A03" w:rsidRPr="00F922F9">
              <w:rPr>
                <w:rFonts w:ascii="Times New Roman" w:hAnsi="Times New Roman" w:cs="Times New Roman"/>
              </w:rPr>
              <w:t>.</w:t>
            </w:r>
          </w:p>
        </w:tc>
      </w:tr>
    </w:tbl>
    <w:p w:rsidR="00305D57" w:rsidRPr="00C51A03" w:rsidRDefault="00305D57" w:rsidP="00305D57">
      <w:pPr>
        <w:pStyle w:val="affc"/>
        <w:rPr>
          <w:sz w:val="16"/>
          <w:szCs w:val="16"/>
        </w:rPr>
      </w:pPr>
      <w:bookmarkStart w:id="172" w:name="_Toc341358332"/>
    </w:p>
    <w:p w:rsidR="00655F14" w:rsidRPr="001C4B64" w:rsidRDefault="00C51A03" w:rsidP="00655F14">
      <w:pPr>
        <w:pStyle w:val="21"/>
        <w:ind w:firstLine="284"/>
        <w:jc w:val="left"/>
      </w:pPr>
      <w:bookmarkStart w:id="173" w:name="_Toc370912340"/>
      <w:r>
        <w:t>3</w:t>
      </w:r>
      <w:r w:rsidR="001152A4">
        <w:t>3</w:t>
      </w:r>
      <w:r w:rsidR="00655F14" w:rsidRPr="001C4B64">
        <w:t>.</w:t>
      </w:r>
      <w:r w:rsidR="00191551">
        <w:t>3</w:t>
      </w:r>
      <w:r w:rsidR="00655F14" w:rsidRPr="001C4B64">
        <w:t>. Санитарно-защитные зоны предприятий и объектов</w:t>
      </w:r>
      <w:bookmarkEnd w:id="155"/>
      <w:bookmarkEnd w:id="156"/>
      <w:bookmarkEnd w:id="157"/>
      <w:bookmarkEnd w:id="172"/>
      <w:bookmarkEnd w:id="173"/>
    </w:p>
    <w:p w:rsidR="00191551" w:rsidRPr="005464BF" w:rsidRDefault="00191551" w:rsidP="00191551">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В соответствии с СанПи</w:t>
      </w:r>
      <w:r w:rsidR="00C51A03">
        <w:rPr>
          <w:rFonts w:ascii="Times New Roman" w:eastAsia="Calibri" w:hAnsi="Times New Roman" w:cs="Times New Roman"/>
          <w:sz w:val="24"/>
          <w:szCs w:val="24"/>
        </w:rPr>
        <w:t>Н</w:t>
      </w:r>
      <w:r w:rsidRPr="005464BF">
        <w:rPr>
          <w:rFonts w:ascii="Times New Roman" w:eastAsia="Calibri" w:hAnsi="Times New Roman" w:cs="Times New Roman"/>
          <w:sz w:val="24"/>
          <w:szCs w:val="24"/>
        </w:rPr>
        <w:t xml:space="preserve"> 2.2.1/2.1.1.1200-03 предприятия, группы предприятий, их отдельные здания и сооружения с технологич</w:t>
      </w:r>
      <w:r w:rsidR="00C51A03">
        <w:rPr>
          <w:rFonts w:ascii="Times New Roman" w:eastAsia="Calibri" w:hAnsi="Times New Roman" w:cs="Times New Roman"/>
          <w:sz w:val="24"/>
          <w:szCs w:val="24"/>
        </w:rPr>
        <w:t xml:space="preserve">ескими процессами, являющимися </w:t>
      </w:r>
      <w:r w:rsidRPr="005464BF">
        <w:rPr>
          <w:rFonts w:ascii="Times New Roman" w:eastAsia="Calibri" w:hAnsi="Times New Roman" w:cs="Times New Roman"/>
          <w:sz w:val="24"/>
          <w:szCs w:val="24"/>
        </w:rPr>
        <w:t>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w:t>
      </w:r>
    </w:p>
    <w:p w:rsidR="00191551" w:rsidRPr="005464BF" w:rsidRDefault="00191551" w:rsidP="00191551">
      <w:pPr>
        <w:spacing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Территория санитарно-защитной зоны предназначена для:</w:t>
      </w:r>
    </w:p>
    <w:p w:rsidR="00191551" w:rsidRPr="005464BF" w:rsidRDefault="00191551" w:rsidP="00F922F9">
      <w:pPr>
        <w:numPr>
          <w:ilvl w:val="0"/>
          <w:numId w:val="23"/>
        </w:numPr>
        <w:spacing w:after="0" w:line="240" w:lineRule="auto"/>
        <w:ind w:left="284" w:hanging="284"/>
        <w:contextualSpacing/>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обеспечения снижения уровня во</w:t>
      </w:r>
      <w:r w:rsidR="00C51A03">
        <w:rPr>
          <w:rFonts w:ascii="Times New Roman" w:eastAsia="Calibri" w:hAnsi="Times New Roman" w:cs="Times New Roman"/>
          <w:sz w:val="24"/>
          <w:szCs w:val="24"/>
        </w:rPr>
        <w:t xml:space="preserve">здействия </w:t>
      </w:r>
      <w:r w:rsidRPr="005464BF">
        <w:rPr>
          <w:rFonts w:ascii="Times New Roman" w:eastAsia="Calibri" w:hAnsi="Times New Roman" w:cs="Times New Roman"/>
          <w:sz w:val="24"/>
          <w:szCs w:val="24"/>
        </w:rPr>
        <w:t>до требуемых гигиенических нормативов по всем факторам воздействия за ее пределами (ПДК, ПДУ);</w:t>
      </w:r>
    </w:p>
    <w:p w:rsidR="00191551" w:rsidRPr="005464BF" w:rsidRDefault="00191551" w:rsidP="00F922F9">
      <w:pPr>
        <w:numPr>
          <w:ilvl w:val="0"/>
          <w:numId w:val="23"/>
        </w:numPr>
        <w:spacing w:after="0" w:line="240" w:lineRule="auto"/>
        <w:ind w:left="284" w:hanging="284"/>
        <w:contextualSpacing/>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создания санитарно-защитного барьера между территорией предприятия (группы предприятий) и территорией жилой застройки;</w:t>
      </w:r>
    </w:p>
    <w:p w:rsidR="00191551" w:rsidRPr="005464BF" w:rsidRDefault="00191551" w:rsidP="00F922F9">
      <w:pPr>
        <w:numPr>
          <w:ilvl w:val="0"/>
          <w:numId w:val="23"/>
        </w:numPr>
        <w:spacing w:after="0" w:line="240" w:lineRule="auto"/>
        <w:ind w:left="284" w:hanging="284"/>
        <w:contextualSpacing/>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организации дополнительных озелененных площадей, обеспечивающих экранирование, ассимиляцию</w:t>
      </w:r>
      <w:r w:rsidR="00CE032A">
        <w:rPr>
          <w:rFonts w:ascii="Times New Roman" w:eastAsia="Calibri" w:hAnsi="Times New Roman" w:cs="Times New Roman"/>
          <w:sz w:val="24"/>
          <w:szCs w:val="24"/>
        </w:rPr>
        <w:t>,</w:t>
      </w:r>
      <w:r w:rsidRPr="005464BF">
        <w:rPr>
          <w:rFonts w:ascii="Times New Roman" w:eastAsia="Calibri" w:hAnsi="Times New Roman" w:cs="Times New Roman"/>
          <w:sz w:val="24"/>
          <w:szCs w:val="24"/>
        </w:rPr>
        <w:t xml:space="preserve"> фильтрацию загрязнителей атмосферного воздуха и повышение комфортности микроклимата. </w:t>
      </w:r>
    </w:p>
    <w:p w:rsidR="00191551" w:rsidRPr="005464BF" w:rsidRDefault="00191551" w:rsidP="00191551">
      <w:pPr>
        <w:spacing w:before="240" w:after="0" w:line="240" w:lineRule="auto"/>
        <w:ind w:firstLine="284"/>
        <w:jc w:val="both"/>
        <w:rPr>
          <w:rFonts w:ascii="Times New Roman" w:eastAsia="Calibri" w:hAnsi="Times New Roman" w:cs="Times New Roman"/>
          <w:sz w:val="24"/>
          <w:szCs w:val="24"/>
        </w:rPr>
      </w:pPr>
      <w:r w:rsidRPr="005464BF">
        <w:rPr>
          <w:rFonts w:ascii="Times New Roman" w:eastAsia="Calibri" w:hAnsi="Times New Roman" w:cs="Times New Roman"/>
          <w:sz w:val="24"/>
          <w:szCs w:val="24"/>
        </w:rPr>
        <w:t>Нормативные размеры СЗЗ установлены СанПи</w:t>
      </w:r>
      <w:r w:rsidR="00C51A03">
        <w:rPr>
          <w:rFonts w:ascii="Times New Roman" w:eastAsia="Calibri" w:hAnsi="Times New Roman" w:cs="Times New Roman"/>
          <w:sz w:val="24"/>
          <w:szCs w:val="24"/>
        </w:rPr>
        <w:t>Н</w:t>
      </w:r>
      <w:r w:rsidRPr="005464BF">
        <w:rPr>
          <w:rFonts w:ascii="Times New Roman" w:eastAsia="Calibri" w:hAnsi="Times New Roman" w:cs="Times New Roman"/>
          <w:sz w:val="24"/>
          <w:szCs w:val="24"/>
        </w:rPr>
        <w:t xml:space="preserve"> 2.2.1/2.1.1.1200-03 в соответствии с санитарной классификацией предприятий, производств и объектов. Достаточность нормативной ширины СЗЗ должна быть подтверждена выполненными по согласованным и утвержденным в установленном порядке методам расчета рассеи</w:t>
      </w:r>
      <w:r w:rsidR="00CE032A">
        <w:rPr>
          <w:rFonts w:ascii="Times New Roman" w:eastAsia="Calibri" w:hAnsi="Times New Roman" w:cs="Times New Roman"/>
          <w:sz w:val="24"/>
          <w:szCs w:val="24"/>
        </w:rPr>
        <w:t xml:space="preserve">вания выбросов в атмосферу для </w:t>
      </w:r>
      <w:r w:rsidRPr="005464BF">
        <w:rPr>
          <w:rFonts w:ascii="Times New Roman" w:eastAsia="Calibri" w:hAnsi="Times New Roman" w:cs="Times New Roman"/>
          <w:sz w:val="24"/>
          <w:szCs w:val="24"/>
        </w:rPr>
        <w:t>всех загрязняющих веществ, распространения шума, вибрации и электромагнитных полей с учетом фонового загрязнения, а также данными натурных наблюдений для действующих предприятий. Использование СЗЗ осуществляется с учетом ограничений, установленных действующим законодательством и санитарными нормами и правилами (таблица</w:t>
      </w:r>
      <w:r w:rsidR="000B5E2C">
        <w:rPr>
          <w:rFonts w:ascii="Times New Roman" w:eastAsia="Calibri" w:hAnsi="Times New Roman" w:cs="Times New Roman"/>
          <w:sz w:val="24"/>
          <w:szCs w:val="24"/>
        </w:rPr>
        <w:t xml:space="preserve"> 42</w:t>
      </w:r>
      <w:r w:rsidRPr="005464BF">
        <w:rPr>
          <w:rFonts w:ascii="Times New Roman" w:eastAsia="Calibri" w:hAnsi="Times New Roman" w:cs="Times New Roman"/>
          <w:sz w:val="24"/>
          <w:szCs w:val="24"/>
        </w:rPr>
        <w:t xml:space="preserve">). </w:t>
      </w:r>
    </w:p>
    <w:p w:rsidR="00191551" w:rsidRPr="00CE032A" w:rsidRDefault="00191551" w:rsidP="00CE032A">
      <w:pPr>
        <w:pStyle w:val="affc"/>
        <w:rPr>
          <w:sz w:val="16"/>
          <w:szCs w:val="16"/>
        </w:rPr>
      </w:pPr>
    </w:p>
    <w:p w:rsidR="00191551" w:rsidRPr="00CE032A" w:rsidRDefault="00191551" w:rsidP="00CE032A">
      <w:pPr>
        <w:spacing w:after="120" w:line="240" w:lineRule="auto"/>
        <w:rPr>
          <w:rFonts w:ascii="Times New Roman" w:hAnsi="Times New Roman" w:cs="Times New Roman"/>
          <w:sz w:val="24"/>
          <w:szCs w:val="24"/>
        </w:rPr>
      </w:pPr>
      <w:r w:rsidRPr="005464BF">
        <w:rPr>
          <w:rFonts w:ascii="Times New Roman" w:hAnsi="Times New Roman" w:cs="Times New Roman"/>
          <w:sz w:val="24"/>
          <w:szCs w:val="24"/>
        </w:rPr>
        <w:t xml:space="preserve">Таблица </w:t>
      </w:r>
      <w:r w:rsidR="000B5E2C">
        <w:rPr>
          <w:rFonts w:ascii="Times New Roman" w:hAnsi="Times New Roman" w:cs="Times New Roman"/>
          <w:sz w:val="24"/>
          <w:szCs w:val="24"/>
        </w:rPr>
        <w:t>42</w:t>
      </w:r>
      <w:r w:rsidR="00CE032A">
        <w:rPr>
          <w:rFonts w:ascii="Times New Roman" w:hAnsi="Times New Roman" w:cs="Times New Roman"/>
          <w:sz w:val="24"/>
          <w:szCs w:val="24"/>
        </w:rPr>
        <w:t xml:space="preserve">. </w:t>
      </w:r>
      <w:r w:rsidRPr="00CE032A">
        <w:rPr>
          <w:rFonts w:ascii="Times New Roman" w:eastAsia="Calibri" w:hAnsi="Times New Roman" w:cs="Times New Roman"/>
          <w:noProof/>
          <w:sz w:val="24"/>
          <w:szCs w:val="24"/>
        </w:rPr>
        <w:t>Регламенты использования территории санитарно-защитных зон предприятий.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8"/>
      </w:tblGrid>
      <w:tr w:rsidR="00191551" w:rsidRPr="005464BF" w:rsidTr="00CD68DF">
        <w:tc>
          <w:tcPr>
            <w:tcW w:w="2500" w:type="pct"/>
          </w:tcPr>
          <w:p w:rsidR="00191551" w:rsidRPr="005464BF" w:rsidRDefault="00191551" w:rsidP="00CD68DF">
            <w:pPr>
              <w:spacing w:after="0" w:line="240" w:lineRule="auto"/>
              <w:jc w:val="center"/>
              <w:rPr>
                <w:rFonts w:ascii="Times New Roman" w:hAnsi="Times New Roman" w:cs="Times New Roman"/>
              </w:rPr>
            </w:pPr>
            <w:r w:rsidRPr="005464BF">
              <w:rPr>
                <w:rFonts w:ascii="Times New Roman" w:hAnsi="Times New Roman" w:cs="Times New Roman"/>
              </w:rPr>
              <w:t>Запрещается</w:t>
            </w:r>
          </w:p>
        </w:tc>
        <w:tc>
          <w:tcPr>
            <w:tcW w:w="2500" w:type="pct"/>
          </w:tcPr>
          <w:p w:rsidR="00191551" w:rsidRPr="005464BF" w:rsidRDefault="00191551" w:rsidP="00CD68DF">
            <w:pPr>
              <w:spacing w:after="0" w:line="240" w:lineRule="auto"/>
              <w:jc w:val="center"/>
              <w:rPr>
                <w:rFonts w:ascii="Times New Roman" w:hAnsi="Times New Roman" w:cs="Times New Roman"/>
              </w:rPr>
            </w:pPr>
            <w:r w:rsidRPr="005464BF">
              <w:rPr>
                <w:rFonts w:ascii="Times New Roman" w:hAnsi="Times New Roman" w:cs="Times New Roman"/>
              </w:rPr>
              <w:t>Допускается</w:t>
            </w:r>
          </w:p>
        </w:tc>
      </w:tr>
      <w:tr w:rsidR="00191551" w:rsidRPr="005464BF" w:rsidTr="00CD68DF">
        <w:tc>
          <w:tcPr>
            <w:tcW w:w="2500" w:type="pct"/>
          </w:tcPr>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Жилые зоны и отдельные объекты для проживания людей</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Рекреационные зоны и отдельные объекты</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Коллективные или индивидуальные дачные и садово-огородные участки</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Предприятия по производству лекарственных веществ и средств, склады сырья и полупродуктов для фармацевтических предприятий</w:t>
            </w:r>
            <w:r w:rsidR="00CE032A">
              <w:rPr>
                <w:rFonts w:ascii="Times New Roman" w:hAnsi="Times New Roman" w:cs="Times New Roman"/>
              </w:rPr>
              <w:t>.</w:t>
            </w:r>
          </w:p>
          <w:p w:rsidR="00191551" w:rsidRPr="005464BF" w:rsidRDefault="00191551" w:rsidP="00CE032A">
            <w:pPr>
              <w:spacing w:after="0" w:line="240" w:lineRule="auto"/>
              <w:rPr>
                <w:rFonts w:ascii="Times New Roman" w:hAnsi="Times New Roman" w:cs="Times New Roman"/>
              </w:rPr>
            </w:pPr>
            <w:r w:rsidRPr="005464BF">
              <w:rPr>
                <w:rFonts w:ascii="Times New Roman" w:hAnsi="Times New Roman" w:cs="Times New Roman"/>
              </w:rPr>
              <w:t>- Предприятия пищевых отраслей промышленности, оптовые склады продовольственного сырья и пищевых продуктов</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Комплексы водопроводных сооружений для подготовки и хранения питьевой воды</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Спортивные сооружения</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Парки</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Образовательные и детские учреждения</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Лечебно-профилактические и оздоровительные учреждения общего пользования.</w:t>
            </w:r>
          </w:p>
        </w:tc>
        <w:tc>
          <w:tcPr>
            <w:tcW w:w="2500" w:type="pct"/>
          </w:tcPr>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-Сельхозугодья для выращивания технических культур, не используемых для производства продуктов питания</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Предприятия, их отдельные здания и сооружения с производствами меньшего класса вредности, чем основное производство</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Пожарные депо</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Бани</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Прачечные</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Объекты торговли и общественного питания</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Мотели</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Гаражи</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-Площадки и сооружения для хранения общественного и индивидуального транспорта</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Автозаправочные станции</w:t>
            </w:r>
            <w:r w:rsidR="00CE032A">
              <w:rPr>
                <w:rFonts w:ascii="Times New Roman" w:hAnsi="Times New Roman" w:cs="Times New Roman"/>
              </w:rPr>
              <w:t>.</w:t>
            </w:r>
          </w:p>
          <w:p w:rsidR="00191551" w:rsidRPr="005464BF" w:rsidRDefault="00191551" w:rsidP="00CE032A">
            <w:pPr>
              <w:spacing w:after="0" w:line="240" w:lineRule="auto"/>
              <w:rPr>
                <w:rFonts w:ascii="Times New Roman" w:hAnsi="Times New Roman" w:cs="Times New Roman"/>
              </w:rPr>
            </w:pPr>
            <w:r w:rsidRPr="005464BF">
              <w:rPr>
                <w:rFonts w:ascii="Times New Roman" w:hAnsi="Times New Roman" w:cs="Times New Roman"/>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Нежилые помещения для дежурного аварийного персонала и охраны предприятий</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Местные транзитные коммуникации, ЛЭП, электроподстанции, нефте-</w:t>
            </w:r>
            <w:r w:rsidR="00CE032A">
              <w:rPr>
                <w:rFonts w:ascii="Times New Roman" w:hAnsi="Times New Roman" w:cs="Times New Roman"/>
              </w:rPr>
              <w:t>, газо</w:t>
            </w:r>
            <w:r w:rsidRPr="005464BF">
              <w:rPr>
                <w:rFonts w:ascii="Times New Roman" w:hAnsi="Times New Roman" w:cs="Times New Roman"/>
              </w:rPr>
              <w:t>проводы</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Артезианские скважины, для технического водоснабжения, водоохлаждающие сооружения для подготовки технической воды</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Канализационные насосные станции</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Сооружения оборотного водоснабжения</w:t>
            </w:r>
            <w:r w:rsidR="00CE032A">
              <w:rPr>
                <w:rFonts w:ascii="Times New Roman" w:hAnsi="Times New Roman" w:cs="Times New Roman"/>
              </w:rPr>
              <w:t>.</w:t>
            </w:r>
          </w:p>
          <w:p w:rsidR="00191551" w:rsidRPr="005464BF" w:rsidRDefault="00191551" w:rsidP="00CD68DF">
            <w:pPr>
              <w:spacing w:after="0" w:line="240" w:lineRule="auto"/>
              <w:jc w:val="both"/>
              <w:rPr>
                <w:rFonts w:ascii="Times New Roman" w:hAnsi="Times New Roman" w:cs="Times New Roman"/>
              </w:rPr>
            </w:pPr>
            <w:r w:rsidRPr="005464BF">
              <w:rPr>
                <w:rFonts w:ascii="Times New Roman" w:hAnsi="Times New Roman" w:cs="Times New Roman"/>
              </w:rPr>
              <w:t>- Питомники растений для озеленения промышленной площадки и санитарно-защитной зоны.</w:t>
            </w:r>
          </w:p>
        </w:tc>
      </w:tr>
    </w:tbl>
    <w:p w:rsidR="00191551" w:rsidRPr="009B42C1" w:rsidRDefault="00191551" w:rsidP="00CE032A">
      <w:pPr>
        <w:pStyle w:val="affc"/>
        <w:ind w:firstLine="284"/>
        <w:jc w:val="both"/>
        <w:rPr>
          <w:rFonts w:ascii="Times New Roman" w:hAnsi="Times New Roman" w:cs="Times New Roman"/>
          <w:sz w:val="16"/>
          <w:szCs w:val="16"/>
        </w:rPr>
      </w:pPr>
    </w:p>
    <w:p w:rsidR="00655F14" w:rsidRDefault="00191551" w:rsidP="00CE032A">
      <w:pPr>
        <w:pStyle w:val="affc"/>
        <w:ind w:firstLine="284"/>
        <w:jc w:val="both"/>
        <w:rPr>
          <w:rFonts w:ascii="Times New Roman" w:eastAsia="Calibri" w:hAnsi="Times New Roman" w:cs="Times New Roman"/>
          <w:sz w:val="24"/>
          <w:szCs w:val="24"/>
        </w:rPr>
      </w:pPr>
      <w:r w:rsidRPr="00CE032A">
        <w:rPr>
          <w:rFonts w:ascii="Times New Roman" w:eastAsia="Calibri" w:hAnsi="Times New Roman" w:cs="Times New Roman"/>
          <w:sz w:val="24"/>
          <w:szCs w:val="24"/>
        </w:rPr>
        <w:t>В соответствии с Са</w:t>
      </w:r>
      <w:r w:rsidR="00CE032A">
        <w:rPr>
          <w:rFonts w:ascii="Times New Roman" w:eastAsia="Calibri" w:hAnsi="Times New Roman" w:cs="Times New Roman"/>
          <w:sz w:val="24"/>
          <w:szCs w:val="24"/>
        </w:rPr>
        <w:t>н</w:t>
      </w:r>
      <w:r w:rsidRPr="00CE032A">
        <w:rPr>
          <w:rFonts w:ascii="Times New Roman" w:eastAsia="Calibri" w:hAnsi="Times New Roman" w:cs="Times New Roman"/>
          <w:sz w:val="24"/>
          <w:szCs w:val="24"/>
        </w:rPr>
        <w:t>ПиН 2.2.1/2.1.1.1200-03 для предпри</w:t>
      </w:r>
      <w:r w:rsidR="00CE032A">
        <w:rPr>
          <w:rFonts w:ascii="Times New Roman" w:eastAsia="Calibri" w:hAnsi="Times New Roman" w:cs="Times New Roman"/>
          <w:sz w:val="24"/>
          <w:szCs w:val="24"/>
        </w:rPr>
        <w:t>ятий требуется установление СЗЗ</w:t>
      </w:r>
      <w:r w:rsidRPr="00CE032A">
        <w:rPr>
          <w:rFonts w:ascii="Times New Roman" w:eastAsia="Calibri" w:hAnsi="Times New Roman" w:cs="Times New Roman"/>
          <w:sz w:val="24"/>
          <w:szCs w:val="24"/>
        </w:rPr>
        <w:t xml:space="preserve"> с соответствующим уровнем её озеленения, котор</w:t>
      </w:r>
      <w:r w:rsidR="00CE032A">
        <w:rPr>
          <w:rFonts w:ascii="Times New Roman" w:eastAsia="Calibri" w:hAnsi="Times New Roman" w:cs="Times New Roman"/>
          <w:sz w:val="24"/>
          <w:szCs w:val="24"/>
        </w:rPr>
        <w:t>ое</w:t>
      </w:r>
      <w:r w:rsidRPr="00CE032A">
        <w:rPr>
          <w:rFonts w:ascii="Times New Roman" w:eastAsia="Calibri" w:hAnsi="Times New Roman" w:cs="Times New Roman"/>
          <w:sz w:val="24"/>
          <w:szCs w:val="24"/>
        </w:rPr>
        <w:t xml:space="preserve"> будет являться санитарно-защитным барьером между промышленной и селитебной территориями. Достаточность нормативного размера СЗЗ подтверждается расчетами рассеивания</w:t>
      </w:r>
      <w:r w:rsidR="00CE032A">
        <w:rPr>
          <w:rFonts w:ascii="Times New Roman" w:eastAsia="Calibri" w:hAnsi="Times New Roman" w:cs="Times New Roman"/>
          <w:sz w:val="24"/>
          <w:szCs w:val="24"/>
        </w:rPr>
        <w:t xml:space="preserve"> вредных веществ в атмосферном </w:t>
      </w:r>
      <w:r w:rsidRPr="00CE032A">
        <w:rPr>
          <w:rFonts w:ascii="Times New Roman" w:eastAsia="Calibri" w:hAnsi="Times New Roman" w:cs="Times New Roman"/>
          <w:sz w:val="24"/>
          <w:szCs w:val="24"/>
        </w:rPr>
        <w:t xml:space="preserve">воздухе при разработке проекта нормативов предельно допустимых выбросов (ПДВ). Проекты ПДВ для предприятий Катарминского </w:t>
      </w:r>
      <w:r w:rsidR="00CE032A">
        <w:rPr>
          <w:rFonts w:ascii="Times New Roman" w:eastAsia="Calibri" w:hAnsi="Times New Roman" w:cs="Times New Roman"/>
          <w:sz w:val="24"/>
          <w:szCs w:val="24"/>
        </w:rPr>
        <w:t>МО</w:t>
      </w:r>
      <w:r w:rsidRPr="00CE032A">
        <w:rPr>
          <w:rFonts w:ascii="Times New Roman" w:eastAsia="Calibri" w:hAnsi="Times New Roman" w:cs="Times New Roman"/>
          <w:sz w:val="24"/>
          <w:szCs w:val="24"/>
        </w:rPr>
        <w:t xml:space="preserve"> отсутствуют. Возможность для их организации имеется. Объектов социальной инфраст</w:t>
      </w:r>
      <w:r w:rsidR="00CE032A">
        <w:rPr>
          <w:rFonts w:ascii="Times New Roman" w:eastAsia="Calibri" w:hAnsi="Times New Roman" w:cs="Times New Roman"/>
          <w:sz w:val="24"/>
          <w:szCs w:val="24"/>
        </w:rPr>
        <w:t>р</w:t>
      </w:r>
      <w:r w:rsidRPr="00CE032A">
        <w:rPr>
          <w:rFonts w:ascii="Times New Roman" w:eastAsia="Calibri" w:hAnsi="Times New Roman" w:cs="Times New Roman"/>
          <w:sz w:val="24"/>
          <w:szCs w:val="24"/>
        </w:rPr>
        <w:t>уктуры, расположенных в нормативных СЗЗ, нет. Часть жилых зданий попадает на территорию СЗЗ.</w:t>
      </w:r>
    </w:p>
    <w:p w:rsidR="00CE032A" w:rsidRPr="009B42C1" w:rsidRDefault="00CE032A" w:rsidP="00CE032A">
      <w:pPr>
        <w:pStyle w:val="affc"/>
        <w:ind w:firstLine="284"/>
        <w:jc w:val="both"/>
        <w:rPr>
          <w:rFonts w:ascii="Times New Roman" w:hAnsi="Times New Roman" w:cs="Times New Roman"/>
          <w:sz w:val="16"/>
          <w:szCs w:val="16"/>
        </w:rPr>
      </w:pPr>
    </w:p>
    <w:p w:rsidR="00C5136A" w:rsidRDefault="00C5136A" w:rsidP="00CE032A">
      <w:pPr>
        <w:pStyle w:val="1"/>
        <w:ind w:firstLine="284"/>
        <w:rPr>
          <w:sz w:val="24"/>
          <w:szCs w:val="24"/>
        </w:rPr>
      </w:pPr>
      <w:bookmarkStart w:id="174" w:name="_Toc370912341"/>
      <w:r w:rsidRPr="007A5671">
        <w:rPr>
          <w:sz w:val="24"/>
          <w:szCs w:val="24"/>
        </w:rPr>
        <w:t xml:space="preserve">ГЛАВА </w:t>
      </w:r>
      <w:r w:rsidR="004B2CF6">
        <w:rPr>
          <w:sz w:val="24"/>
          <w:szCs w:val="24"/>
          <w:lang w:val="en-US"/>
        </w:rPr>
        <w:t>XIII</w:t>
      </w:r>
      <w:r w:rsidRPr="007A5671">
        <w:rPr>
          <w:sz w:val="24"/>
          <w:szCs w:val="24"/>
        </w:rPr>
        <w:t xml:space="preserve">. </w:t>
      </w:r>
      <w:r w:rsidR="0008121D" w:rsidRPr="007A5671">
        <w:rPr>
          <w:sz w:val="24"/>
          <w:szCs w:val="24"/>
        </w:rPr>
        <w:t>ОХРАНА ОБЪЕКТОВ КУЛЬТУРНОГО НАСЛЕДИЯ</w:t>
      </w:r>
      <w:bookmarkEnd w:id="174"/>
    </w:p>
    <w:p w:rsidR="009E7975" w:rsidRPr="00616DC3" w:rsidRDefault="009E7975" w:rsidP="004B2CF6">
      <w:pPr>
        <w:spacing w:after="0" w:line="240" w:lineRule="auto"/>
        <w:ind w:firstLine="284"/>
        <w:jc w:val="both"/>
        <w:rPr>
          <w:rFonts w:ascii="Times New Roman" w:eastAsia="Calibri" w:hAnsi="Times New Roman" w:cs="Times New Roman"/>
          <w:sz w:val="24"/>
          <w:szCs w:val="24"/>
        </w:rPr>
      </w:pPr>
      <w:r w:rsidRPr="00616DC3">
        <w:rPr>
          <w:rFonts w:ascii="Times New Roman" w:eastAsia="Calibri" w:hAnsi="Times New Roman" w:cs="Times New Roman"/>
          <w:sz w:val="24"/>
          <w:szCs w:val="24"/>
        </w:rPr>
        <w:t>Раздел "Охран</w:t>
      </w:r>
      <w:r w:rsidR="004B2CF6">
        <w:rPr>
          <w:rFonts w:ascii="Times New Roman" w:eastAsia="Calibri" w:hAnsi="Times New Roman" w:cs="Times New Roman"/>
          <w:sz w:val="24"/>
          <w:szCs w:val="24"/>
        </w:rPr>
        <w:t>а</w:t>
      </w:r>
      <w:r w:rsidRPr="00616DC3">
        <w:rPr>
          <w:rFonts w:ascii="Times New Roman" w:eastAsia="Calibri" w:hAnsi="Times New Roman" w:cs="Times New Roman"/>
          <w:sz w:val="24"/>
          <w:szCs w:val="24"/>
        </w:rPr>
        <w:t xml:space="preserve"> объектов культурного наследия" разработан в соответствии с Федеральным законом от 25 июня 2002</w:t>
      </w:r>
      <w:r w:rsidR="004B2CF6">
        <w:rPr>
          <w:rFonts w:ascii="Times New Roman" w:eastAsia="Calibri" w:hAnsi="Times New Roman" w:cs="Times New Roman"/>
          <w:sz w:val="24"/>
          <w:szCs w:val="24"/>
        </w:rPr>
        <w:t xml:space="preserve"> года</w:t>
      </w:r>
      <w:r w:rsidRPr="00616DC3">
        <w:rPr>
          <w:rFonts w:ascii="Times New Roman" w:eastAsia="Calibri" w:hAnsi="Times New Roman" w:cs="Times New Roman"/>
          <w:sz w:val="24"/>
          <w:szCs w:val="24"/>
        </w:rPr>
        <w:t xml:space="preserve"> № 73-ФЗ «Об объектах культурного наследия (памятниках истории и культуры) народов Российской Федерации» и на основании данных Службы по охране объектов культурного наследия Иркутской области и материалов Схемы территориального планирования Нижнеудинского района. </w:t>
      </w:r>
    </w:p>
    <w:p w:rsidR="00FA753D" w:rsidRPr="00FA753D" w:rsidRDefault="00FA753D" w:rsidP="00FA753D">
      <w:pPr>
        <w:spacing w:after="0" w:line="240" w:lineRule="auto"/>
        <w:ind w:firstLine="284"/>
        <w:jc w:val="both"/>
        <w:rPr>
          <w:rFonts w:ascii="Times New Roman" w:hAnsi="Times New Roman" w:cs="Times New Roman"/>
          <w:sz w:val="24"/>
          <w:szCs w:val="24"/>
        </w:rPr>
      </w:pPr>
      <w:r w:rsidRPr="00FA753D">
        <w:rPr>
          <w:rFonts w:ascii="Times New Roman" w:hAnsi="Times New Roman" w:cs="Times New Roman"/>
          <w:sz w:val="24"/>
          <w:szCs w:val="24"/>
        </w:rPr>
        <w:t>Таким образом, в Генеральном плане отражены территории с особыми условиями использования, в том числе:</w:t>
      </w:r>
    </w:p>
    <w:p w:rsidR="00FA753D" w:rsidRPr="00FA753D" w:rsidRDefault="00FA753D" w:rsidP="00FA753D">
      <w:pPr>
        <w:spacing w:after="0" w:line="240" w:lineRule="auto"/>
        <w:ind w:firstLine="284"/>
        <w:jc w:val="both"/>
        <w:rPr>
          <w:rFonts w:ascii="Times New Roman" w:hAnsi="Times New Roman" w:cs="Times New Roman"/>
          <w:sz w:val="24"/>
          <w:szCs w:val="24"/>
        </w:rPr>
      </w:pPr>
      <w:r w:rsidRPr="00FA753D">
        <w:rPr>
          <w:rFonts w:ascii="Times New Roman" w:hAnsi="Times New Roman" w:cs="Times New Roman"/>
          <w:sz w:val="24"/>
          <w:szCs w:val="24"/>
        </w:rPr>
        <w:t>- разработана карта</w:t>
      </w:r>
      <w:r w:rsidRPr="0018603C">
        <w:rPr>
          <w:rFonts w:ascii="Times New Roman" w:hAnsi="Times New Roman" w:cs="Times New Roman"/>
          <w:sz w:val="24"/>
          <w:szCs w:val="24"/>
        </w:rPr>
        <w:t>-</w:t>
      </w:r>
      <w:r w:rsidRPr="00FA753D">
        <w:rPr>
          <w:rFonts w:ascii="Times New Roman" w:hAnsi="Times New Roman" w:cs="Times New Roman"/>
          <w:sz w:val="24"/>
          <w:szCs w:val="24"/>
        </w:rPr>
        <w:t>схема зон с особыми условиями использования (территорий объектов культурного наследия), отражающая выявленные ОКН (археология), археологические достопримечательные места и территории, обладающие признаками ОКН;</w:t>
      </w:r>
    </w:p>
    <w:p w:rsidR="00FA753D" w:rsidRPr="00FA753D" w:rsidRDefault="00FA753D" w:rsidP="00FA753D">
      <w:pPr>
        <w:spacing w:after="0" w:line="240" w:lineRule="auto"/>
        <w:ind w:firstLine="284"/>
        <w:jc w:val="both"/>
        <w:rPr>
          <w:rFonts w:ascii="Times New Roman" w:hAnsi="Times New Roman" w:cs="Times New Roman"/>
          <w:sz w:val="24"/>
          <w:szCs w:val="24"/>
        </w:rPr>
      </w:pPr>
      <w:r w:rsidRPr="00FA753D">
        <w:rPr>
          <w:rFonts w:ascii="Times New Roman" w:hAnsi="Times New Roman" w:cs="Times New Roman"/>
          <w:sz w:val="24"/>
          <w:szCs w:val="24"/>
        </w:rPr>
        <w:t>- требования по характеру использованию данных территорий определены Службой по охране объектов культурного наследия Иркутской области в соответствии с МНРП;</w:t>
      </w:r>
    </w:p>
    <w:p w:rsidR="00FA753D" w:rsidRPr="00FA753D" w:rsidRDefault="00FA753D" w:rsidP="00FA753D">
      <w:pPr>
        <w:spacing w:after="0" w:line="240" w:lineRule="auto"/>
        <w:ind w:firstLine="284"/>
        <w:jc w:val="both"/>
        <w:rPr>
          <w:rFonts w:ascii="Times New Roman" w:hAnsi="Times New Roman" w:cs="Times New Roman"/>
          <w:sz w:val="24"/>
          <w:szCs w:val="24"/>
        </w:rPr>
      </w:pPr>
      <w:r w:rsidRPr="00FA753D">
        <w:rPr>
          <w:rFonts w:ascii="Times New Roman" w:hAnsi="Times New Roman" w:cs="Times New Roman"/>
          <w:sz w:val="24"/>
          <w:szCs w:val="24"/>
        </w:rPr>
        <w:t>- обозначены мероприятия по сохранению ОКН, в том числе необходимость в дальнейшем выполнения историко-культурного исследования территории с целью выявления ОКН (история и архитектура) и проведения мероприятий по формированию Единого реестра ОКН.</w:t>
      </w:r>
    </w:p>
    <w:p w:rsidR="00FA753D" w:rsidRDefault="00FA753D" w:rsidP="00FA753D">
      <w:pPr>
        <w:pStyle w:val="affc"/>
      </w:pPr>
    </w:p>
    <w:p w:rsidR="00A624C1" w:rsidRDefault="004B2CF6" w:rsidP="004B2CF6">
      <w:pPr>
        <w:pStyle w:val="21"/>
      </w:pPr>
      <w:bookmarkStart w:id="175" w:name="_Toc370912342"/>
      <w:r>
        <w:t>3</w:t>
      </w:r>
      <w:r w:rsidR="001152A4">
        <w:t>4</w:t>
      </w:r>
      <w:r w:rsidR="00A624C1" w:rsidRPr="009F7150">
        <w:t xml:space="preserve">. </w:t>
      </w:r>
      <w:r w:rsidR="00A624C1" w:rsidRPr="004B2CF6">
        <w:t>Основные</w:t>
      </w:r>
      <w:r w:rsidR="00A624C1" w:rsidRPr="009F7150">
        <w:t xml:space="preserve"> понятия и определения</w:t>
      </w:r>
      <w:bookmarkEnd w:id="175"/>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 xml:space="preserve">Охрана объектов культурного наследия </w:t>
      </w:r>
      <w:r w:rsidRPr="004B2CF6">
        <w:rPr>
          <w:rFonts w:ascii="Times New Roman" w:hAnsi="Times New Roman" w:cs="Times New Roman"/>
          <w:sz w:val="24"/>
          <w:szCs w:val="24"/>
        </w:rPr>
        <w:t>- система правовых, организационных, финансовых, материально-технических, информационных и иных мер,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 в соответствии с Федеральным законом Российской Федерации от 25 июня 2002 года №73 «Об объектах культурного наследия (памятниках истории и культуры) народов Российской Федерации».</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Объекты культурного наследия</w:t>
      </w:r>
      <w:r w:rsidRPr="004B2CF6">
        <w:rPr>
          <w:rFonts w:ascii="Times New Roman" w:hAnsi="Times New Roman" w:cs="Times New Roman"/>
          <w:sz w:val="24"/>
          <w:szCs w:val="24"/>
        </w:rPr>
        <w:t xml:space="preserve"> </w:t>
      </w:r>
      <w:r w:rsidRPr="004B2CF6">
        <w:rPr>
          <w:rFonts w:ascii="Times New Roman" w:hAnsi="Times New Roman" w:cs="Times New Roman"/>
          <w:i/>
          <w:sz w:val="24"/>
          <w:szCs w:val="24"/>
        </w:rPr>
        <w:t>(далее ОКН)</w:t>
      </w:r>
      <w:r w:rsidRPr="004B2CF6">
        <w:rPr>
          <w:rFonts w:ascii="Times New Roman" w:hAnsi="Times New Roman" w:cs="Times New Roman"/>
          <w:sz w:val="24"/>
          <w:szCs w:val="24"/>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ОКН подразделяются на виды (памятники, ансамбли, достопримечательные места) и категории (федерального, регионального и местного значения).</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Памятники</w:t>
      </w:r>
      <w:r w:rsidRPr="004B2CF6">
        <w:rPr>
          <w:rFonts w:ascii="Times New Roman" w:hAnsi="Times New Roman" w:cs="Times New Roman"/>
          <w:sz w:val="24"/>
          <w:szCs w:val="24"/>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Ансамбли</w:t>
      </w:r>
      <w:r w:rsidRPr="004B2CF6">
        <w:rPr>
          <w:rFonts w:ascii="Times New Roman" w:hAnsi="Times New Roman" w:cs="Times New Roman"/>
          <w:sz w:val="24"/>
          <w:szCs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Достопримечательные места</w:t>
      </w:r>
      <w:r w:rsidRPr="004B2CF6">
        <w:rPr>
          <w:rFonts w:ascii="Times New Roman" w:hAnsi="Times New Roman" w:cs="Times New Roman"/>
          <w:sz w:val="24"/>
          <w:szCs w:val="24"/>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ОКН федерального значения</w:t>
      </w:r>
      <w:r w:rsidRPr="004B2CF6">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ОКН регионального значения</w:t>
      </w:r>
      <w:r w:rsidRPr="004B2CF6">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ОКН местного (муниципального) значения</w:t>
      </w:r>
      <w:r w:rsidRPr="004B2CF6">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 xml:space="preserve">Выявленные ОКН - </w:t>
      </w:r>
      <w:r w:rsidRPr="004B2CF6">
        <w:rPr>
          <w:rFonts w:ascii="Times New Roman" w:hAnsi="Times New Roman" w:cs="Times New Roman"/>
          <w:sz w:val="24"/>
          <w:szCs w:val="24"/>
        </w:rPr>
        <w:t xml:space="preserve">объекты, которые представляют собой историко-культурную ценность и в отношении которых вынесено заключение государственной историко-культурной экспертизы о включении их в реестр как объектов культурного наследия. </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Территория ОКН</w:t>
      </w:r>
      <w:r w:rsidRPr="004B2CF6">
        <w:rPr>
          <w:rFonts w:ascii="Times New Roman" w:hAnsi="Times New Roman" w:cs="Times New Roman"/>
          <w:sz w:val="24"/>
          <w:szCs w:val="24"/>
        </w:rPr>
        <w:t xml:space="preserve"> - границы особо охраняемых земельных участков, исторически и функционально связанных с недвижимыми памятниками истории и культуры и являющихся их неотъемлемой частью, с учетом современной градостроительной ситуации. Устанавливаются на основании историко-культурной экспертизы, описание границ территории объекта входит в перечень документов, представляемых в орган государственной власти для принятия решения о включении объекта культурного наследия в реестр.</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Реестр ОКН - единый государственный реестр объектов культурного наследия (памятников истории и культуры) народов Российской Федерации (ЕГР ОКН) -</w:t>
      </w:r>
      <w:r w:rsidRPr="004B2CF6">
        <w:rPr>
          <w:rFonts w:ascii="Times New Roman" w:hAnsi="Times New Roman" w:cs="Times New Roman"/>
          <w:sz w:val="24"/>
          <w:szCs w:val="24"/>
        </w:rPr>
        <w:t xml:space="preserve"> государственная информационная система, подключаемая к инфраструктуре, обеспечивающая информационно-технологическое взаимодействие информационных систем, включающая в себя банк данных, единство и сопоставимость которых обеспечиваются за счет общих принципов формирования реестра, методов и формы ведения реестра.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Земли историко-культурного назначения</w:t>
      </w:r>
      <w:r w:rsidRPr="004B2CF6">
        <w:rPr>
          <w:rFonts w:ascii="Times New Roman" w:hAnsi="Times New Roman" w:cs="Times New Roman"/>
          <w:sz w:val="24"/>
          <w:szCs w:val="24"/>
        </w:rPr>
        <w:t xml:space="preserve"> – земельные участки в границах территорий ОКН,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в том числе объектов археологического наследия; земли достопримечательных мест, в том числе мест бытования исторических промыслов, производств и ремесел, а так же военных и гражданских захоронений, которые используются в соответствии с их целевым назначением. На отдельных землях историко-культурного назначения, в том числе землях ОКН, подлежащих исследованию и консервации, может быть запрещена любая хозяйственная деятельность. При этом на сам земельный участок сохраняется право собственности землепользователя, землевладельца и аренды, за исключением случаев, установленных законодательством.</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 xml:space="preserve">Зоны охраны ОКН – </w:t>
      </w:r>
      <w:r w:rsidRPr="004B2CF6">
        <w:rPr>
          <w:rFonts w:ascii="Times New Roman" w:hAnsi="Times New Roman" w:cs="Times New Roman"/>
          <w:sz w:val="24"/>
          <w:szCs w:val="24"/>
        </w:rPr>
        <w:t>устанавливаются с целью обеспечения сохранности ОКН в его исторической среде на территории, сопряженной с ним, определяются проектом зон охраны. В границах данных зон назначаются режимы использования земель и градостроительные регламенты, которые в зависимости от категории ОКН утверждаются в отношении:</w:t>
      </w:r>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ОКН федерального значения</w:t>
      </w:r>
      <w:r w:rsidRPr="004B2CF6">
        <w:rPr>
          <w:rFonts w:ascii="Times New Roman" w:hAnsi="Times New Roman" w:cs="Times New Roman"/>
          <w:sz w:val="24"/>
          <w:szCs w:val="24"/>
        </w:rPr>
        <w:t xml:space="preserve"> - органом государственной власти субъекта Российской Федерации по согласованию с федеральным органом охраны объектов культурного наследия.</w:t>
      </w:r>
    </w:p>
    <w:p w:rsid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i/>
          <w:sz w:val="24"/>
          <w:szCs w:val="24"/>
        </w:rPr>
        <w:t>ОКН регионального значения и местного (муниципального) значения</w:t>
      </w:r>
      <w:r w:rsidRPr="004B2CF6">
        <w:rPr>
          <w:rFonts w:ascii="Times New Roman" w:hAnsi="Times New Roman" w:cs="Times New Roman"/>
          <w:sz w:val="24"/>
          <w:szCs w:val="24"/>
        </w:rPr>
        <w:t xml:space="preserve"> - в порядке, установленном законами субъектов Российской Федерации.</w:t>
      </w:r>
    </w:p>
    <w:p w:rsidR="004B2CF6" w:rsidRPr="009B42C1" w:rsidRDefault="004B2CF6" w:rsidP="004B2CF6">
      <w:pPr>
        <w:spacing w:after="0" w:line="240" w:lineRule="auto"/>
        <w:ind w:firstLine="284"/>
        <w:jc w:val="both"/>
        <w:rPr>
          <w:rFonts w:ascii="Times New Roman" w:hAnsi="Times New Roman" w:cs="Times New Roman"/>
          <w:sz w:val="16"/>
          <w:szCs w:val="16"/>
        </w:rPr>
      </w:pPr>
    </w:p>
    <w:p w:rsidR="00A624C1" w:rsidRDefault="004B2CF6" w:rsidP="004B2CF6">
      <w:pPr>
        <w:pStyle w:val="21"/>
      </w:pPr>
      <w:bookmarkStart w:id="176" w:name="_Toc370912343"/>
      <w:r>
        <w:t>3</w:t>
      </w:r>
      <w:r w:rsidR="001152A4">
        <w:t>5</w:t>
      </w:r>
      <w:r w:rsidR="00A624C1" w:rsidRPr="009F7150">
        <w:t xml:space="preserve">. </w:t>
      </w:r>
      <w:r w:rsidR="00A624C1" w:rsidRPr="004B2CF6">
        <w:t>Государственная</w:t>
      </w:r>
      <w:r w:rsidR="00A624C1" w:rsidRPr="009F7150">
        <w:t xml:space="preserve"> охрана объектов культурного наследия</w:t>
      </w:r>
      <w:bookmarkEnd w:id="176"/>
    </w:p>
    <w:p w:rsidR="004B2CF6" w:rsidRPr="004B2CF6" w:rsidRDefault="004B2CF6" w:rsidP="004B2CF6">
      <w:pPr>
        <w:spacing w:after="0" w:line="240" w:lineRule="auto"/>
        <w:ind w:firstLine="284"/>
        <w:jc w:val="both"/>
        <w:rPr>
          <w:rFonts w:ascii="Times New Roman" w:hAnsi="Times New Roman" w:cs="Times New Roman"/>
          <w:sz w:val="24"/>
          <w:szCs w:val="24"/>
        </w:rPr>
      </w:pPr>
      <w:r w:rsidRPr="004B2CF6">
        <w:rPr>
          <w:rFonts w:ascii="Times New Roman" w:hAnsi="Times New Roman" w:cs="Times New Roman"/>
          <w:sz w:val="24"/>
          <w:szCs w:val="24"/>
        </w:rPr>
        <w:t xml:space="preserve">Государственная охрана ОКН включает: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государственный учет объектов, обладающих признаками объекта культурного наследия, формирование и ведение реестра;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проведение историко-культурной экспертизы;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установление ответственности за повреждение, разрушение или уничтожение ОКН, перемещение, нанесение ущерба, изменение его облика и интерьера, являющихся предметами охраны данного объекта культурного наследия;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контроль над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разработка проектов зон охраны ОКН;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выдача разрешений на проведение землеустроительных, земляных, строительных, мелиоративных, хозяйственных и иных работ;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согласование проведения землеустроительных, земляных, строительных, мелиоративных, хозяйственных и иных работ и проектов проведения указанных работ;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выдача разрешений на проведение работ по сохранению ОКН;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установление границы территории ОКН, как объекта градостроительной деятельности особого регулирования;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установка на ОКН информационных надписей и обозначений;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 xml:space="preserve">контроль над состоянием ОКН; </w:t>
      </w:r>
    </w:p>
    <w:p w:rsidR="004B2CF6" w:rsidRPr="004B2CF6" w:rsidRDefault="004B2CF6" w:rsidP="00F922F9">
      <w:pPr>
        <w:numPr>
          <w:ilvl w:val="0"/>
          <w:numId w:val="24"/>
        </w:numPr>
        <w:spacing w:after="0" w:line="240" w:lineRule="auto"/>
        <w:ind w:left="284" w:hanging="284"/>
        <w:jc w:val="both"/>
        <w:rPr>
          <w:rFonts w:ascii="Times New Roman" w:hAnsi="Times New Roman" w:cs="Times New Roman"/>
          <w:sz w:val="24"/>
          <w:szCs w:val="24"/>
        </w:rPr>
      </w:pPr>
      <w:r w:rsidRPr="004B2CF6">
        <w:rPr>
          <w:rFonts w:ascii="Times New Roman" w:hAnsi="Times New Roman" w:cs="Times New Roman"/>
          <w:sz w:val="24"/>
          <w:szCs w:val="24"/>
        </w:rPr>
        <w:t>согласование со Службой охраны ОКН Иркутской обл. в случаях и порядке, установленных Федеральным законом от 25.06.2002 N73-ФЗ, проектов зон охраны объектов культурного наследия, землеустроительной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 (в ред. Федеральных законов от 18.12.2006 N232-ФЗ, от 26.06.2007 N118-ФЗ).</w:t>
      </w:r>
    </w:p>
    <w:p w:rsidR="00EE5F02" w:rsidRPr="009B42C1" w:rsidRDefault="00EE5F02" w:rsidP="00647129">
      <w:pPr>
        <w:spacing w:after="0" w:line="240" w:lineRule="auto"/>
        <w:jc w:val="both"/>
        <w:rPr>
          <w:sz w:val="16"/>
          <w:szCs w:val="16"/>
        </w:rPr>
      </w:pPr>
    </w:p>
    <w:p w:rsidR="00A624C1" w:rsidRDefault="00A624C1" w:rsidP="00647129">
      <w:pPr>
        <w:pStyle w:val="21"/>
      </w:pPr>
      <w:bookmarkStart w:id="177" w:name="_Toc370912344"/>
      <w:r w:rsidRPr="009F7150">
        <w:t>3</w:t>
      </w:r>
      <w:r w:rsidR="001152A4">
        <w:t>6</w:t>
      </w:r>
      <w:r w:rsidRPr="009F7150">
        <w:t xml:space="preserve">. Историко-культурный </w:t>
      </w:r>
      <w:r w:rsidRPr="00647129">
        <w:t>потенциал</w:t>
      </w:r>
      <w:r w:rsidRPr="009F7150">
        <w:t xml:space="preserve"> территории </w:t>
      </w:r>
      <w:r w:rsidR="00A20955">
        <w:t>Катарминского</w:t>
      </w:r>
      <w:r w:rsidRPr="009F7150">
        <w:t xml:space="preserve"> </w:t>
      </w:r>
      <w:r w:rsidR="00647129">
        <w:t>МО</w:t>
      </w:r>
      <w:bookmarkEnd w:id="177"/>
    </w:p>
    <w:p w:rsidR="00204D8F" w:rsidRPr="00204D8F" w:rsidRDefault="00647129" w:rsidP="004B2CF6">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настоящее время </w:t>
      </w:r>
      <w:r w:rsidR="00204D8F" w:rsidRPr="00204D8F">
        <w:rPr>
          <w:rFonts w:ascii="Times New Roman" w:eastAsia="Calibri" w:hAnsi="Times New Roman" w:cs="Times New Roman"/>
          <w:sz w:val="24"/>
          <w:szCs w:val="24"/>
        </w:rPr>
        <w:t xml:space="preserve">территория Катарминского </w:t>
      </w:r>
      <w:r>
        <w:rPr>
          <w:rFonts w:ascii="Times New Roman" w:eastAsia="Calibri" w:hAnsi="Times New Roman" w:cs="Times New Roman"/>
          <w:sz w:val="24"/>
          <w:szCs w:val="24"/>
        </w:rPr>
        <w:t>МО</w:t>
      </w:r>
      <w:r w:rsidR="00204D8F" w:rsidRPr="00204D8F">
        <w:rPr>
          <w:rFonts w:ascii="Times New Roman" w:eastAsia="Calibri" w:hAnsi="Times New Roman" w:cs="Times New Roman"/>
          <w:sz w:val="24"/>
          <w:szCs w:val="24"/>
        </w:rPr>
        <w:t xml:space="preserve"> включает земли </w:t>
      </w:r>
      <w:r w:rsidR="00204D8F">
        <w:rPr>
          <w:rFonts w:ascii="Times New Roman" w:eastAsia="Calibri" w:hAnsi="Times New Roman" w:cs="Times New Roman"/>
          <w:sz w:val="24"/>
          <w:szCs w:val="24"/>
        </w:rPr>
        <w:t>четырех</w:t>
      </w:r>
      <w:r w:rsidR="00204D8F" w:rsidRPr="00204D8F">
        <w:rPr>
          <w:rFonts w:ascii="Times New Roman" w:eastAsia="Calibri" w:hAnsi="Times New Roman" w:cs="Times New Roman"/>
          <w:sz w:val="24"/>
          <w:szCs w:val="24"/>
        </w:rPr>
        <w:t xml:space="preserve"> населённых пунктов – д. Гродинск, с. Катарма, уч. Новогродинск, уч. Таежный.</w:t>
      </w:r>
    </w:p>
    <w:p w:rsidR="00EE5F02" w:rsidRPr="009B42C1" w:rsidRDefault="00EE5F02" w:rsidP="004B2CF6">
      <w:pPr>
        <w:spacing w:after="0" w:line="240" w:lineRule="auto"/>
        <w:ind w:firstLine="284"/>
        <w:jc w:val="both"/>
        <w:rPr>
          <w:rFonts w:ascii="Times New Roman" w:eastAsia="Calibri" w:hAnsi="Times New Roman" w:cs="Times New Roman"/>
          <w:sz w:val="16"/>
          <w:szCs w:val="16"/>
        </w:rPr>
      </w:pPr>
    </w:p>
    <w:p w:rsidR="00AB33C0" w:rsidRPr="00647129" w:rsidRDefault="00A624C1" w:rsidP="00FA753D">
      <w:pPr>
        <w:pStyle w:val="21"/>
        <w:ind w:firstLine="284"/>
        <w:jc w:val="left"/>
      </w:pPr>
      <w:bookmarkStart w:id="178" w:name="_Toc370912345"/>
      <w:r w:rsidRPr="009F7150">
        <w:t>3</w:t>
      </w:r>
      <w:r w:rsidR="001152A4">
        <w:t>6</w:t>
      </w:r>
      <w:r w:rsidR="00647129">
        <w:t xml:space="preserve">.1. </w:t>
      </w:r>
      <w:r w:rsidRPr="00647129">
        <w:t>Краткая</w:t>
      </w:r>
      <w:r w:rsidRPr="009F7150">
        <w:t xml:space="preserve"> историческая справка по формированию территории </w:t>
      </w:r>
      <w:r w:rsidR="00A20955">
        <w:t>Катарминского</w:t>
      </w:r>
      <w:r w:rsidRPr="009F7150">
        <w:t xml:space="preserve"> </w:t>
      </w:r>
      <w:r w:rsidR="00647129">
        <w:t>МО</w:t>
      </w:r>
      <w:bookmarkEnd w:id="178"/>
    </w:p>
    <w:p w:rsidR="00AB33C0" w:rsidRDefault="00AB33C0" w:rsidP="004B2CF6">
      <w:pPr>
        <w:spacing w:after="0" w:line="240" w:lineRule="auto"/>
        <w:ind w:firstLine="284"/>
        <w:jc w:val="both"/>
        <w:rPr>
          <w:rFonts w:ascii="Times New Roman" w:eastAsia="Calibri" w:hAnsi="Times New Roman" w:cs="Times New Roman"/>
          <w:sz w:val="24"/>
          <w:szCs w:val="24"/>
        </w:rPr>
      </w:pPr>
      <w:r w:rsidRPr="00AB33C0">
        <w:rPr>
          <w:rFonts w:ascii="Times New Roman" w:eastAsia="Calibri" w:hAnsi="Times New Roman" w:cs="Times New Roman"/>
          <w:sz w:val="24"/>
          <w:szCs w:val="24"/>
        </w:rPr>
        <w:t xml:space="preserve">Участок Таежный образован в </w:t>
      </w:r>
      <w:smartTag w:uri="urn:schemas-microsoft-com:office:smarttags" w:element="metricconverter">
        <w:smartTagPr>
          <w:attr w:name="ProductID" w:val="1909 г"/>
        </w:smartTagPr>
        <w:r w:rsidRPr="00AB33C0">
          <w:rPr>
            <w:rFonts w:ascii="Times New Roman" w:eastAsia="Calibri" w:hAnsi="Times New Roman" w:cs="Times New Roman"/>
            <w:sz w:val="24"/>
            <w:szCs w:val="24"/>
          </w:rPr>
          <w:t>1909 г</w:t>
        </w:r>
      </w:smartTag>
      <w:r w:rsidRPr="00AB33C0">
        <w:rPr>
          <w:rFonts w:ascii="Times New Roman" w:eastAsia="Calibri" w:hAnsi="Times New Roman" w:cs="Times New Roman"/>
          <w:sz w:val="24"/>
          <w:szCs w:val="24"/>
        </w:rPr>
        <w:t>.</w:t>
      </w:r>
    </w:p>
    <w:p w:rsidR="00647129" w:rsidRPr="00AB33C0" w:rsidRDefault="00647129" w:rsidP="004B2CF6">
      <w:pPr>
        <w:spacing w:after="0" w:line="240" w:lineRule="auto"/>
        <w:ind w:firstLine="284"/>
        <w:jc w:val="both"/>
        <w:rPr>
          <w:rFonts w:ascii="Times New Roman" w:eastAsia="Calibri" w:hAnsi="Times New Roman" w:cs="Times New Roman"/>
          <w:sz w:val="24"/>
          <w:szCs w:val="24"/>
        </w:rPr>
      </w:pPr>
    </w:p>
    <w:p w:rsidR="00AB33C0" w:rsidRPr="00AB33C0" w:rsidRDefault="00647129" w:rsidP="00FA753D">
      <w:pPr>
        <w:pStyle w:val="21"/>
        <w:ind w:firstLine="284"/>
        <w:jc w:val="left"/>
      </w:pPr>
      <w:bookmarkStart w:id="179" w:name="_Toc370912346"/>
      <w:r>
        <w:t>3</w:t>
      </w:r>
      <w:r w:rsidR="001152A4">
        <w:t>6</w:t>
      </w:r>
      <w:r>
        <w:t>.2</w:t>
      </w:r>
      <w:r w:rsidR="00AB33C0">
        <w:t xml:space="preserve">. </w:t>
      </w:r>
      <w:r w:rsidR="00AB33C0" w:rsidRPr="00AB33C0">
        <w:t xml:space="preserve">Перечень объектов </w:t>
      </w:r>
      <w:r w:rsidR="00AB33C0" w:rsidRPr="00647129">
        <w:t>археологического</w:t>
      </w:r>
      <w:r w:rsidR="00AB33C0" w:rsidRPr="00AB33C0">
        <w:t xml:space="preserve"> наследия – достопримечательных мест на территории Катарминско</w:t>
      </w:r>
      <w:r w:rsidR="00AB33C0">
        <w:t>го</w:t>
      </w:r>
      <w:r w:rsidR="00AB33C0" w:rsidRPr="00AB33C0">
        <w:t xml:space="preserve"> </w:t>
      </w:r>
      <w:r>
        <w:t>МО</w:t>
      </w:r>
      <w:bookmarkEnd w:id="179"/>
      <w:r w:rsidR="00AB33C0" w:rsidRPr="00AB33C0">
        <w:t xml:space="preserve"> </w:t>
      </w:r>
    </w:p>
    <w:p w:rsidR="00AB33C0" w:rsidRDefault="000B5E2C" w:rsidP="00647129">
      <w:pPr>
        <w:spacing w:after="0" w:line="240" w:lineRule="auto"/>
        <w:ind w:firstLine="284"/>
        <w:rPr>
          <w:rFonts w:ascii="Times New Roman" w:eastAsia="Calibri" w:hAnsi="Times New Roman" w:cs="Times New Roman"/>
          <w:sz w:val="24"/>
          <w:szCs w:val="24"/>
        </w:rPr>
      </w:pPr>
      <w:r>
        <w:rPr>
          <w:rFonts w:ascii="Times New Roman" w:eastAsia="Calibri" w:hAnsi="Times New Roman" w:cs="Times New Roman"/>
          <w:sz w:val="24"/>
          <w:szCs w:val="24"/>
        </w:rPr>
        <w:t>Таблица 43</w:t>
      </w:r>
      <w:r w:rsidR="00647129">
        <w:rPr>
          <w:rFonts w:ascii="Times New Roman" w:eastAsia="Calibri" w:hAnsi="Times New Roman" w:cs="Times New Roman"/>
          <w:sz w:val="24"/>
          <w:szCs w:val="24"/>
        </w:rPr>
        <w:t>.</w:t>
      </w:r>
    </w:p>
    <w:p w:rsidR="00647129" w:rsidRPr="00ED2543" w:rsidRDefault="00647129" w:rsidP="00647129">
      <w:pPr>
        <w:spacing w:after="0" w:line="240" w:lineRule="auto"/>
        <w:ind w:firstLine="284"/>
        <w:rPr>
          <w:rFonts w:ascii="Times New Roman" w:eastAsia="Calibri"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2446"/>
        <w:gridCol w:w="6743"/>
      </w:tblGrid>
      <w:tr w:rsidR="00AB33C0" w:rsidRPr="00F922F9" w:rsidTr="00F922F9">
        <w:trPr>
          <w:trHeight w:val="70"/>
        </w:trPr>
        <w:tc>
          <w:tcPr>
            <w:tcW w:w="338" w:type="pct"/>
            <w:shd w:val="clear" w:color="auto" w:fill="auto"/>
          </w:tcPr>
          <w:p w:rsidR="00AB33C0" w:rsidRPr="00F922F9" w:rsidRDefault="00AB33C0" w:rsidP="00F922F9">
            <w:pPr>
              <w:pStyle w:val="affc"/>
              <w:jc w:val="center"/>
              <w:rPr>
                <w:rFonts w:ascii="Times New Roman" w:eastAsia="Calibri" w:hAnsi="Times New Roman" w:cs="Times New Roman"/>
              </w:rPr>
            </w:pPr>
            <w:r w:rsidRPr="00F922F9">
              <w:rPr>
                <w:rFonts w:ascii="Times New Roman" w:eastAsia="Calibri" w:hAnsi="Times New Roman" w:cs="Times New Roman"/>
              </w:rPr>
              <w:t>№</w:t>
            </w:r>
          </w:p>
        </w:tc>
        <w:tc>
          <w:tcPr>
            <w:tcW w:w="1241" w:type="pct"/>
            <w:shd w:val="clear" w:color="auto" w:fill="auto"/>
          </w:tcPr>
          <w:p w:rsidR="00AB33C0" w:rsidRPr="00F922F9" w:rsidRDefault="00AB33C0" w:rsidP="00F922F9">
            <w:pPr>
              <w:pStyle w:val="affc"/>
              <w:jc w:val="center"/>
              <w:rPr>
                <w:rFonts w:ascii="Times New Roman" w:eastAsia="Calibri" w:hAnsi="Times New Roman" w:cs="Times New Roman"/>
              </w:rPr>
            </w:pPr>
            <w:r w:rsidRPr="00F922F9">
              <w:rPr>
                <w:rFonts w:ascii="Times New Roman" w:eastAsia="Calibri" w:hAnsi="Times New Roman" w:cs="Times New Roman"/>
              </w:rPr>
              <w:t>Наименование</w:t>
            </w:r>
          </w:p>
        </w:tc>
        <w:tc>
          <w:tcPr>
            <w:tcW w:w="3421" w:type="pct"/>
            <w:shd w:val="clear" w:color="auto" w:fill="auto"/>
          </w:tcPr>
          <w:p w:rsidR="00AB33C0" w:rsidRPr="00F922F9" w:rsidRDefault="00AB33C0" w:rsidP="00F922F9">
            <w:pPr>
              <w:pStyle w:val="affc"/>
              <w:jc w:val="center"/>
              <w:rPr>
                <w:rFonts w:ascii="Times New Roman" w:eastAsia="Calibri" w:hAnsi="Times New Roman" w:cs="Times New Roman"/>
              </w:rPr>
            </w:pPr>
            <w:r w:rsidRPr="00F922F9">
              <w:rPr>
                <w:rFonts w:ascii="Times New Roman" w:eastAsia="Calibri" w:hAnsi="Times New Roman" w:cs="Times New Roman"/>
              </w:rPr>
              <w:t>Локализации</w:t>
            </w:r>
          </w:p>
        </w:tc>
      </w:tr>
      <w:tr w:rsidR="00AB33C0" w:rsidRPr="00F922F9" w:rsidTr="00F922F9">
        <w:trPr>
          <w:trHeight w:val="142"/>
        </w:trPr>
        <w:tc>
          <w:tcPr>
            <w:tcW w:w="338" w:type="pct"/>
            <w:shd w:val="clear" w:color="auto" w:fill="auto"/>
          </w:tcPr>
          <w:p w:rsidR="00AB33C0" w:rsidRPr="00F922F9" w:rsidRDefault="00AB33C0" w:rsidP="00647129">
            <w:pPr>
              <w:pStyle w:val="affc"/>
              <w:rPr>
                <w:rFonts w:ascii="Times New Roman" w:eastAsia="Calibri" w:hAnsi="Times New Roman" w:cs="Times New Roman"/>
              </w:rPr>
            </w:pPr>
            <w:r w:rsidRPr="00F922F9">
              <w:rPr>
                <w:rFonts w:ascii="Times New Roman" w:eastAsia="Calibri" w:hAnsi="Times New Roman" w:cs="Times New Roman"/>
              </w:rPr>
              <w:t>1</w:t>
            </w:r>
          </w:p>
        </w:tc>
        <w:tc>
          <w:tcPr>
            <w:tcW w:w="1241" w:type="pct"/>
            <w:shd w:val="clear" w:color="auto" w:fill="auto"/>
          </w:tcPr>
          <w:p w:rsidR="00AB33C0" w:rsidRPr="00F922F9" w:rsidRDefault="00AB33C0" w:rsidP="00647129">
            <w:pPr>
              <w:pStyle w:val="affc"/>
              <w:rPr>
                <w:rFonts w:ascii="Times New Roman" w:eastAsia="Calibri" w:hAnsi="Times New Roman" w:cs="Times New Roman"/>
              </w:rPr>
            </w:pPr>
            <w:r w:rsidRPr="00F922F9">
              <w:rPr>
                <w:rFonts w:ascii="Times New Roman" w:eastAsia="Calibri" w:hAnsi="Times New Roman" w:cs="Times New Roman"/>
              </w:rPr>
              <w:t>Костино</w:t>
            </w:r>
          </w:p>
          <w:p w:rsidR="00AB33C0" w:rsidRPr="00F922F9" w:rsidRDefault="00AB33C0" w:rsidP="00647129">
            <w:pPr>
              <w:pStyle w:val="affc"/>
              <w:rPr>
                <w:rFonts w:ascii="Times New Roman" w:eastAsia="Calibri" w:hAnsi="Times New Roman" w:cs="Times New Roman"/>
              </w:rPr>
            </w:pPr>
            <w:r w:rsidRPr="00F922F9">
              <w:rPr>
                <w:rFonts w:ascii="Times New Roman" w:eastAsia="Calibri" w:hAnsi="Times New Roman" w:cs="Times New Roman"/>
              </w:rPr>
              <w:t>(частично)</w:t>
            </w:r>
          </w:p>
        </w:tc>
        <w:tc>
          <w:tcPr>
            <w:tcW w:w="3421" w:type="pct"/>
            <w:shd w:val="clear" w:color="auto" w:fill="auto"/>
          </w:tcPr>
          <w:p w:rsidR="00AB33C0" w:rsidRPr="00F922F9" w:rsidRDefault="00AB33C0" w:rsidP="00647129">
            <w:pPr>
              <w:pStyle w:val="affc"/>
              <w:rPr>
                <w:rFonts w:ascii="Times New Roman" w:eastAsia="Calibri" w:hAnsi="Times New Roman" w:cs="Times New Roman"/>
              </w:rPr>
            </w:pPr>
            <w:r w:rsidRPr="00F922F9">
              <w:rPr>
                <w:rFonts w:ascii="Times New Roman" w:eastAsia="Calibri" w:hAnsi="Times New Roman" w:cs="Times New Roman"/>
              </w:rPr>
              <w:t>Левый борт долины р. Уды, от нижней окраины с. Широково</w:t>
            </w:r>
            <w:r w:rsidR="00647129" w:rsidRPr="00F922F9">
              <w:rPr>
                <w:rFonts w:ascii="Times New Roman" w:eastAsia="Calibri" w:hAnsi="Times New Roman" w:cs="Times New Roman"/>
              </w:rPr>
              <w:t>,</w:t>
            </w:r>
            <w:r w:rsidRPr="00F922F9">
              <w:rPr>
                <w:rFonts w:ascii="Times New Roman" w:eastAsia="Calibri" w:hAnsi="Times New Roman" w:cs="Times New Roman"/>
              </w:rPr>
              <w:t xml:space="preserve"> простираясь вниз по течению</w:t>
            </w:r>
            <w:r w:rsidR="00647129" w:rsidRPr="00F922F9">
              <w:rPr>
                <w:rFonts w:ascii="Times New Roman" w:eastAsia="Calibri" w:hAnsi="Times New Roman" w:cs="Times New Roman"/>
              </w:rPr>
              <w:t xml:space="preserve"> реки Уды, до устья реки Катармы</w:t>
            </w:r>
          </w:p>
        </w:tc>
      </w:tr>
    </w:tbl>
    <w:p w:rsidR="00647129" w:rsidRPr="00ED2543" w:rsidRDefault="00647129" w:rsidP="00647129">
      <w:pPr>
        <w:pStyle w:val="affc"/>
        <w:rPr>
          <w:sz w:val="16"/>
          <w:szCs w:val="16"/>
        </w:rPr>
      </w:pPr>
    </w:p>
    <w:p w:rsidR="009A7CDA" w:rsidRDefault="000C47BE" w:rsidP="009021B8">
      <w:pPr>
        <w:pStyle w:val="affc"/>
      </w:pPr>
      <w:r>
        <w:rPr>
          <w:noProof/>
        </w:rPr>
        <w:drawing>
          <wp:inline distT="0" distB="0" distL="0" distR="0">
            <wp:extent cx="6057900" cy="6934200"/>
            <wp:effectExtent l="0" t="0" r="0" b="0"/>
            <wp:docPr id="2" name="Рисунок 2" descr="рпг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пгш"/>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6934200"/>
                    </a:xfrm>
                    <a:prstGeom prst="rect">
                      <a:avLst/>
                    </a:prstGeom>
                    <a:noFill/>
                    <a:ln>
                      <a:noFill/>
                    </a:ln>
                  </pic:spPr>
                </pic:pic>
              </a:graphicData>
            </a:graphic>
          </wp:inline>
        </w:drawing>
      </w:r>
    </w:p>
    <w:p w:rsidR="009A7CDA" w:rsidRPr="00FA753D" w:rsidRDefault="009021B8" w:rsidP="00FA753D">
      <w:pPr>
        <w:pStyle w:val="21"/>
      </w:pPr>
      <w:bookmarkStart w:id="180" w:name="_Toc348535367"/>
      <w:bookmarkStart w:id="181" w:name="_Toc370912347"/>
      <w:r>
        <w:rPr>
          <w:lang w:val="ru-RU"/>
        </w:rPr>
        <w:t>37</w:t>
      </w:r>
      <w:r w:rsidR="009A7CDA" w:rsidRPr="00FA753D">
        <w:t>. Зоны с особыми условиями использования территорий</w:t>
      </w:r>
      <w:bookmarkEnd w:id="180"/>
      <w:bookmarkEnd w:id="181"/>
    </w:p>
    <w:p w:rsidR="009A7CDA" w:rsidRPr="00FA753D" w:rsidRDefault="009021B8" w:rsidP="00FA753D">
      <w:pPr>
        <w:pStyle w:val="21"/>
        <w:ind w:firstLine="284"/>
        <w:jc w:val="left"/>
      </w:pPr>
      <w:bookmarkStart w:id="182" w:name="_Toc348535368"/>
      <w:bookmarkStart w:id="183" w:name="_Toc370912348"/>
      <w:r>
        <w:rPr>
          <w:lang w:val="ru-RU"/>
        </w:rPr>
        <w:t>37</w:t>
      </w:r>
      <w:r w:rsidR="009A7CDA" w:rsidRPr="00FA753D">
        <w:t>.1. Зоны охраны объектов культурного наследия</w:t>
      </w:r>
      <w:bookmarkEnd w:id="182"/>
      <w:bookmarkEnd w:id="183"/>
    </w:p>
    <w:p w:rsidR="00FA753D" w:rsidRPr="00FA753D" w:rsidRDefault="00FA753D" w:rsidP="00FA753D">
      <w:pPr>
        <w:spacing w:after="0" w:line="240" w:lineRule="auto"/>
        <w:ind w:right="-1" w:firstLine="284"/>
        <w:jc w:val="both"/>
        <w:rPr>
          <w:rFonts w:ascii="Times New Roman" w:hAnsi="Times New Roman" w:cs="Times New Roman"/>
          <w:sz w:val="24"/>
          <w:szCs w:val="24"/>
        </w:rPr>
      </w:pPr>
      <w:bookmarkStart w:id="184" w:name="_Toc348535369"/>
      <w:r w:rsidRPr="00FA753D">
        <w:rPr>
          <w:rFonts w:ascii="Times New Roman" w:hAnsi="Times New Roman" w:cs="Times New Roman"/>
          <w:sz w:val="24"/>
          <w:szCs w:val="24"/>
        </w:rPr>
        <w:t>Земельные участки в границах территорий объектов культурного наследия, включенных в Единый государственный реестр объектов культурного наследия, относятся к землям историко-культурного назначения, правовой режим которых регулируется земельным законодательством. В Генеральном плане представлены зоны, где имеется возможность разрушения объектов археологического наследия при реализации крупных инвестиционных проектов. На этих территориях до окончания проведения археологических раскопок должны вводиться ограничения на проведение строительных работ.</w:t>
      </w:r>
    </w:p>
    <w:p w:rsidR="009A7CDA" w:rsidRPr="001D5CB5" w:rsidRDefault="009021B8" w:rsidP="009A7CDA">
      <w:pPr>
        <w:pStyle w:val="21"/>
        <w:ind w:firstLine="284"/>
        <w:jc w:val="left"/>
        <w:rPr>
          <w:lang w:val="ru-RU"/>
        </w:rPr>
      </w:pPr>
      <w:bookmarkStart w:id="185" w:name="_Toc370912349"/>
      <w:r>
        <w:rPr>
          <w:lang w:val="ru-RU"/>
        </w:rPr>
        <w:t>37</w:t>
      </w:r>
      <w:r>
        <w:t>.2</w:t>
      </w:r>
      <w:r>
        <w:rPr>
          <w:lang w:val="ru-RU"/>
        </w:rPr>
        <w:t xml:space="preserve">. </w:t>
      </w:r>
      <w:r w:rsidR="009A7CDA" w:rsidRPr="00431336">
        <w:t>Мероприятия по обеспечению сохранности объекта культурного наследия</w:t>
      </w:r>
      <w:r w:rsidR="009A7CDA" w:rsidRPr="00431336">
        <w:footnoteReference w:id="1"/>
      </w:r>
      <w:bookmarkEnd w:id="184"/>
      <w:bookmarkEnd w:id="185"/>
    </w:p>
    <w:p w:rsidR="00FA753D" w:rsidRPr="00FA753D" w:rsidRDefault="00FA753D" w:rsidP="00FA753D">
      <w:pPr>
        <w:tabs>
          <w:tab w:val="num" w:pos="900"/>
        </w:tabs>
        <w:spacing w:after="0" w:line="240" w:lineRule="auto"/>
        <w:ind w:right="-1" w:firstLine="284"/>
        <w:jc w:val="both"/>
        <w:rPr>
          <w:rFonts w:ascii="Times New Roman" w:hAnsi="Times New Roman" w:cs="Times New Roman"/>
          <w:sz w:val="24"/>
          <w:szCs w:val="24"/>
        </w:rPr>
      </w:pPr>
      <w:r w:rsidRPr="00FA753D">
        <w:rPr>
          <w:rFonts w:ascii="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w:t>
      </w:r>
    </w:p>
    <w:p w:rsidR="00FA753D" w:rsidRPr="00FA753D" w:rsidRDefault="00FA753D" w:rsidP="00FA753D">
      <w:pPr>
        <w:tabs>
          <w:tab w:val="num" w:pos="900"/>
        </w:tabs>
        <w:spacing w:after="0" w:line="240" w:lineRule="auto"/>
        <w:ind w:right="-1" w:firstLine="284"/>
        <w:jc w:val="both"/>
        <w:rPr>
          <w:rFonts w:ascii="Times New Roman" w:hAnsi="Times New Roman" w:cs="Times New Roman"/>
          <w:sz w:val="24"/>
          <w:szCs w:val="24"/>
        </w:rPr>
      </w:pPr>
      <w:r w:rsidRPr="00FA753D">
        <w:rPr>
          <w:rFonts w:ascii="Times New Roman" w:hAnsi="Times New Roman"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FA753D" w:rsidRPr="00FA753D" w:rsidRDefault="00FA753D" w:rsidP="00FA753D">
      <w:pPr>
        <w:tabs>
          <w:tab w:val="num" w:pos="900"/>
        </w:tabs>
        <w:spacing w:after="0" w:line="240" w:lineRule="auto"/>
        <w:ind w:right="-1" w:firstLine="284"/>
        <w:jc w:val="both"/>
        <w:rPr>
          <w:rFonts w:ascii="Times New Roman" w:hAnsi="Times New Roman" w:cs="Times New Roman"/>
          <w:sz w:val="24"/>
          <w:szCs w:val="24"/>
        </w:rPr>
      </w:pPr>
      <w:r w:rsidRPr="00FA753D">
        <w:rPr>
          <w:rFonts w:ascii="Times New Roman" w:hAnsi="Times New Roman"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FA753D" w:rsidRPr="00FA753D" w:rsidRDefault="00FA753D" w:rsidP="00FA753D">
      <w:pPr>
        <w:tabs>
          <w:tab w:val="num" w:pos="900"/>
        </w:tabs>
        <w:spacing w:after="0" w:line="240" w:lineRule="auto"/>
        <w:ind w:right="-1" w:firstLine="284"/>
        <w:jc w:val="both"/>
        <w:rPr>
          <w:rFonts w:ascii="Times New Roman" w:hAnsi="Times New Roman" w:cs="Times New Roman"/>
          <w:sz w:val="24"/>
          <w:szCs w:val="24"/>
        </w:rPr>
      </w:pPr>
      <w:r w:rsidRPr="00FA753D">
        <w:rPr>
          <w:rFonts w:ascii="Times New Roman" w:hAnsi="Times New Roman" w:cs="Times New Roman"/>
          <w:sz w:val="24"/>
          <w:szCs w:val="24"/>
        </w:rPr>
        <w:t>Финансирование указанных в пунктах 2 и 3 настоящей статьи работ осуществляется за счет средств физических или юридических лиц, являющихся заказчиками проводимых работ.</w:t>
      </w:r>
    </w:p>
    <w:p w:rsidR="00FA753D" w:rsidRPr="00FA753D" w:rsidRDefault="00FA753D" w:rsidP="00FA753D">
      <w:pPr>
        <w:tabs>
          <w:tab w:val="num" w:pos="900"/>
        </w:tabs>
        <w:spacing w:after="0" w:line="240" w:lineRule="auto"/>
        <w:ind w:right="-1" w:firstLine="284"/>
        <w:jc w:val="both"/>
        <w:rPr>
          <w:rFonts w:ascii="Times New Roman" w:hAnsi="Times New Roman" w:cs="Times New Roman"/>
          <w:sz w:val="24"/>
          <w:szCs w:val="24"/>
        </w:rPr>
      </w:pPr>
      <w:r w:rsidRPr="00FA753D">
        <w:rPr>
          <w:rFonts w:ascii="Times New Roman" w:hAnsi="Times New Roman" w:cs="Times New Roman"/>
          <w:sz w:val="24"/>
          <w:szCs w:val="24"/>
        </w:rPr>
        <w:t>Под сохранением объекта археологического наследия, в исключительных случаях, понимаются спасательные археологические полевые работы (с полным или частичным изъятием археологических находок из раскопов), которые осуществляются в порядке, определенном ст. 45 №73 ФЗ «Об объектах культурного наследия...».</w:t>
      </w:r>
    </w:p>
    <w:p w:rsidR="009A7CDA" w:rsidRPr="00FA753D" w:rsidRDefault="009A7CDA" w:rsidP="00FA753D">
      <w:pPr>
        <w:pStyle w:val="affc"/>
        <w:rPr>
          <w:rFonts w:eastAsia="Calibri"/>
          <w:sz w:val="16"/>
          <w:szCs w:val="16"/>
          <w:highlight w:val="lightGray"/>
        </w:rPr>
      </w:pPr>
    </w:p>
    <w:p w:rsidR="009A7CDA" w:rsidRPr="00431336" w:rsidRDefault="009021B8" w:rsidP="009A7CDA">
      <w:pPr>
        <w:pStyle w:val="21"/>
        <w:ind w:firstLine="284"/>
        <w:jc w:val="left"/>
      </w:pPr>
      <w:bookmarkStart w:id="186" w:name="_Toc348535370"/>
      <w:bookmarkStart w:id="187" w:name="_Toc370912350"/>
      <w:r>
        <w:rPr>
          <w:lang w:val="ru-RU"/>
        </w:rPr>
        <w:t>37</w:t>
      </w:r>
      <w:r w:rsidR="009A7CDA" w:rsidRPr="00431336">
        <w:t>.3.</w:t>
      </w:r>
      <w:r>
        <w:rPr>
          <w:lang w:val="ru-RU"/>
        </w:rPr>
        <w:t xml:space="preserve"> </w:t>
      </w:r>
      <w:r w:rsidR="009A7CDA" w:rsidRPr="00431336">
        <w:t>Рекомендации по ограничению использования территорий объектов культурного наследия(выявленных ОКН)</w:t>
      </w:r>
      <w:bookmarkEnd w:id="186"/>
      <w:bookmarkEnd w:id="187"/>
    </w:p>
    <w:p w:rsidR="009A7CDA" w:rsidRPr="00431336" w:rsidRDefault="009A7CDA" w:rsidP="009A7CDA">
      <w:pPr>
        <w:tabs>
          <w:tab w:val="num" w:pos="900"/>
        </w:tabs>
        <w:spacing w:after="0" w:line="240" w:lineRule="auto"/>
        <w:ind w:right="-284" w:firstLine="284"/>
        <w:jc w:val="both"/>
        <w:rPr>
          <w:rFonts w:ascii="Times New Roman" w:eastAsia="Calibri" w:hAnsi="Times New Roman" w:cs="Times New Roman"/>
          <w:sz w:val="24"/>
          <w:szCs w:val="24"/>
        </w:rPr>
      </w:pPr>
      <w:r w:rsidRPr="00431336">
        <w:rPr>
          <w:rFonts w:ascii="Times New Roman" w:eastAsia="Calibri" w:hAnsi="Times New Roman" w:cs="Times New Roman"/>
          <w:sz w:val="24"/>
          <w:szCs w:val="24"/>
        </w:rPr>
        <w:t xml:space="preserve">Определены на основании вышеперечисленных мероприятий по обеспечению сохранности ОКН по согласованию со Службой по охране ОКН. </w:t>
      </w:r>
    </w:p>
    <w:p w:rsidR="009021B8" w:rsidRPr="009021B8" w:rsidRDefault="009021B8" w:rsidP="009021B8">
      <w:pPr>
        <w:spacing w:after="0" w:line="240" w:lineRule="auto"/>
        <w:ind w:firstLine="284"/>
        <w:jc w:val="both"/>
        <w:rPr>
          <w:rFonts w:ascii="Times New Roman" w:hAnsi="Times New Roman" w:cs="Times New Roman"/>
          <w:sz w:val="24"/>
          <w:szCs w:val="24"/>
        </w:rPr>
      </w:pPr>
      <w:bookmarkStart w:id="188" w:name="_Toc348535371"/>
      <w:r w:rsidRPr="009021B8">
        <w:rPr>
          <w:rFonts w:ascii="Times New Roman" w:hAnsi="Times New Roman" w:cs="Times New Roman"/>
          <w:sz w:val="24"/>
          <w:szCs w:val="24"/>
        </w:rPr>
        <w:t>На сегодняшний день объекты культурного наследия, обозначенные в перечне ОКН, переданном областным органом охраны ОКН, требуют принятия мер по обеспечению их сохранности в соответствии с требованиями ст.30, 35, 52 Федерального закона от 25.06.2002 №72-ФЗ «Об объектах культурного наследия (памятниках истории и культуры) народов Российской Федерации», а именно:</w:t>
      </w:r>
    </w:p>
    <w:p w:rsidR="009021B8" w:rsidRPr="009021B8" w:rsidRDefault="009021B8" w:rsidP="009021B8">
      <w:pPr>
        <w:spacing w:after="0" w:line="240" w:lineRule="auto"/>
        <w:ind w:firstLine="284"/>
        <w:jc w:val="both"/>
        <w:rPr>
          <w:rFonts w:ascii="Times New Roman" w:hAnsi="Times New Roman" w:cs="Times New Roman"/>
          <w:sz w:val="24"/>
          <w:szCs w:val="24"/>
        </w:rPr>
      </w:pPr>
      <w:r w:rsidRPr="009021B8">
        <w:rPr>
          <w:rFonts w:ascii="Times New Roman" w:hAnsi="Times New Roman" w:cs="Times New Roman"/>
          <w:i/>
          <w:sz w:val="24"/>
          <w:szCs w:val="24"/>
        </w:rPr>
        <w:t>на территории памятников и ансамблей</w:t>
      </w:r>
      <w:r w:rsidRPr="009021B8">
        <w:rPr>
          <w:rFonts w:ascii="Times New Roman" w:hAnsi="Times New Roman" w:cs="Times New Roman"/>
          <w:sz w:val="24"/>
          <w:szCs w:val="24"/>
        </w:rPr>
        <w:t xml:space="preserve"> – запрещаются все виды строительных, земляных работ и хозяйственной деятельности. В исключительных случаях проводятся мероприятия по обеспечению сохранности объектов археологического наследия - спасательные археологические работы до начала освоения земельного участка;</w:t>
      </w:r>
    </w:p>
    <w:p w:rsidR="009021B8" w:rsidRPr="009021B8" w:rsidRDefault="009021B8" w:rsidP="009021B8">
      <w:pPr>
        <w:spacing w:after="0" w:line="240" w:lineRule="auto"/>
        <w:ind w:firstLine="284"/>
        <w:jc w:val="both"/>
        <w:rPr>
          <w:rFonts w:ascii="Times New Roman" w:hAnsi="Times New Roman" w:cs="Times New Roman"/>
          <w:sz w:val="24"/>
          <w:szCs w:val="24"/>
        </w:rPr>
      </w:pPr>
      <w:r w:rsidRPr="009021B8">
        <w:rPr>
          <w:rFonts w:ascii="Times New Roman" w:hAnsi="Times New Roman" w:cs="Times New Roman"/>
          <w:i/>
          <w:sz w:val="24"/>
          <w:szCs w:val="24"/>
        </w:rPr>
        <w:t>для территорий в границах достопримечательных мест и территорий, обладающих признаками ОКН</w:t>
      </w:r>
      <w:r w:rsidRPr="009021B8">
        <w:rPr>
          <w:rFonts w:ascii="Times New Roman" w:hAnsi="Times New Roman" w:cs="Times New Roman"/>
          <w:b/>
          <w:i/>
          <w:sz w:val="24"/>
          <w:szCs w:val="24"/>
        </w:rPr>
        <w:t xml:space="preserve"> </w:t>
      </w:r>
      <w:r w:rsidRPr="009021B8">
        <w:rPr>
          <w:rFonts w:ascii="Times New Roman" w:hAnsi="Times New Roman" w:cs="Times New Roman"/>
          <w:sz w:val="24"/>
          <w:szCs w:val="24"/>
        </w:rPr>
        <w:t>- ограничение строительной и хозяйственной деятельности в форме проведения археологического обследования с целью определения сохранности и историко-культурной значимости культурного слоя;</w:t>
      </w:r>
    </w:p>
    <w:p w:rsidR="009021B8" w:rsidRPr="009021B8" w:rsidRDefault="009021B8" w:rsidP="009021B8">
      <w:pPr>
        <w:spacing w:after="0" w:line="240" w:lineRule="auto"/>
        <w:ind w:firstLine="284"/>
        <w:jc w:val="both"/>
        <w:rPr>
          <w:rFonts w:ascii="Times New Roman" w:hAnsi="Times New Roman" w:cs="Times New Roman"/>
          <w:sz w:val="24"/>
          <w:szCs w:val="24"/>
        </w:rPr>
      </w:pPr>
      <w:r w:rsidRPr="009021B8">
        <w:rPr>
          <w:rFonts w:ascii="Times New Roman" w:hAnsi="Times New Roman" w:cs="Times New Roman"/>
          <w:i/>
          <w:sz w:val="24"/>
          <w:szCs w:val="24"/>
        </w:rPr>
        <w:t>объекты, обладающие признаками ОКН, земельные участки, подлежащие хозяйственному освоению, на которых расположены ОКН</w:t>
      </w:r>
      <w:r w:rsidRPr="009021B8">
        <w:rPr>
          <w:rFonts w:ascii="Times New Roman" w:hAnsi="Times New Roman" w:cs="Times New Roman"/>
          <w:sz w:val="24"/>
          <w:szCs w:val="24"/>
        </w:rPr>
        <w:t xml:space="preserve"> - проведение историко-культурной экспертизы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 </w:t>
      </w:r>
    </w:p>
    <w:p w:rsidR="009021B8" w:rsidRPr="009021B8" w:rsidRDefault="009021B8" w:rsidP="009021B8">
      <w:pPr>
        <w:pStyle w:val="affc"/>
        <w:rPr>
          <w:sz w:val="16"/>
          <w:szCs w:val="16"/>
        </w:rPr>
      </w:pPr>
    </w:p>
    <w:p w:rsidR="009A7CDA" w:rsidRPr="009021B8" w:rsidRDefault="009021B8" w:rsidP="009021B8">
      <w:pPr>
        <w:pStyle w:val="21"/>
        <w:rPr>
          <w:lang w:val="ru-RU"/>
        </w:rPr>
      </w:pPr>
      <w:bookmarkStart w:id="189" w:name="_Toc370912351"/>
      <w:r>
        <w:rPr>
          <w:lang w:val="ru-RU"/>
        </w:rPr>
        <w:t>38</w:t>
      </w:r>
      <w:r>
        <w:t xml:space="preserve">. </w:t>
      </w:r>
      <w:r w:rsidRPr="009021B8">
        <w:t>Заключительные</w:t>
      </w:r>
      <w:r>
        <w:rPr>
          <w:lang w:val="ru-RU"/>
        </w:rPr>
        <w:t xml:space="preserve"> в</w:t>
      </w:r>
      <w:r w:rsidR="00431336">
        <w:t>ыводы</w:t>
      </w:r>
      <w:bookmarkEnd w:id="188"/>
      <w:bookmarkEnd w:id="189"/>
    </w:p>
    <w:p w:rsidR="009021B8" w:rsidRPr="009021B8" w:rsidRDefault="009021B8" w:rsidP="009021B8">
      <w:pPr>
        <w:tabs>
          <w:tab w:val="num" w:pos="0"/>
          <w:tab w:val="num" w:pos="900"/>
        </w:tabs>
        <w:spacing w:after="0" w:line="240" w:lineRule="auto"/>
        <w:ind w:right="-284" w:firstLine="284"/>
        <w:jc w:val="both"/>
        <w:rPr>
          <w:rFonts w:ascii="Times New Roman" w:hAnsi="Times New Roman" w:cs="Times New Roman"/>
          <w:sz w:val="24"/>
          <w:szCs w:val="24"/>
        </w:rPr>
      </w:pPr>
      <w:r w:rsidRPr="009021B8">
        <w:rPr>
          <w:rFonts w:ascii="Times New Roman" w:hAnsi="Times New Roman" w:cs="Times New Roman"/>
          <w:sz w:val="24"/>
          <w:szCs w:val="24"/>
        </w:rPr>
        <w:t xml:space="preserve">В настоящее время на территории </w:t>
      </w:r>
      <w:r>
        <w:rPr>
          <w:rFonts w:ascii="Times New Roman" w:hAnsi="Times New Roman" w:cs="Times New Roman"/>
          <w:sz w:val="24"/>
          <w:szCs w:val="24"/>
        </w:rPr>
        <w:t>Катарминского</w:t>
      </w:r>
      <w:r w:rsidRPr="009021B8">
        <w:rPr>
          <w:rFonts w:ascii="Times New Roman" w:hAnsi="Times New Roman" w:cs="Times New Roman"/>
          <w:sz w:val="24"/>
          <w:szCs w:val="24"/>
        </w:rPr>
        <w:t xml:space="preserve"> МО выявленные объекты культурного наследия не внесены в реестр ОКН, зоны охраны объектов культурного наследия не установлены.</w:t>
      </w:r>
    </w:p>
    <w:p w:rsidR="009021B8" w:rsidRPr="009021B8" w:rsidRDefault="009021B8" w:rsidP="009021B8">
      <w:pPr>
        <w:tabs>
          <w:tab w:val="num" w:pos="0"/>
          <w:tab w:val="num" w:pos="900"/>
        </w:tabs>
        <w:spacing w:after="0" w:line="240" w:lineRule="auto"/>
        <w:ind w:right="-284" w:firstLine="284"/>
        <w:jc w:val="both"/>
        <w:rPr>
          <w:rFonts w:ascii="Times New Roman" w:hAnsi="Times New Roman" w:cs="Times New Roman"/>
          <w:sz w:val="24"/>
          <w:szCs w:val="24"/>
        </w:rPr>
      </w:pPr>
      <w:r w:rsidRPr="009021B8">
        <w:rPr>
          <w:rFonts w:ascii="Times New Roman" w:hAnsi="Times New Roman" w:cs="Times New Roman"/>
          <w:sz w:val="24"/>
          <w:szCs w:val="24"/>
        </w:rPr>
        <w:t xml:space="preserve">В соответствии с действующим законодательством Генеральным планом предусматривается сохранение объектов культурного наследия на территории </w:t>
      </w:r>
      <w:r>
        <w:rPr>
          <w:rFonts w:ascii="Times New Roman" w:hAnsi="Times New Roman" w:cs="Times New Roman"/>
          <w:sz w:val="24"/>
          <w:szCs w:val="24"/>
        </w:rPr>
        <w:t>Катарминского</w:t>
      </w:r>
      <w:r w:rsidRPr="009021B8">
        <w:rPr>
          <w:rFonts w:ascii="Times New Roman" w:hAnsi="Times New Roman" w:cs="Times New Roman"/>
          <w:sz w:val="24"/>
          <w:szCs w:val="24"/>
        </w:rPr>
        <w:t xml:space="preserve"> МО, изменение состояния объектов допускается в исключительных случаях.</w:t>
      </w:r>
    </w:p>
    <w:p w:rsidR="009021B8" w:rsidRPr="009021B8" w:rsidRDefault="009021B8" w:rsidP="009021B8">
      <w:pPr>
        <w:tabs>
          <w:tab w:val="num" w:pos="0"/>
          <w:tab w:val="num" w:pos="900"/>
        </w:tabs>
        <w:spacing w:after="0" w:line="240" w:lineRule="auto"/>
        <w:ind w:right="-284" w:firstLine="284"/>
        <w:jc w:val="both"/>
        <w:rPr>
          <w:rFonts w:ascii="Times New Roman" w:hAnsi="Times New Roman" w:cs="Times New Roman"/>
          <w:sz w:val="24"/>
          <w:szCs w:val="24"/>
        </w:rPr>
      </w:pPr>
      <w:r w:rsidRPr="009021B8">
        <w:rPr>
          <w:rFonts w:ascii="Times New Roman" w:hAnsi="Times New Roman" w:cs="Times New Roman"/>
          <w:sz w:val="24"/>
          <w:szCs w:val="24"/>
        </w:rPr>
        <w:t>В первую очередь к мероприятиям по охране объектов культурного наследия относится следующее:</w:t>
      </w:r>
    </w:p>
    <w:p w:rsidR="009021B8" w:rsidRPr="009021B8" w:rsidRDefault="009021B8" w:rsidP="009021B8">
      <w:pPr>
        <w:tabs>
          <w:tab w:val="num" w:pos="720"/>
          <w:tab w:val="num" w:pos="900"/>
        </w:tabs>
        <w:spacing w:after="0" w:line="240" w:lineRule="auto"/>
        <w:ind w:right="-284" w:firstLine="284"/>
        <w:jc w:val="both"/>
        <w:rPr>
          <w:rFonts w:ascii="Times New Roman" w:hAnsi="Times New Roman" w:cs="Times New Roman"/>
          <w:sz w:val="24"/>
          <w:szCs w:val="24"/>
        </w:rPr>
      </w:pPr>
      <w:r w:rsidRPr="009021B8">
        <w:rPr>
          <w:rFonts w:ascii="Times New Roman" w:hAnsi="Times New Roman" w:cs="Times New Roman"/>
          <w:sz w:val="24"/>
          <w:szCs w:val="24"/>
        </w:rPr>
        <w:t>- Подготовка документов и материалов для принятия решений о включении (или невключении) объектов в Единый государственный реестр объектов культурного наследия.</w:t>
      </w:r>
    </w:p>
    <w:p w:rsidR="009021B8" w:rsidRPr="009021B8" w:rsidRDefault="009021B8" w:rsidP="009021B8">
      <w:pPr>
        <w:tabs>
          <w:tab w:val="num" w:pos="720"/>
          <w:tab w:val="num" w:pos="900"/>
        </w:tabs>
        <w:spacing w:after="0" w:line="240" w:lineRule="auto"/>
        <w:ind w:right="-284" w:firstLine="284"/>
        <w:jc w:val="both"/>
        <w:rPr>
          <w:rFonts w:ascii="Times New Roman" w:hAnsi="Times New Roman" w:cs="Times New Roman"/>
          <w:sz w:val="24"/>
          <w:szCs w:val="24"/>
        </w:rPr>
      </w:pPr>
      <w:r w:rsidRPr="009021B8">
        <w:rPr>
          <w:rFonts w:ascii="Times New Roman" w:hAnsi="Times New Roman" w:cs="Times New Roman"/>
          <w:sz w:val="24"/>
          <w:szCs w:val="24"/>
        </w:rPr>
        <w:t>- Установление в соответствии с земельным законодательством правового режима на земельные участки в границах территорий объектов культурного наследия, включенных в Единый государственный реестр объектов культурного наследия.</w:t>
      </w:r>
    </w:p>
    <w:p w:rsidR="009021B8" w:rsidRPr="009021B8" w:rsidRDefault="009021B8" w:rsidP="009021B8">
      <w:pPr>
        <w:tabs>
          <w:tab w:val="num" w:pos="720"/>
          <w:tab w:val="num" w:pos="900"/>
        </w:tabs>
        <w:spacing w:after="0" w:line="240" w:lineRule="auto"/>
        <w:ind w:right="-284" w:firstLine="284"/>
        <w:jc w:val="both"/>
        <w:rPr>
          <w:rFonts w:ascii="Times New Roman" w:hAnsi="Times New Roman" w:cs="Times New Roman"/>
          <w:sz w:val="24"/>
          <w:szCs w:val="24"/>
        </w:rPr>
      </w:pPr>
      <w:r w:rsidRPr="009021B8">
        <w:rPr>
          <w:rFonts w:ascii="Times New Roman" w:hAnsi="Times New Roman" w:cs="Times New Roman"/>
          <w:sz w:val="24"/>
          <w:szCs w:val="24"/>
        </w:rPr>
        <w:t xml:space="preserve">На основании «Государственной стратегии формирования системы достопримечательных мест историко-культурных заповедников и музеев-заповедников в РФ» до 2015, подготовка программы историко-культурного заповедника, который определяется как учреждение культуры, созданное для обеспечения сохранности, восстановления, изучения и публичного представления целостных территориальных комплексов культурного и природного наследия, материальных и духовных ценностей в их традиционной исторической (культурной и природной) среде. </w:t>
      </w:r>
    </w:p>
    <w:p w:rsidR="00431336" w:rsidRPr="0018603C" w:rsidRDefault="00431336" w:rsidP="009021B8">
      <w:pPr>
        <w:pStyle w:val="affc"/>
        <w:rPr>
          <w:sz w:val="16"/>
          <w:szCs w:val="16"/>
        </w:rPr>
      </w:pPr>
    </w:p>
    <w:p w:rsidR="00C97353" w:rsidRPr="001C4B64" w:rsidRDefault="0062059C" w:rsidP="00647129">
      <w:pPr>
        <w:pStyle w:val="1"/>
        <w:ind w:firstLine="284"/>
        <w:rPr>
          <w:sz w:val="24"/>
          <w:szCs w:val="24"/>
        </w:rPr>
      </w:pPr>
      <w:bookmarkStart w:id="190" w:name="_Toc370912352"/>
      <w:r>
        <w:rPr>
          <w:sz w:val="24"/>
          <w:szCs w:val="24"/>
        </w:rPr>
        <w:t xml:space="preserve">ГЛАВА </w:t>
      </w:r>
      <w:r w:rsidR="00FC554B">
        <w:rPr>
          <w:sz w:val="24"/>
          <w:szCs w:val="24"/>
        </w:rPr>
        <w:t>X</w:t>
      </w:r>
      <w:r w:rsidR="00FC554B">
        <w:rPr>
          <w:sz w:val="24"/>
          <w:szCs w:val="24"/>
          <w:lang w:val="en-US"/>
        </w:rPr>
        <w:t>I</w:t>
      </w:r>
      <w:r>
        <w:rPr>
          <w:sz w:val="24"/>
          <w:szCs w:val="24"/>
          <w:lang w:val="en-US"/>
        </w:rPr>
        <w:t>V</w:t>
      </w:r>
      <w:r w:rsidR="001C4B64" w:rsidRPr="001C4B64">
        <w:rPr>
          <w:sz w:val="24"/>
          <w:szCs w:val="24"/>
        </w:rPr>
        <w:t xml:space="preserve">. ПЕРЕЧЕНЬ И ХАРАКТЕРИСТИКА ОСНОВНЫХ ФАКТОРОВ РИСКА ВОЗНИКНОВЕНИЯ ЧРЕЗВЫЧАЙНЫХ СИТУАЦИЙ ПРИРОДНОГО И ТЕХНОГЕННОГО ХАРАКТЕРА НА ТЕРРИТОРИИ </w:t>
      </w:r>
      <w:r w:rsidR="00A20955">
        <w:rPr>
          <w:sz w:val="24"/>
          <w:szCs w:val="24"/>
        </w:rPr>
        <w:t>КАТАРМИНСКОГО</w:t>
      </w:r>
      <w:r w:rsidR="001C4B64" w:rsidRPr="001C4B64">
        <w:rPr>
          <w:sz w:val="24"/>
          <w:szCs w:val="24"/>
        </w:rPr>
        <w:t xml:space="preserve"> </w:t>
      </w:r>
      <w:r w:rsidR="00647129">
        <w:rPr>
          <w:sz w:val="24"/>
          <w:szCs w:val="24"/>
        </w:rPr>
        <w:t>МО</w:t>
      </w:r>
      <w:bookmarkEnd w:id="190"/>
    </w:p>
    <w:p w:rsidR="00647129" w:rsidRPr="00647129" w:rsidRDefault="00647129" w:rsidP="00647129">
      <w:pPr>
        <w:spacing w:after="0" w:line="240" w:lineRule="auto"/>
        <w:ind w:firstLine="284"/>
        <w:jc w:val="both"/>
        <w:rPr>
          <w:rFonts w:ascii="Times New Roman" w:hAnsi="Times New Roman" w:cs="Times New Roman"/>
          <w:sz w:val="24"/>
          <w:szCs w:val="24"/>
        </w:rPr>
      </w:pPr>
      <w:bookmarkStart w:id="191" w:name="_Toc329936314"/>
      <w:bookmarkStart w:id="192" w:name="_Toc331407198"/>
      <w:r w:rsidRPr="00647129">
        <w:rPr>
          <w:rFonts w:ascii="Times New Roman" w:hAnsi="Times New Roman" w:cs="Times New Roman"/>
          <w:i/>
          <w:sz w:val="24"/>
          <w:szCs w:val="24"/>
        </w:rPr>
        <w:t>Чрезвычайная ситуация</w:t>
      </w:r>
      <w:r w:rsidRPr="00647129">
        <w:rPr>
          <w:rFonts w:ascii="Times New Roman" w:hAnsi="Times New Roman" w:cs="Times New Roman"/>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(в ред. Федерального закона от 21 декабря 1994г №68 «О защите населения и территорий от чрезвычайных ситуаций природного и техногенного характера», с изменениями от 19 мая 2010г).</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Источники ЧС определяются в соответствии с их классификацией по сфере возникновения.</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Поражающий фактор источника ЧС – составляющая опасного явления или процесса, вызванная источником чрезвычайной ситуации и характеризуемая физическими, химическими и биологическими действиями или проявлениями, которые определяются или выражаются существующими параметрами (ГОСТ 22.0.02-94).</w:t>
      </w:r>
    </w:p>
    <w:p w:rsidR="00647129" w:rsidRPr="00647129" w:rsidRDefault="00647129" w:rsidP="00647129">
      <w:pPr>
        <w:spacing w:after="0" w:line="240" w:lineRule="auto"/>
        <w:ind w:firstLine="284"/>
        <w:jc w:val="both"/>
        <w:rPr>
          <w:rFonts w:ascii="Times New Roman" w:hAnsi="Times New Roman" w:cs="Times New Roman"/>
          <w:color w:val="FF0000"/>
          <w:sz w:val="24"/>
          <w:szCs w:val="24"/>
        </w:rPr>
      </w:pPr>
      <w:r w:rsidRPr="00647129">
        <w:rPr>
          <w:rFonts w:ascii="Times New Roman" w:hAnsi="Times New Roman" w:cs="Times New Roman"/>
          <w:sz w:val="24"/>
          <w:szCs w:val="24"/>
        </w:rPr>
        <w:t>Согласно СП 11-112-2001 (Приложение Д) территория</w:t>
      </w:r>
      <w:r w:rsidR="00FC554B" w:rsidRPr="00BE1913">
        <w:rPr>
          <w:rFonts w:ascii="Times New Roman" w:hAnsi="Times New Roman" w:cs="Times New Roman"/>
          <w:sz w:val="24"/>
          <w:szCs w:val="24"/>
        </w:rPr>
        <w:t xml:space="preserve"> </w:t>
      </w:r>
      <w:r w:rsidR="00FC554B">
        <w:rPr>
          <w:rFonts w:ascii="Times New Roman" w:hAnsi="Times New Roman" w:cs="Times New Roman"/>
          <w:sz w:val="24"/>
          <w:szCs w:val="24"/>
        </w:rPr>
        <w:t>Катарминского</w:t>
      </w:r>
      <w:r w:rsidRPr="00647129">
        <w:rPr>
          <w:rFonts w:ascii="Times New Roman" w:hAnsi="Times New Roman" w:cs="Times New Roman"/>
          <w:sz w:val="24"/>
          <w:szCs w:val="24"/>
        </w:rPr>
        <w:t xml:space="preserve"> МО не отнесена по степени опасности </w:t>
      </w:r>
      <w:r w:rsidRPr="00431336">
        <w:rPr>
          <w:rFonts w:ascii="Times New Roman" w:hAnsi="Times New Roman" w:cs="Times New Roman"/>
          <w:sz w:val="24"/>
          <w:szCs w:val="24"/>
        </w:rPr>
        <w:t xml:space="preserve">ЧС природного и техногенного характера к зонам </w:t>
      </w:r>
      <w:r w:rsidRPr="009021B8">
        <w:rPr>
          <w:rFonts w:ascii="Times New Roman" w:hAnsi="Times New Roman" w:cs="Times New Roman"/>
          <w:sz w:val="24"/>
          <w:szCs w:val="24"/>
        </w:rPr>
        <w:t>неприемлемого</w:t>
      </w:r>
      <w:r w:rsidRPr="00431336">
        <w:rPr>
          <w:rFonts w:ascii="Times New Roman" w:hAnsi="Times New Roman" w:cs="Times New Roman"/>
          <w:sz w:val="24"/>
          <w:szCs w:val="24"/>
        </w:rPr>
        <w:t xml:space="preserve"> риска, жесткого контроля и </w:t>
      </w:r>
      <w:r w:rsidRPr="009021B8">
        <w:rPr>
          <w:rFonts w:ascii="Times New Roman" w:hAnsi="Times New Roman" w:cs="Times New Roman"/>
          <w:sz w:val="24"/>
          <w:szCs w:val="24"/>
        </w:rPr>
        <w:t>приемлемого</w:t>
      </w:r>
      <w:r w:rsidRPr="00431336">
        <w:rPr>
          <w:rFonts w:ascii="Times New Roman" w:hAnsi="Times New Roman" w:cs="Times New Roman"/>
          <w:sz w:val="24"/>
          <w:szCs w:val="24"/>
        </w:rPr>
        <w:t xml:space="preserve"> риска.</w:t>
      </w:r>
    </w:p>
    <w:p w:rsidR="00B136C4" w:rsidRPr="00ED2543" w:rsidRDefault="00B136C4" w:rsidP="00B136C4">
      <w:pPr>
        <w:pStyle w:val="affc"/>
        <w:ind w:firstLine="708"/>
        <w:jc w:val="both"/>
        <w:rPr>
          <w:rFonts w:ascii="Times New Roman" w:hAnsi="Times New Roman"/>
          <w:sz w:val="16"/>
          <w:szCs w:val="16"/>
        </w:rPr>
      </w:pPr>
    </w:p>
    <w:p w:rsidR="00B136C4" w:rsidRPr="001F1D7B" w:rsidRDefault="00647129" w:rsidP="00647129">
      <w:pPr>
        <w:pStyle w:val="21"/>
      </w:pPr>
      <w:bookmarkStart w:id="193" w:name="_Toc341706457"/>
      <w:bookmarkStart w:id="194" w:name="_Toc343839037"/>
      <w:bookmarkStart w:id="195" w:name="_Toc347935301"/>
      <w:bookmarkStart w:id="196" w:name="_Toc370912353"/>
      <w:r>
        <w:t>3</w:t>
      </w:r>
      <w:r w:rsidR="009021B8">
        <w:rPr>
          <w:lang w:val="ru-RU"/>
        </w:rPr>
        <w:t>9</w:t>
      </w:r>
      <w:r w:rsidR="00B136C4" w:rsidRPr="001F1D7B">
        <w:t xml:space="preserve">. Перечень </w:t>
      </w:r>
      <w:r w:rsidR="00B136C4" w:rsidRPr="00647129">
        <w:t>возможных</w:t>
      </w:r>
      <w:r w:rsidR="00B136C4" w:rsidRPr="001F1D7B">
        <w:t xml:space="preserve"> источников чрезвычайных ситуаций военного времени</w:t>
      </w:r>
      <w:bookmarkEnd w:id="193"/>
      <w:bookmarkEnd w:id="194"/>
      <w:bookmarkEnd w:id="195"/>
      <w:bookmarkEnd w:id="196"/>
    </w:p>
    <w:p w:rsidR="00647129" w:rsidRPr="00647129" w:rsidRDefault="00647129" w:rsidP="00647129">
      <w:pPr>
        <w:spacing w:after="0" w:line="240" w:lineRule="auto"/>
        <w:ind w:firstLine="284"/>
        <w:jc w:val="both"/>
        <w:rPr>
          <w:rFonts w:ascii="Times New Roman" w:hAnsi="Times New Roman" w:cs="Times New Roman"/>
          <w:sz w:val="24"/>
          <w:szCs w:val="24"/>
        </w:rPr>
      </w:pPr>
      <w:bookmarkStart w:id="197" w:name="_Toc334167905"/>
      <w:bookmarkStart w:id="198" w:name="_Toc341706458"/>
      <w:bookmarkStart w:id="199" w:name="_Toc343839038"/>
      <w:r w:rsidRPr="00647129">
        <w:rPr>
          <w:rFonts w:ascii="Times New Roman" w:hAnsi="Times New Roman" w:cs="Times New Roman"/>
          <w:sz w:val="24"/>
          <w:szCs w:val="24"/>
        </w:rPr>
        <w:t>К чрезвычайным ситуациям военного времени относятся ситуации, связанные с вооруженным нападением на города и другие населенные пункты, захват отдельных объектов, имеющих стратегическое значение, применение противником оружия массового поражения.</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Поражающим фактором здесь является действие, оказываемое на людей, объекты и окружающую среду современными средствами поражения. Поражающие факторы могут воздействовать также одновременно и последовательно.</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Возможными последствиями воздействия современных средств</w:t>
      </w:r>
      <w:r w:rsidR="00FC554B">
        <w:rPr>
          <w:rFonts w:ascii="Times New Roman" w:hAnsi="Times New Roman" w:cs="Times New Roman"/>
          <w:sz w:val="24"/>
          <w:szCs w:val="24"/>
        </w:rPr>
        <w:t xml:space="preserve"> поражения на функционирование Катарминского</w:t>
      </w:r>
      <w:r w:rsidRPr="00647129">
        <w:rPr>
          <w:rFonts w:ascii="Times New Roman" w:hAnsi="Times New Roman" w:cs="Times New Roman"/>
          <w:sz w:val="24"/>
          <w:szCs w:val="24"/>
        </w:rPr>
        <w:t xml:space="preserve"> МО может быть нарушение жизнедеятельности населения. В том числе нарушение транспортного движения, в связи с разрушением зданий, завалом и разрушением дорожного покрытия улиц; нарушение радио и телефонной связи; нарушение снабжения жилых и общественных зданий водой и электроэнергией; взрывы и пожары; заражение территории, атмосферного воздуха, продуктов питания и воды химическими, радиоактивными или бактериальными веществами; поражение, ранение или гибель людей; при разрушении гидротехнических сооружений возможно возникновение зон катастрофического затопления.</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 xml:space="preserve">На территории </w:t>
      </w:r>
      <w:r w:rsidR="00FC554B">
        <w:rPr>
          <w:rFonts w:ascii="Times New Roman" w:hAnsi="Times New Roman" w:cs="Times New Roman"/>
          <w:sz w:val="24"/>
          <w:szCs w:val="24"/>
        </w:rPr>
        <w:t>Катарминского</w:t>
      </w:r>
      <w:r w:rsidR="00FC554B" w:rsidRPr="00647129">
        <w:rPr>
          <w:rFonts w:ascii="Times New Roman" w:hAnsi="Times New Roman" w:cs="Times New Roman"/>
          <w:sz w:val="24"/>
          <w:szCs w:val="24"/>
        </w:rPr>
        <w:t xml:space="preserve"> </w:t>
      </w:r>
      <w:r w:rsidRPr="00647129">
        <w:rPr>
          <w:rFonts w:ascii="Times New Roman" w:hAnsi="Times New Roman" w:cs="Times New Roman"/>
          <w:sz w:val="24"/>
          <w:szCs w:val="24"/>
        </w:rPr>
        <w:t>МО объектов, отнесенных к категориям по гражданской обороне, и особо важных объектов нет. Возможными целями поражения могут быть:</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 объекты транспортной инфраструктуры;</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 объекты жилищно-коммунального и социального обеспечения;</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 объекты сельского хозяйства и экономики;</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 объекты связи и оповещения.</w:t>
      </w:r>
      <w:r w:rsidR="00FC554B">
        <w:rPr>
          <w:rFonts w:ascii="Times New Roman" w:hAnsi="Times New Roman" w:cs="Times New Roman"/>
          <w:sz w:val="24"/>
          <w:szCs w:val="24"/>
        </w:rPr>
        <w:t xml:space="preserve"> </w:t>
      </w:r>
    </w:p>
    <w:p w:rsidR="00B136C4" w:rsidRPr="00ED2543" w:rsidRDefault="00B136C4" w:rsidP="00B136C4">
      <w:pPr>
        <w:spacing w:after="0"/>
        <w:rPr>
          <w:sz w:val="16"/>
          <w:szCs w:val="16"/>
        </w:rPr>
      </w:pPr>
    </w:p>
    <w:p w:rsidR="00B136C4" w:rsidRPr="001F1D7B" w:rsidRDefault="009021B8" w:rsidP="00647129">
      <w:pPr>
        <w:pStyle w:val="21"/>
      </w:pPr>
      <w:bookmarkStart w:id="200" w:name="_Toc347935302"/>
      <w:bookmarkStart w:id="201" w:name="_Toc370912354"/>
      <w:r>
        <w:rPr>
          <w:lang w:val="ru-RU"/>
        </w:rPr>
        <w:t>40</w:t>
      </w:r>
      <w:r w:rsidR="00B136C4" w:rsidRPr="001F1D7B">
        <w:t xml:space="preserve">. Перечень </w:t>
      </w:r>
      <w:r w:rsidR="00B136C4" w:rsidRPr="00647129">
        <w:t>возможных</w:t>
      </w:r>
      <w:r w:rsidR="00B136C4" w:rsidRPr="001F1D7B">
        <w:t xml:space="preserve"> источников чрезвычайных ситуаций природного характера</w:t>
      </w:r>
      <w:bookmarkEnd w:id="197"/>
      <w:bookmarkEnd w:id="198"/>
      <w:bookmarkEnd w:id="199"/>
      <w:bookmarkEnd w:id="200"/>
      <w:bookmarkEnd w:id="201"/>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i/>
          <w:sz w:val="24"/>
          <w:szCs w:val="24"/>
        </w:rPr>
        <w:t>Чрезвычайная ситуация природного характера</w:t>
      </w:r>
      <w:r w:rsidRPr="00647129">
        <w:rPr>
          <w:rFonts w:ascii="Times New Roman" w:hAnsi="Times New Roman" w:cs="Times New Roman"/>
          <w:sz w:val="24"/>
          <w:szCs w:val="24"/>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(ГОСТ РФ 22.0.03-95).</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i/>
          <w:sz w:val="24"/>
          <w:szCs w:val="24"/>
        </w:rPr>
        <w:t>Источник природной чрезвычайной ситуации</w:t>
      </w:r>
      <w:r w:rsidRPr="00647129">
        <w:rPr>
          <w:rFonts w:ascii="Times New Roman" w:hAnsi="Times New Roman" w:cs="Times New Roman"/>
          <w:sz w:val="24"/>
          <w:szCs w:val="24"/>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РФ 22.0.03-95).</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i/>
          <w:sz w:val="24"/>
          <w:szCs w:val="24"/>
        </w:rPr>
        <w:t>Поражающий фактор источника природной чрезвычайной ситуации</w:t>
      </w:r>
      <w:r w:rsidRPr="00647129">
        <w:rPr>
          <w:rFonts w:ascii="Times New Roman" w:hAnsi="Times New Roman" w:cs="Times New Roman"/>
          <w:sz w:val="24"/>
          <w:szCs w:val="24"/>
        </w:rPr>
        <w:t xml:space="preserve"> –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РФ 22.0.03-95).</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i/>
          <w:sz w:val="24"/>
          <w:szCs w:val="24"/>
        </w:rPr>
        <w:t>Зона природной чрезвычайной ситуации</w:t>
      </w:r>
      <w:r w:rsidRPr="00647129">
        <w:rPr>
          <w:rFonts w:ascii="Times New Roman" w:hAnsi="Times New Roman" w:cs="Times New Roman"/>
          <w:sz w:val="24"/>
          <w:szCs w:val="24"/>
        </w:rPr>
        <w:t xml:space="preserve"> – территория или акватория, на которой возникла природная чрезвычайная ситуация в результате возникновения источника природной чрезвычайной ситуации или распространения его последствий из других районов (ГОСТ РФ 22.0.03-95).</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Нижеследующая классификация произведена на основе Государственного стандарта Российской Федерации 22.0.03-95.</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FC554B">
      <w:pPr>
        <w:pStyle w:val="21"/>
        <w:ind w:firstLine="284"/>
        <w:jc w:val="left"/>
      </w:pPr>
      <w:bookmarkStart w:id="202" w:name="_Toc341706459"/>
      <w:bookmarkStart w:id="203" w:name="_Toc343839039"/>
      <w:bookmarkStart w:id="204" w:name="_Toc347935303"/>
      <w:bookmarkStart w:id="205" w:name="_Toc370912355"/>
      <w:r>
        <w:rPr>
          <w:lang w:val="ru-RU"/>
        </w:rPr>
        <w:t>40</w:t>
      </w:r>
      <w:r w:rsidR="00B136C4" w:rsidRPr="001F1D7B">
        <w:t xml:space="preserve">.1. </w:t>
      </w:r>
      <w:r w:rsidR="00B136C4" w:rsidRPr="00647129">
        <w:t>Опасные</w:t>
      </w:r>
      <w:r w:rsidR="00B136C4" w:rsidRPr="001F1D7B">
        <w:t xml:space="preserve"> геологические явления и процессы</w:t>
      </w:r>
      <w:bookmarkEnd w:id="202"/>
      <w:bookmarkEnd w:id="203"/>
      <w:bookmarkEnd w:id="204"/>
      <w:bookmarkEnd w:id="205"/>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i/>
          <w:sz w:val="24"/>
          <w:szCs w:val="24"/>
        </w:rPr>
        <w:t>Опасное геологическое явление</w:t>
      </w:r>
      <w:r w:rsidRPr="00647129">
        <w:rPr>
          <w:rFonts w:ascii="Times New Roman" w:hAnsi="Times New Roman" w:cs="Times New Roman"/>
          <w:sz w:val="24"/>
          <w:szCs w:val="24"/>
        </w:rPr>
        <w:t xml:space="preserve"> –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способных оказать поражающие воздействия на людей, сельскохозяйственных животных и растения, объекты экономики и окружающую природную среду (ГОСТ РФ 22.0.03-95).</w:t>
      </w:r>
    </w:p>
    <w:p w:rsidR="00647129" w:rsidRPr="00ED2543" w:rsidRDefault="00647129" w:rsidP="00B136C4">
      <w:pPr>
        <w:pStyle w:val="affc"/>
        <w:ind w:firstLine="708"/>
        <w:jc w:val="both"/>
        <w:rPr>
          <w:rFonts w:ascii="Times New Roman" w:hAnsi="Times New Roman" w:cs="Times New Roman"/>
          <w:i/>
          <w:sz w:val="16"/>
          <w:szCs w:val="16"/>
        </w:rPr>
      </w:pP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i/>
          <w:sz w:val="24"/>
          <w:szCs w:val="24"/>
        </w:rPr>
        <w:t>Землетрясение</w:t>
      </w:r>
      <w:r w:rsidRPr="00647129">
        <w:rPr>
          <w:rFonts w:ascii="Times New Roman" w:hAnsi="Times New Roman" w:cs="Times New Roman"/>
          <w:sz w:val="24"/>
          <w:szCs w:val="24"/>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 (ГОСТ РФ 22.0.03-95). </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При проектировании зданий и сооружений для строительства в сейсмических районах следует учитывать:</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 интенсивность сейсмического воздействия в баллах (сейсмичность);</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 повторяемость сейсмического воздействия.</w:t>
      </w:r>
    </w:p>
    <w:p w:rsidR="00B136C4" w:rsidRPr="001F1D7B" w:rsidRDefault="00647129" w:rsidP="00647129">
      <w:pPr>
        <w:pStyle w:val="affc"/>
        <w:ind w:firstLine="360"/>
        <w:jc w:val="both"/>
        <w:rPr>
          <w:rFonts w:ascii="Times New Roman" w:hAnsi="Times New Roman"/>
          <w:sz w:val="24"/>
        </w:rPr>
      </w:pPr>
      <w:r w:rsidRPr="00647129">
        <w:rPr>
          <w:rFonts w:ascii="Times New Roman" w:hAnsi="Times New Roman" w:cs="Times New Roman"/>
          <w:sz w:val="24"/>
          <w:szCs w:val="24"/>
        </w:rPr>
        <w:t xml:space="preserve">Определение сейсмичности площадки строительства следует производить на основании сейсмического районирования. Согласно картам общего сейсмического районирования территории Российской Федерации «ОСР-97», территория </w:t>
      </w:r>
      <w:r w:rsidR="00FC554B">
        <w:rPr>
          <w:rFonts w:ascii="Times New Roman" w:hAnsi="Times New Roman" w:cs="Times New Roman"/>
          <w:sz w:val="24"/>
          <w:szCs w:val="24"/>
        </w:rPr>
        <w:t>Катарминского</w:t>
      </w:r>
      <w:r w:rsidR="00FC554B" w:rsidRPr="00647129">
        <w:rPr>
          <w:rFonts w:ascii="Times New Roman" w:hAnsi="Times New Roman" w:cs="Times New Roman"/>
          <w:sz w:val="24"/>
          <w:szCs w:val="24"/>
        </w:rPr>
        <w:t xml:space="preserve"> </w:t>
      </w:r>
      <w:r w:rsidRPr="00647129">
        <w:rPr>
          <w:rFonts w:ascii="Times New Roman" w:hAnsi="Times New Roman" w:cs="Times New Roman"/>
          <w:sz w:val="24"/>
          <w:szCs w:val="24"/>
        </w:rPr>
        <w:t xml:space="preserve">МО относится к району </w:t>
      </w:r>
      <w:r>
        <w:rPr>
          <w:rFonts w:ascii="Times New Roman" w:hAnsi="Times New Roman" w:cs="Times New Roman"/>
          <w:sz w:val="24"/>
          <w:szCs w:val="24"/>
        </w:rPr>
        <w:t>8-</w:t>
      </w:r>
      <w:r w:rsidRPr="00647129">
        <w:rPr>
          <w:rFonts w:ascii="Times New Roman" w:hAnsi="Times New Roman" w:cs="Times New Roman"/>
          <w:sz w:val="24"/>
          <w:szCs w:val="24"/>
        </w:rPr>
        <w:t xml:space="preserve">балльной сейсмичности. Согласно СНиП 22-01-95 «Геофизика опасных природных воздействий» (Приложение Б), сейсмическая активность на территории </w:t>
      </w:r>
      <w:r w:rsidR="00FC554B">
        <w:rPr>
          <w:rFonts w:ascii="Times New Roman" w:hAnsi="Times New Roman" w:cs="Times New Roman"/>
          <w:sz w:val="24"/>
          <w:szCs w:val="24"/>
        </w:rPr>
        <w:t>Катарминского</w:t>
      </w:r>
      <w:r w:rsidR="00FC554B" w:rsidRPr="00647129">
        <w:rPr>
          <w:rFonts w:ascii="Times New Roman" w:hAnsi="Times New Roman" w:cs="Times New Roman"/>
          <w:sz w:val="24"/>
          <w:szCs w:val="24"/>
        </w:rPr>
        <w:t xml:space="preserve"> </w:t>
      </w:r>
      <w:r w:rsidRPr="00647129">
        <w:rPr>
          <w:rFonts w:ascii="Times New Roman" w:hAnsi="Times New Roman" w:cs="Times New Roman"/>
          <w:sz w:val="24"/>
          <w:szCs w:val="24"/>
        </w:rPr>
        <w:t>МО относится по категории опасности процессов</w:t>
      </w:r>
      <w:r w:rsidR="00B136C4" w:rsidRPr="001F1D7B">
        <w:rPr>
          <w:rFonts w:ascii="Times New Roman" w:hAnsi="Times New Roman"/>
          <w:bCs/>
          <w:sz w:val="24"/>
        </w:rPr>
        <w:t xml:space="preserve"> к весьма опасным процессам.</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Проектирование зданий и сооружений для строительства в сейсмических районах  необходимо проводить в соответствии со СНиП II-7-81 «Строительство в сейсмических районах».</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При проектировании зданий и сооружений для строительства в сейсмических районах надлежит:</w:t>
      </w:r>
    </w:p>
    <w:p w:rsidR="00647129" w:rsidRPr="00647129" w:rsidRDefault="00647129" w:rsidP="00F922F9">
      <w:pPr>
        <w:numPr>
          <w:ilvl w:val="0"/>
          <w:numId w:val="25"/>
        </w:numPr>
        <w:spacing w:after="0" w:line="240" w:lineRule="auto"/>
        <w:ind w:left="284" w:hanging="284"/>
        <w:jc w:val="both"/>
        <w:rPr>
          <w:rFonts w:ascii="Times New Roman" w:hAnsi="Times New Roman" w:cs="Times New Roman"/>
          <w:sz w:val="24"/>
          <w:szCs w:val="24"/>
        </w:rPr>
      </w:pPr>
      <w:r w:rsidRPr="00647129">
        <w:rPr>
          <w:rFonts w:ascii="Times New Roman" w:hAnsi="Times New Roman" w:cs="Times New Roman"/>
          <w:sz w:val="24"/>
          <w:szCs w:val="24"/>
        </w:rPr>
        <w:t>применять материалы, конструкции и конструктивные схемы, обеспечивающие наименьшие значения сейсмических нагрузок;</w:t>
      </w:r>
    </w:p>
    <w:p w:rsidR="00647129" w:rsidRPr="00647129" w:rsidRDefault="00647129" w:rsidP="00F922F9">
      <w:pPr>
        <w:numPr>
          <w:ilvl w:val="0"/>
          <w:numId w:val="25"/>
        </w:numPr>
        <w:spacing w:after="0" w:line="240" w:lineRule="auto"/>
        <w:ind w:left="284" w:hanging="284"/>
        <w:jc w:val="both"/>
        <w:rPr>
          <w:rFonts w:ascii="Times New Roman" w:hAnsi="Times New Roman" w:cs="Times New Roman"/>
          <w:sz w:val="24"/>
          <w:szCs w:val="24"/>
        </w:rPr>
      </w:pPr>
      <w:r w:rsidRPr="00647129">
        <w:rPr>
          <w:rFonts w:ascii="Times New Roman" w:hAnsi="Times New Roman" w:cs="Times New Roman"/>
          <w:sz w:val="24"/>
          <w:szCs w:val="24"/>
        </w:rPr>
        <w:t>принимать симметричные конструктивные схемы, равномерное распределение жесткостей конструкций и их масс, а также нагрузок на перекрытия;</w:t>
      </w:r>
    </w:p>
    <w:p w:rsidR="00647129" w:rsidRPr="00647129" w:rsidRDefault="00647129" w:rsidP="00F922F9">
      <w:pPr>
        <w:numPr>
          <w:ilvl w:val="0"/>
          <w:numId w:val="25"/>
        </w:numPr>
        <w:spacing w:after="0" w:line="240" w:lineRule="auto"/>
        <w:ind w:left="284" w:hanging="284"/>
        <w:jc w:val="both"/>
        <w:rPr>
          <w:rFonts w:ascii="Times New Roman" w:hAnsi="Times New Roman" w:cs="Times New Roman"/>
          <w:sz w:val="24"/>
          <w:szCs w:val="24"/>
        </w:rPr>
      </w:pPr>
      <w:r w:rsidRPr="00647129">
        <w:rPr>
          <w:rFonts w:ascii="Times New Roman" w:hAnsi="Times New Roman" w:cs="Times New Roman"/>
          <w:sz w:val="24"/>
          <w:szCs w:val="24"/>
        </w:rPr>
        <w:t>в зданиях и сооружениях из сборных элементов располагать стыки вне зоны максимальных усилий, обеспечивать монолитность и однородность конструкций с применением укрупненных сборных элементов;</w:t>
      </w:r>
    </w:p>
    <w:p w:rsidR="00647129" w:rsidRPr="00647129" w:rsidRDefault="00647129" w:rsidP="00F922F9">
      <w:pPr>
        <w:numPr>
          <w:ilvl w:val="0"/>
          <w:numId w:val="25"/>
        </w:numPr>
        <w:spacing w:after="0" w:line="240" w:lineRule="auto"/>
        <w:ind w:left="284" w:hanging="284"/>
        <w:jc w:val="both"/>
        <w:rPr>
          <w:rFonts w:ascii="Times New Roman" w:hAnsi="Times New Roman" w:cs="Times New Roman"/>
          <w:sz w:val="24"/>
          <w:szCs w:val="24"/>
        </w:rPr>
      </w:pPr>
      <w:r w:rsidRPr="00647129">
        <w:rPr>
          <w:rFonts w:ascii="Times New Roman" w:hAnsi="Times New Roman" w:cs="Times New Roman"/>
          <w:sz w:val="24"/>
          <w:szCs w:val="24"/>
        </w:rPr>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FC554B">
      <w:pPr>
        <w:pStyle w:val="21"/>
        <w:ind w:firstLine="284"/>
        <w:jc w:val="left"/>
      </w:pPr>
      <w:bookmarkStart w:id="206" w:name="_Toc341706460"/>
      <w:bookmarkStart w:id="207" w:name="_Toc343839040"/>
      <w:bookmarkStart w:id="208" w:name="_Toc347935304"/>
      <w:bookmarkStart w:id="209" w:name="_Toc370912356"/>
      <w:r>
        <w:rPr>
          <w:lang w:val="ru-RU"/>
        </w:rPr>
        <w:t>40</w:t>
      </w:r>
      <w:r w:rsidR="00B136C4" w:rsidRPr="001F1D7B">
        <w:t>.2. Опасные гидрологические явления и процессы</w:t>
      </w:r>
      <w:bookmarkEnd w:id="206"/>
      <w:bookmarkEnd w:id="207"/>
      <w:bookmarkEnd w:id="208"/>
      <w:bookmarkEnd w:id="209"/>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i/>
          <w:sz w:val="24"/>
          <w:szCs w:val="24"/>
        </w:rPr>
        <w:t>Опасное гидрологическое явление</w:t>
      </w:r>
      <w:r w:rsidRPr="00647129">
        <w:rPr>
          <w:rFonts w:ascii="Times New Roman" w:hAnsi="Times New Roman" w:cs="Times New Roman"/>
          <w:sz w:val="24"/>
          <w:szCs w:val="24"/>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среду.</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При планировании зданий и сооружений для постройки в зонах возможного воздействия поражающих факторов опасных гидрологических процессов должны учитываться нормы и правила инженерной защиты территорий, зданий и сооружений от опасных геологических процессов, установленные СНиП 2.01.15-90 «Инженерная защита территорий, зданий и сооружений от опасных геологических процессов. Основные положения проектирования».</w:t>
      </w:r>
    </w:p>
    <w:p w:rsidR="00647129" w:rsidRPr="00647129" w:rsidRDefault="00647129" w:rsidP="00647129">
      <w:pPr>
        <w:spacing w:after="0" w:line="240" w:lineRule="auto"/>
        <w:ind w:firstLine="284"/>
        <w:jc w:val="both"/>
        <w:rPr>
          <w:rFonts w:ascii="Times New Roman" w:hAnsi="Times New Roman" w:cs="Times New Roman"/>
          <w:sz w:val="24"/>
          <w:szCs w:val="24"/>
        </w:rPr>
      </w:pPr>
      <w:r w:rsidRPr="00647129">
        <w:rPr>
          <w:rFonts w:ascii="Times New Roman" w:hAnsi="Times New Roman" w:cs="Times New Roman"/>
          <w:sz w:val="24"/>
          <w:szCs w:val="24"/>
        </w:rPr>
        <w:t xml:space="preserve">Населенные пункты </w:t>
      </w:r>
      <w:r w:rsidR="00FC554B">
        <w:rPr>
          <w:rFonts w:ascii="Times New Roman" w:hAnsi="Times New Roman" w:cs="Times New Roman"/>
          <w:sz w:val="24"/>
          <w:szCs w:val="24"/>
        </w:rPr>
        <w:t>Катарминского</w:t>
      </w:r>
      <w:r w:rsidR="00FC554B" w:rsidRPr="00647129">
        <w:rPr>
          <w:rFonts w:ascii="Times New Roman" w:hAnsi="Times New Roman" w:cs="Times New Roman"/>
          <w:sz w:val="24"/>
          <w:szCs w:val="24"/>
        </w:rPr>
        <w:t xml:space="preserve"> </w:t>
      </w:r>
      <w:r w:rsidRPr="00647129">
        <w:rPr>
          <w:rFonts w:ascii="Times New Roman" w:hAnsi="Times New Roman" w:cs="Times New Roman"/>
          <w:sz w:val="24"/>
          <w:szCs w:val="24"/>
        </w:rPr>
        <w:t>МО не подвержены процессам затопления (подтопления).</w:t>
      </w:r>
    </w:p>
    <w:p w:rsidR="00B136C4" w:rsidRPr="00ED2543" w:rsidRDefault="00B136C4" w:rsidP="00AF059F">
      <w:pPr>
        <w:pStyle w:val="affc"/>
        <w:jc w:val="both"/>
        <w:rPr>
          <w:rFonts w:ascii="Times New Roman" w:hAnsi="Times New Roman" w:cs="Times New Roman"/>
          <w:sz w:val="16"/>
          <w:szCs w:val="16"/>
        </w:rPr>
      </w:pPr>
    </w:p>
    <w:p w:rsidR="00B136C4" w:rsidRPr="001F1D7B" w:rsidRDefault="009021B8" w:rsidP="00AF059F">
      <w:pPr>
        <w:pStyle w:val="21"/>
        <w:ind w:firstLine="284"/>
        <w:jc w:val="left"/>
      </w:pPr>
      <w:bookmarkStart w:id="210" w:name="_Toc341706461"/>
      <w:bookmarkStart w:id="211" w:name="_Toc343839041"/>
      <w:bookmarkStart w:id="212" w:name="_Toc347935305"/>
      <w:bookmarkStart w:id="213" w:name="_Toc370912357"/>
      <w:r>
        <w:rPr>
          <w:lang w:val="ru-RU"/>
        </w:rPr>
        <w:t>40</w:t>
      </w:r>
      <w:r w:rsidR="00B136C4" w:rsidRPr="001F1D7B">
        <w:t xml:space="preserve">.3. </w:t>
      </w:r>
      <w:r w:rsidR="00B136C4" w:rsidRPr="00647129">
        <w:t>Опасные</w:t>
      </w:r>
      <w:r w:rsidR="00B136C4" w:rsidRPr="001F1D7B">
        <w:t xml:space="preserve"> метеорологические явления и процессы</w:t>
      </w:r>
      <w:bookmarkEnd w:id="210"/>
      <w:bookmarkEnd w:id="211"/>
      <w:bookmarkEnd w:id="212"/>
      <w:bookmarkEnd w:id="213"/>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Опасное метеорологическое явление</w:t>
      </w:r>
      <w:r w:rsidRPr="002B2DAD">
        <w:rPr>
          <w:rFonts w:ascii="Times New Roman" w:hAnsi="Times New Roman" w:cs="Times New Roman"/>
          <w:sz w:val="24"/>
          <w:szCs w:val="24"/>
        </w:rPr>
        <w:t xml:space="preserve"> – природные процессы и явления, возникающие в атмосфере под действием различных природных факторов или их сочетаний, оказывающие или способные оказать поражающее воздействие на людей, сельскохозяйственных животных и растения, объекты экономики и окружающую среду (ГОСТ РФ 22.0.03-95).</w:t>
      </w:r>
    </w:p>
    <w:p w:rsidR="00B136C4" w:rsidRPr="001F1D7B" w:rsidRDefault="00B136C4" w:rsidP="002B2DAD">
      <w:pPr>
        <w:pStyle w:val="affc"/>
        <w:ind w:firstLine="284"/>
        <w:jc w:val="both"/>
        <w:rPr>
          <w:rFonts w:ascii="Times New Roman" w:hAnsi="Times New Roman" w:cs="Times New Roman"/>
          <w:b/>
          <w:i/>
          <w:sz w:val="24"/>
          <w:szCs w:val="24"/>
        </w:rPr>
      </w:pPr>
      <w:r w:rsidRPr="001F1D7B">
        <w:rPr>
          <w:rFonts w:ascii="Times New Roman" w:hAnsi="Times New Roman" w:cs="Times New Roman"/>
          <w:color w:val="000000"/>
          <w:sz w:val="24"/>
          <w:szCs w:val="24"/>
        </w:rPr>
        <w:t xml:space="preserve">К опасным метеорологическим явлениям и процессам на территории </w:t>
      </w:r>
      <w:r>
        <w:rPr>
          <w:rFonts w:ascii="Times New Roman" w:hAnsi="Times New Roman"/>
          <w:sz w:val="24"/>
        </w:rPr>
        <w:t>Катармин</w:t>
      </w:r>
      <w:r w:rsidRPr="001F1D7B">
        <w:rPr>
          <w:rFonts w:ascii="Times New Roman" w:hAnsi="Times New Roman"/>
          <w:sz w:val="24"/>
        </w:rPr>
        <w:t xml:space="preserve">ского </w:t>
      </w:r>
      <w:r w:rsidR="002B2DAD">
        <w:rPr>
          <w:rFonts w:ascii="Times New Roman" w:hAnsi="Times New Roman"/>
          <w:sz w:val="24"/>
        </w:rPr>
        <w:t>МО</w:t>
      </w:r>
      <w:r w:rsidRPr="001F1D7B">
        <w:rPr>
          <w:rFonts w:ascii="Times New Roman" w:hAnsi="Times New Roman" w:cs="Times New Roman"/>
          <w:color w:val="000000"/>
          <w:sz w:val="24"/>
          <w:szCs w:val="24"/>
        </w:rPr>
        <w:t xml:space="preserve"> относятся сильные морозы.</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AF059F">
      <w:pPr>
        <w:pStyle w:val="21"/>
        <w:ind w:firstLine="284"/>
        <w:jc w:val="left"/>
      </w:pPr>
      <w:bookmarkStart w:id="214" w:name="_Toc341706462"/>
      <w:bookmarkStart w:id="215" w:name="_Toc343839042"/>
      <w:bookmarkStart w:id="216" w:name="_Toc347935306"/>
      <w:bookmarkStart w:id="217" w:name="_Toc370912358"/>
      <w:r>
        <w:rPr>
          <w:lang w:val="ru-RU"/>
        </w:rPr>
        <w:t>40</w:t>
      </w:r>
      <w:r w:rsidR="00B136C4" w:rsidRPr="001F1D7B">
        <w:t>.4. Природные пожары</w:t>
      </w:r>
      <w:bookmarkEnd w:id="214"/>
      <w:bookmarkEnd w:id="215"/>
      <w:bookmarkEnd w:id="216"/>
      <w:bookmarkEnd w:id="217"/>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Природный пожар</w:t>
      </w:r>
      <w:r w:rsidRPr="002B2DAD">
        <w:rPr>
          <w:rFonts w:ascii="Times New Roman" w:hAnsi="Times New Roman" w:cs="Times New Roman"/>
          <w:sz w:val="24"/>
          <w:szCs w:val="24"/>
        </w:rPr>
        <w:t xml:space="preserve"> – неконтролируемый процесс горения, стихийно возникающий и распространяющийся в природной среде (ГОСТ РФ 22.0.03-95).</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xml:space="preserve">На территории </w:t>
      </w:r>
      <w:r w:rsidR="00AF059F">
        <w:rPr>
          <w:rFonts w:ascii="Times New Roman" w:hAnsi="Times New Roman" w:cs="Times New Roman"/>
          <w:sz w:val="24"/>
          <w:szCs w:val="24"/>
        </w:rPr>
        <w:t>Катарминского</w:t>
      </w:r>
      <w:r w:rsidR="00AF059F" w:rsidRPr="002B2DAD">
        <w:rPr>
          <w:rFonts w:ascii="Times New Roman" w:hAnsi="Times New Roman" w:cs="Times New Roman"/>
          <w:sz w:val="24"/>
          <w:szCs w:val="24"/>
        </w:rPr>
        <w:t xml:space="preserve"> </w:t>
      </w:r>
      <w:r w:rsidRPr="002B2DAD">
        <w:rPr>
          <w:rFonts w:ascii="Times New Roman" w:hAnsi="Times New Roman" w:cs="Times New Roman"/>
          <w:sz w:val="24"/>
          <w:szCs w:val="24"/>
        </w:rPr>
        <w:t>МО риска возникновения чрезвычайной ситуации, связанной с природными пожарами, перехода природных пожаров на населенные пункты, возникновения крупных природных пожаров нет.</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2B2DAD">
      <w:pPr>
        <w:pStyle w:val="21"/>
      </w:pPr>
      <w:bookmarkStart w:id="218" w:name="_Toc334167906"/>
      <w:bookmarkStart w:id="219" w:name="_Toc341706463"/>
      <w:bookmarkStart w:id="220" w:name="_Toc343839043"/>
      <w:bookmarkStart w:id="221" w:name="_Toc347935307"/>
      <w:bookmarkStart w:id="222" w:name="_Toc370912359"/>
      <w:r>
        <w:rPr>
          <w:lang w:val="ru-RU"/>
        </w:rPr>
        <w:t>41</w:t>
      </w:r>
      <w:r w:rsidR="00B136C4" w:rsidRPr="001F1D7B">
        <w:t>. Перечень возможных источников чрезвычайных ситуаций техногенного характера</w:t>
      </w:r>
      <w:bookmarkEnd w:id="218"/>
      <w:bookmarkEnd w:id="219"/>
      <w:bookmarkEnd w:id="220"/>
      <w:bookmarkEnd w:id="221"/>
      <w:bookmarkEnd w:id="222"/>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Техногенная чрезвычайная ситуация</w:t>
      </w:r>
      <w:r w:rsidRPr="002B2DAD">
        <w:rPr>
          <w:rFonts w:ascii="Times New Roman" w:hAnsi="Times New Roman" w:cs="Times New Roman"/>
          <w:sz w:val="24"/>
          <w:szCs w:val="24"/>
        </w:rPr>
        <w:t xml:space="preserve"> – это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22.0.05-94).</w:t>
      </w:r>
    </w:p>
    <w:p w:rsidR="002B2DAD" w:rsidRPr="002B2DAD" w:rsidRDefault="002B2DAD" w:rsidP="002B2DAD">
      <w:pPr>
        <w:spacing w:after="0" w:line="240" w:lineRule="auto"/>
        <w:ind w:firstLine="284"/>
        <w:jc w:val="both"/>
        <w:rPr>
          <w:rFonts w:ascii="Times New Roman" w:hAnsi="Times New Roman" w:cs="Times New Roman"/>
          <w:i/>
          <w:sz w:val="24"/>
          <w:szCs w:val="24"/>
        </w:rPr>
      </w:pPr>
      <w:r w:rsidRPr="002B2DAD">
        <w:rPr>
          <w:rFonts w:ascii="Times New Roman" w:hAnsi="Times New Roman" w:cs="Times New Roman"/>
          <w:i/>
          <w:sz w:val="24"/>
          <w:szCs w:val="24"/>
        </w:rPr>
        <w:t>Источник техногенной чрезвычайной ситуации</w:t>
      </w:r>
      <w:r w:rsidRPr="002B2DAD">
        <w:rPr>
          <w:rFonts w:ascii="Times New Roman" w:hAnsi="Times New Roman" w:cs="Times New Roman"/>
          <w:sz w:val="24"/>
          <w:szCs w:val="24"/>
        </w:rPr>
        <w:t xml:space="preserve"> – опасное техногенное происшествие, в результате которого на объекте, определенной территории или акватории произошла </w:t>
      </w:r>
      <w:r w:rsidRPr="002B2DAD">
        <w:rPr>
          <w:rFonts w:ascii="Times New Roman" w:hAnsi="Times New Roman" w:cs="Times New Roman"/>
          <w:i/>
          <w:sz w:val="24"/>
          <w:szCs w:val="24"/>
        </w:rPr>
        <w:t>техногенная чрезвычайная ситуация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Поражающий фактор источника техногенной чрезвычайной ситуации</w:t>
      </w:r>
      <w:r w:rsidRPr="002B2DAD">
        <w:rPr>
          <w:rFonts w:ascii="Times New Roman" w:hAnsi="Times New Roman" w:cs="Times New Roman"/>
          <w:sz w:val="24"/>
          <w:szCs w:val="24"/>
        </w:rPr>
        <w:t xml:space="preserve"> – составляющая опасного происшествия, характеризуемая физическими, химическими и биологическими действиями и проявлениями, которые определяются или выражаются соответствующими параметрами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Потенциально опасный объект</w:t>
      </w:r>
      <w:r w:rsidRPr="002B2DAD">
        <w:rPr>
          <w:rFonts w:ascii="Times New Roman" w:hAnsi="Times New Roman" w:cs="Times New Roman"/>
          <w:sz w:val="24"/>
          <w:szCs w:val="24"/>
        </w:rPr>
        <w:t xml:space="preserve"> – объект, на котором используют, производят, перерабатывают, хранят или транспортируют радиоактивные, взрывопожароопасные, опасные химические и биологические вещества, создающие реальную угрозу возникновения источника чрезвычайной ситуации (ГОСТ 22.0.02-94).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Нижеследующая классификация произведена на основе Государственных стандартов Российской Федерации:</w:t>
      </w:r>
    </w:p>
    <w:p w:rsidR="002B2DAD" w:rsidRPr="002B2DAD" w:rsidRDefault="002B2DAD" w:rsidP="002B2DAD">
      <w:pPr>
        <w:tabs>
          <w:tab w:val="num" w:pos="360"/>
        </w:tabs>
        <w:spacing w:after="0" w:line="240" w:lineRule="auto"/>
        <w:ind w:firstLine="284"/>
        <w:jc w:val="both"/>
        <w:rPr>
          <w:rFonts w:ascii="Times New Roman" w:hAnsi="Times New Roman" w:cs="Times New Roman"/>
          <w:i/>
          <w:sz w:val="24"/>
          <w:szCs w:val="24"/>
        </w:rPr>
      </w:pPr>
      <w:r w:rsidRPr="002B2DAD">
        <w:rPr>
          <w:rFonts w:ascii="Times New Roman" w:hAnsi="Times New Roman" w:cs="Times New Roman"/>
          <w:i/>
          <w:sz w:val="24"/>
          <w:szCs w:val="24"/>
        </w:rPr>
        <w:t>ГОСТ РФ 22.0.05-94;</w:t>
      </w:r>
    </w:p>
    <w:p w:rsidR="002B2DAD" w:rsidRPr="002B2DAD" w:rsidRDefault="002B2DAD" w:rsidP="002B2DAD">
      <w:pPr>
        <w:tabs>
          <w:tab w:val="num" w:pos="360"/>
        </w:tabs>
        <w:spacing w:after="0" w:line="240" w:lineRule="auto"/>
        <w:ind w:firstLine="284"/>
        <w:jc w:val="both"/>
        <w:rPr>
          <w:rFonts w:ascii="Times New Roman" w:hAnsi="Times New Roman" w:cs="Times New Roman"/>
          <w:i/>
          <w:sz w:val="24"/>
          <w:szCs w:val="24"/>
        </w:rPr>
      </w:pPr>
      <w:r w:rsidRPr="002B2DAD">
        <w:rPr>
          <w:rFonts w:ascii="Times New Roman" w:hAnsi="Times New Roman" w:cs="Times New Roman"/>
          <w:i/>
          <w:sz w:val="24"/>
          <w:szCs w:val="24"/>
        </w:rPr>
        <w:t>ГОСТ РФ 22.0.02-94;</w:t>
      </w:r>
    </w:p>
    <w:p w:rsidR="002B2DAD" w:rsidRPr="002B2DAD" w:rsidRDefault="002B2DAD" w:rsidP="002B2DAD">
      <w:pPr>
        <w:tabs>
          <w:tab w:val="num" w:pos="360"/>
        </w:tabs>
        <w:spacing w:after="0" w:line="240" w:lineRule="auto"/>
        <w:ind w:firstLine="284"/>
        <w:jc w:val="both"/>
        <w:rPr>
          <w:rFonts w:ascii="Times New Roman" w:hAnsi="Times New Roman" w:cs="Times New Roman"/>
          <w:i/>
          <w:sz w:val="24"/>
          <w:szCs w:val="24"/>
        </w:rPr>
      </w:pPr>
      <w:r w:rsidRPr="002B2DAD">
        <w:rPr>
          <w:rFonts w:ascii="Times New Roman" w:hAnsi="Times New Roman" w:cs="Times New Roman"/>
          <w:i/>
          <w:sz w:val="24"/>
          <w:szCs w:val="24"/>
        </w:rPr>
        <w:t>СТ СЭВ 383-87.</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AF059F">
      <w:pPr>
        <w:pStyle w:val="21"/>
        <w:ind w:firstLine="284"/>
        <w:jc w:val="left"/>
      </w:pPr>
      <w:bookmarkStart w:id="223" w:name="_Toc341706464"/>
      <w:bookmarkStart w:id="224" w:name="_Toc343839044"/>
      <w:bookmarkStart w:id="225" w:name="_Toc347935308"/>
      <w:bookmarkStart w:id="226" w:name="_Toc370912360"/>
      <w:r>
        <w:rPr>
          <w:lang w:val="ru-RU"/>
        </w:rPr>
        <w:t>41</w:t>
      </w:r>
      <w:r w:rsidR="00B136C4" w:rsidRPr="001F1D7B">
        <w:t>.1. Риски возникновения ЧС на взрывопожароопасных объектах</w:t>
      </w:r>
      <w:bookmarkEnd w:id="223"/>
      <w:bookmarkEnd w:id="224"/>
      <w:bookmarkEnd w:id="225"/>
      <w:bookmarkEnd w:id="226"/>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Взрывопожароопасный объект</w:t>
      </w:r>
      <w:r w:rsidRPr="002B2DAD">
        <w:rPr>
          <w:rFonts w:ascii="Times New Roman" w:hAnsi="Times New Roman" w:cs="Times New Roman"/>
          <w:sz w:val="24"/>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 (ГОСТ 22.0.02-94).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 xml:space="preserve">Взрыв </w:t>
      </w:r>
      <w:r w:rsidRPr="002B2DAD">
        <w:rPr>
          <w:rFonts w:ascii="Times New Roman" w:hAnsi="Times New Roman" w:cs="Times New Roman"/>
          <w:sz w:val="24"/>
          <w:szCs w:val="24"/>
        </w:rPr>
        <w:t>–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чрезвычайной ситуации (ГОСТ 22.0.02-94).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Пожар</w:t>
      </w:r>
      <w:r w:rsidRPr="002B2DAD">
        <w:rPr>
          <w:rFonts w:ascii="Times New Roman" w:hAnsi="Times New Roman" w:cs="Times New Roman"/>
          <w:sz w:val="24"/>
          <w:szCs w:val="24"/>
        </w:rPr>
        <w:t xml:space="preserve"> – неконтролируемое горение, приводящее к ущербу (СТ СЭВ 383-87).</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На территории возможны техногенные пожары в зданиях и сооружениях:</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производственного, сельскохозяйственного назначения;</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предприятий торговли;</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w:t>
      </w:r>
      <w:r>
        <w:rPr>
          <w:rFonts w:ascii="Times New Roman" w:hAnsi="Times New Roman" w:cs="Times New Roman"/>
          <w:sz w:val="24"/>
          <w:szCs w:val="24"/>
        </w:rPr>
        <w:t xml:space="preserve"> </w:t>
      </w:r>
      <w:r w:rsidRPr="002B2DAD">
        <w:rPr>
          <w:rFonts w:ascii="Times New Roman" w:hAnsi="Times New Roman" w:cs="Times New Roman"/>
          <w:sz w:val="24"/>
          <w:szCs w:val="24"/>
        </w:rPr>
        <w:t>складского назначения;</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жилого, административного, учебно-воспитательного, социального и культурно-досугового назначения;</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здравоохранения.</w:t>
      </w:r>
    </w:p>
    <w:p w:rsidR="002B2DAD" w:rsidRPr="001F1D7B" w:rsidRDefault="002B2DAD" w:rsidP="00AF059F">
      <w:pPr>
        <w:spacing w:after="0" w:line="240" w:lineRule="auto"/>
        <w:ind w:firstLine="284"/>
        <w:jc w:val="both"/>
        <w:rPr>
          <w:rFonts w:ascii="Times New Roman" w:hAnsi="Times New Roman"/>
          <w:sz w:val="24"/>
        </w:rPr>
      </w:pPr>
      <w:r w:rsidRPr="001F1D7B">
        <w:rPr>
          <w:rFonts w:ascii="Times New Roman" w:hAnsi="Times New Roman" w:cs="Times New Roman"/>
          <w:color w:val="000000"/>
          <w:sz w:val="24"/>
          <w:szCs w:val="24"/>
        </w:rPr>
        <w:t xml:space="preserve">На территории </w:t>
      </w:r>
      <w:r>
        <w:rPr>
          <w:rFonts w:ascii="Times New Roman" w:hAnsi="Times New Roman"/>
          <w:sz w:val="24"/>
        </w:rPr>
        <w:t>Катармин</w:t>
      </w:r>
      <w:r w:rsidRPr="001F1D7B">
        <w:rPr>
          <w:rFonts w:ascii="Times New Roman" w:hAnsi="Times New Roman"/>
          <w:sz w:val="24"/>
        </w:rPr>
        <w:t xml:space="preserve">ского </w:t>
      </w:r>
      <w:r>
        <w:rPr>
          <w:rFonts w:ascii="Times New Roman" w:hAnsi="Times New Roman"/>
          <w:sz w:val="24"/>
        </w:rPr>
        <w:t>МО взрыво- и пожароопасных объектов нет</w:t>
      </w:r>
      <w:r w:rsidRPr="001F1D7B">
        <w:rPr>
          <w:rFonts w:ascii="Times New Roman" w:hAnsi="Times New Roman"/>
          <w:sz w:val="24"/>
        </w:rPr>
        <w:t>.</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AF059F">
      <w:pPr>
        <w:pStyle w:val="21"/>
        <w:ind w:firstLine="284"/>
        <w:jc w:val="left"/>
      </w:pPr>
      <w:bookmarkStart w:id="227" w:name="_Toc341706465"/>
      <w:bookmarkStart w:id="228" w:name="_Toc343839045"/>
      <w:bookmarkStart w:id="229" w:name="_Toc347935309"/>
      <w:bookmarkStart w:id="230" w:name="_Toc370912361"/>
      <w:r>
        <w:rPr>
          <w:lang w:val="ru-RU"/>
        </w:rPr>
        <w:t>41</w:t>
      </w:r>
      <w:r w:rsidR="00B136C4" w:rsidRPr="001F1D7B">
        <w:t xml:space="preserve">.2. Риски </w:t>
      </w:r>
      <w:r w:rsidR="00B136C4" w:rsidRPr="002B2DAD">
        <w:t>возникновения</w:t>
      </w:r>
      <w:r w:rsidR="00B136C4" w:rsidRPr="001F1D7B">
        <w:t xml:space="preserve"> ЧС химически опасных объектах</w:t>
      </w:r>
      <w:bookmarkEnd w:id="227"/>
      <w:bookmarkEnd w:id="228"/>
      <w:bookmarkEnd w:id="229"/>
      <w:bookmarkEnd w:id="230"/>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Химически опасный объект</w:t>
      </w:r>
      <w:r w:rsidRPr="002B2DAD">
        <w:rPr>
          <w:rFonts w:ascii="Times New Roman" w:hAnsi="Times New Roman" w:cs="Times New Roman"/>
          <w:sz w:val="24"/>
          <w:szCs w:val="24"/>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Химическая авария</w:t>
      </w:r>
      <w:r w:rsidRPr="002B2DAD">
        <w:rPr>
          <w:rFonts w:ascii="Times New Roman" w:hAnsi="Times New Roman" w:cs="Times New Roman"/>
          <w:sz w:val="24"/>
          <w:szCs w:val="24"/>
        </w:rPr>
        <w:t xml:space="preserve"> –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Опасное химическое вещество</w:t>
      </w:r>
      <w:r w:rsidRPr="002B2DAD">
        <w:rPr>
          <w:rFonts w:ascii="Times New Roman" w:hAnsi="Times New Roman" w:cs="Times New Roman"/>
          <w:sz w:val="24"/>
          <w:szCs w:val="24"/>
        </w:rPr>
        <w:t xml:space="preserve"> – химическое вещество, прямое или опосредованное воздействие которого на человека может вызвать острые и хронические заболевания людей или их гибель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Химическое заражение</w:t>
      </w:r>
      <w:r w:rsidRPr="002B2DAD">
        <w:rPr>
          <w:rFonts w:ascii="Times New Roman" w:hAnsi="Times New Roman" w:cs="Times New Roman"/>
          <w:sz w:val="24"/>
          <w:szCs w:val="24"/>
        </w:rPr>
        <w:t xml:space="preserve"> – распространение опасных химических веществ в окружающей природной среде в концентрациях или количествах, создающих угрозу для людей, сельскохозяйственных животных и растений в течение определенного времени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Зона химического заражения</w:t>
      </w:r>
      <w:r w:rsidRPr="002B2DAD">
        <w:rPr>
          <w:rFonts w:ascii="Times New Roman" w:hAnsi="Times New Roman" w:cs="Times New Roman"/>
          <w:sz w:val="24"/>
          <w:szCs w:val="24"/>
        </w:rPr>
        <w:t xml:space="preserve"> – территория или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xml:space="preserve">На территории </w:t>
      </w:r>
      <w:r w:rsidR="00AF059F">
        <w:rPr>
          <w:rFonts w:ascii="Times New Roman" w:hAnsi="Times New Roman" w:cs="Times New Roman"/>
          <w:sz w:val="24"/>
          <w:szCs w:val="24"/>
        </w:rPr>
        <w:t>Катарминского</w:t>
      </w:r>
      <w:r w:rsidR="00AF059F" w:rsidRPr="002B2DAD">
        <w:rPr>
          <w:rFonts w:ascii="Times New Roman" w:hAnsi="Times New Roman" w:cs="Times New Roman"/>
          <w:sz w:val="24"/>
          <w:szCs w:val="24"/>
        </w:rPr>
        <w:t xml:space="preserve"> </w:t>
      </w:r>
      <w:r w:rsidRPr="002B2DAD">
        <w:rPr>
          <w:rFonts w:ascii="Times New Roman" w:hAnsi="Times New Roman" w:cs="Times New Roman"/>
          <w:sz w:val="24"/>
          <w:szCs w:val="24"/>
        </w:rPr>
        <w:t xml:space="preserve">МО химически опасных объектов нет. </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AF059F">
      <w:pPr>
        <w:pStyle w:val="21"/>
        <w:ind w:firstLine="284"/>
        <w:jc w:val="left"/>
      </w:pPr>
      <w:bookmarkStart w:id="231" w:name="_Toc341706466"/>
      <w:bookmarkStart w:id="232" w:name="_Toc343839046"/>
      <w:bookmarkStart w:id="233" w:name="_Toc347935310"/>
      <w:bookmarkStart w:id="234" w:name="_Toc370912362"/>
      <w:r>
        <w:rPr>
          <w:lang w:val="ru-RU"/>
        </w:rPr>
        <w:t>41</w:t>
      </w:r>
      <w:r w:rsidR="00B136C4" w:rsidRPr="001F1D7B">
        <w:t>.3. Риски возникновения ЧС на радиационно-опасных объектах</w:t>
      </w:r>
      <w:bookmarkEnd w:id="231"/>
      <w:bookmarkEnd w:id="232"/>
      <w:bookmarkEnd w:id="233"/>
      <w:bookmarkEnd w:id="234"/>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Радиационно-опасный объект</w:t>
      </w:r>
      <w:r w:rsidRPr="002B2DAD">
        <w:rPr>
          <w:rFonts w:ascii="Times New Roman" w:hAnsi="Times New Roman" w:cs="Times New Roman"/>
          <w:sz w:val="24"/>
          <w:szCs w:val="24"/>
        </w:rPr>
        <w:t xml:space="preserve"> – объект, на котором хранят, перерабатывают, используют или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Радиационная авария</w:t>
      </w:r>
      <w:r w:rsidRPr="002B2DAD">
        <w:rPr>
          <w:rFonts w:ascii="Times New Roman" w:hAnsi="Times New Roman" w:cs="Times New Roman"/>
          <w:sz w:val="24"/>
          <w:szCs w:val="24"/>
        </w:rPr>
        <w:t xml:space="preserve"> – авария на радиационно-опасном объекте, приводящая к выходу или выбросу радиоактивных веществ и (или) ионизирующих излучений за границы, предусмотренные проектом для нормальной эксплуатации данного объекта, в количествах, превышающих установленные пределы безопасности его эксплуатации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Радиоактивное загрязнение</w:t>
      </w:r>
      <w:r w:rsidRPr="002B2DAD">
        <w:rPr>
          <w:rFonts w:ascii="Times New Roman" w:hAnsi="Times New Roman" w:cs="Times New Roman"/>
          <w:sz w:val="24"/>
          <w:szCs w:val="24"/>
        </w:rPr>
        <w:t xml:space="preserve"> – загрязнение поверхности земли, атмосферы, воды, продовольствия, пищевого сырья, кормов и различных предметов радиоактивными веществами в количествах, превышающих уровень, установленный нормами радиационной безопасности и правилами работы с радиоактивными веществами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Зона радиоактивного загрязнения</w:t>
      </w:r>
      <w:r w:rsidRPr="002B2DAD">
        <w:rPr>
          <w:rFonts w:ascii="Times New Roman" w:hAnsi="Times New Roman" w:cs="Times New Roman"/>
          <w:sz w:val="24"/>
          <w:szCs w:val="24"/>
        </w:rPr>
        <w:t xml:space="preserve"> – территория или акватория, в пределах которой имеется радиоактивное загрязнение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xml:space="preserve">Радиационно-опасные объекты на территории </w:t>
      </w:r>
      <w:r w:rsidR="00AF059F">
        <w:rPr>
          <w:rFonts w:ascii="Times New Roman" w:hAnsi="Times New Roman" w:cs="Times New Roman"/>
          <w:sz w:val="24"/>
          <w:szCs w:val="24"/>
        </w:rPr>
        <w:t>Катарминского</w:t>
      </w:r>
      <w:r w:rsidR="00AF059F" w:rsidRPr="002B2DAD">
        <w:rPr>
          <w:rFonts w:ascii="Times New Roman" w:hAnsi="Times New Roman" w:cs="Times New Roman"/>
          <w:sz w:val="24"/>
          <w:szCs w:val="24"/>
        </w:rPr>
        <w:t xml:space="preserve"> </w:t>
      </w:r>
      <w:r w:rsidRPr="002B2DAD">
        <w:rPr>
          <w:rFonts w:ascii="Times New Roman" w:hAnsi="Times New Roman" w:cs="Times New Roman"/>
          <w:sz w:val="24"/>
          <w:szCs w:val="24"/>
        </w:rPr>
        <w:t xml:space="preserve">МО отсутствуют. </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AF059F">
      <w:pPr>
        <w:pStyle w:val="21"/>
        <w:ind w:firstLine="284"/>
        <w:jc w:val="left"/>
      </w:pPr>
      <w:bookmarkStart w:id="235" w:name="_Toc341706467"/>
      <w:bookmarkStart w:id="236" w:name="_Toc343839047"/>
      <w:bookmarkStart w:id="237" w:name="_Toc347935311"/>
      <w:bookmarkStart w:id="238" w:name="_Toc370912363"/>
      <w:r>
        <w:rPr>
          <w:lang w:val="ru-RU"/>
        </w:rPr>
        <w:t>41</w:t>
      </w:r>
      <w:r w:rsidR="00B136C4" w:rsidRPr="001F1D7B">
        <w:t>.4. Риски возникновения ЧС на биологически опасных объектах</w:t>
      </w:r>
      <w:bookmarkEnd w:id="235"/>
      <w:bookmarkEnd w:id="236"/>
      <w:bookmarkEnd w:id="237"/>
      <w:bookmarkEnd w:id="238"/>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Биологическая авария</w:t>
      </w:r>
      <w:r w:rsidRPr="002B2DAD">
        <w:rPr>
          <w:rFonts w:ascii="Times New Roman" w:hAnsi="Times New Roman" w:cs="Times New Roman"/>
          <w:sz w:val="24"/>
          <w:szCs w:val="24"/>
        </w:rPr>
        <w:t xml:space="preserve"> – авария, сопровождающаяся распространением опасных биологических веществ в количествах, создающих опасность для жизни и здоровья людей, для сельскохозяйственных животных и растений, приводящих к ущербу окружающей природной среде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 xml:space="preserve">Зона биологического заражения </w:t>
      </w:r>
      <w:r w:rsidRPr="002B2DAD">
        <w:rPr>
          <w:rFonts w:ascii="Times New Roman" w:hAnsi="Times New Roman" w:cs="Times New Roman"/>
          <w:sz w:val="24"/>
          <w:szCs w:val="24"/>
        </w:rPr>
        <w:t>– территория или акватория, в пределах которой распространены или куда привнесены опасные биологические вещества, биологические средства поражения людей и животных или патогенные микроорганизмы, создающие опасность для жизни и здоровья людей, для сельскохозяйственных животных и растений, а также для окружающей природной среды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Опасное биологическое вещество</w:t>
      </w:r>
      <w:r w:rsidRPr="002B2DAD">
        <w:rPr>
          <w:rFonts w:ascii="Times New Roman" w:hAnsi="Times New Roman" w:cs="Times New Roman"/>
          <w:sz w:val="24"/>
          <w:szCs w:val="24"/>
        </w:rPr>
        <w:t xml:space="preserve"> –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контакта с ними, а также на окружающую природную среду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xml:space="preserve">Биологически опасных объектов на территории </w:t>
      </w:r>
      <w:r w:rsidR="00AF059F">
        <w:rPr>
          <w:rFonts w:ascii="Times New Roman" w:hAnsi="Times New Roman" w:cs="Times New Roman"/>
          <w:sz w:val="24"/>
          <w:szCs w:val="24"/>
        </w:rPr>
        <w:t>Катарминского</w:t>
      </w:r>
      <w:r w:rsidR="00AF059F" w:rsidRPr="002B2DAD">
        <w:rPr>
          <w:rFonts w:ascii="Times New Roman" w:hAnsi="Times New Roman" w:cs="Times New Roman"/>
          <w:sz w:val="24"/>
          <w:szCs w:val="24"/>
        </w:rPr>
        <w:t xml:space="preserve"> </w:t>
      </w:r>
      <w:r w:rsidRPr="002B2DAD">
        <w:rPr>
          <w:rFonts w:ascii="Times New Roman" w:hAnsi="Times New Roman" w:cs="Times New Roman"/>
          <w:sz w:val="24"/>
          <w:szCs w:val="24"/>
        </w:rPr>
        <w:t xml:space="preserve">МО нет. </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AF059F">
      <w:pPr>
        <w:pStyle w:val="21"/>
        <w:ind w:firstLine="284"/>
        <w:jc w:val="both"/>
      </w:pPr>
      <w:bookmarkStart w:id="239" w:name="_Toc341706468"/>
      <w:bookmarkStart w:id="240" w:name="_Toc343839048"/>
      <w:bookmarkStart w:id="241" w:name="_Toc347935312"/>
      <w:bookmarkStart w:id="242" w:name="_Toc370912364"/>
      <w:r>
        <w:rPr>
          <w:lang w:val="ru-RU"/>
        </w:rPr>
        <w:t>41</w:t>
      </w:r>
      <w:r w:rsidR="00B136C4" w:rsidRPr="001F1D7B">
        <w:t xml:space="preserve">.5. Риски </w:t>
      </w:r>
      <w:r w:rsidR="00B136C4" w:rsidRPr="002B2DAD">
        <w:t>возникновения</w:t>
      </w:r>
      <w:r w:rsidR="00B136C4" w:rsidRPr="001F1D7B">
        <w:t xml:space="preserve"> ЧС на объектах системы жилищно-коммунального обеспечения</w:t>
      </w:r>
      <w:bookmarkEnd w:id="239"/>
      <w:bookmarkEnd w:id="240"/>
      <w:bookmarkEnd w:id="241"/>
      <w:bookmarkEnd w:id="242"/>
    </w:p>
    <w:p w:rsidR="00B136C4" w:rsidRPr="001F1D7B" w:rsidRDefault="00B136C4" w:rsidP="002B2DAD">
      <w:pPr>
        <w:pStyle w:val="affc"/>
        <w:ind w:firstLine="284"/>
        <w:jc w:val="both"/>
        <w:rPr>
          <w:rFonts w:ascii="Times New Roman" w:hAnsi="Times New Roman" w:cs="Times New Roman"/>
          <w:color w:val="000000"/>
          <w:sz w:val="24"/>
          <w:szCs w:val="24"/>
        </w:rPr>
      </w:pPr>
      <w:r w:rsidRPr="001F1D7B">
        <w:rPr>
          <w:rFonts w:ascii="Times New Roman" w:hAnsi="Times New Roman" w:cs="Times New Roman"/>
          <w:color w:val="000000"/>
          <w:sz w:val="24"/>
          <w:szCs w:val="24"/>
        </w:rPr>
        <w:t xml:space="preserve">На территории </w:t>
      </w:r>
      <w:r>
        <w:rPr>
          <w:rFonts w:ascii="Times New Roman" w:hAnsi="Times New Roman"/>
          <w:sz w:val="24"/>
        </w:rPr>
        <w:t>Катармин</w:t>
      </w:r>
      <w:r w:rsidRPr="001F1D7B">
        <w:rPr>
          <w:rFonts w:ascii="Times New Roman" w:hAnsi="Times New Roman"/>
          <w:sz w:val="24"/>
        </w:rPr>
        <w:t>ского</w:t>
      </w:r>
      <w:r w:rsidRPr="001F1D7B">
        <w:rPr>
          <w:rFonts w:ascii="Times New Roman" w:hAnsi="Times New Roman" w:cs="Times New Roman"/>
          <w:color w:val="000000"/>
          <w:sz w:val="24"/>
          <w:szCs w:val="24"/>
        </w:rPr>
        <w:t xml:space="preserve"> </w:t>
      </w:r>
      <w:r w:rsidR="002B2DAD">
        <w:rPr>
          <w:rFonts w:ascii="Times New Roman" w:hAnsi="Times New Roman" w:cs="Times New Roman"/>
          <w:color w:val="000000"/>
          <w:sz w:val="24"/>
          <w:szCs w:val="24"/>
        </w:rPr>
        <w:t>МО</w:t>
      </w:r>
      <w:r w:rsidRPr="001F1D7B">
        <w:rPr>
          <w:rFonts w:ascii="Times New Roman" w:hAnsi="Times New Roman" w:cs="Times New Roman"/>
          <w:color w:val="000000"/>
          <w:sz w:val="24"/>
          <w:szCs w:val="24"/>
        </w:rPr>
        <w:t xml:space="preserve"> сохраняется вероятность возникновения аварийных ситуаций на системах тепло- и водоснабжения, эл. сетях.</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AF059F">
      <w:pPr>
        <w:pStyle w:val="21"/>
        <w:ind w:firstLine="284"/>
        <w:jc w:val="both"/>
      </w:pPr>
      <w:bookmarkStart w:id="243" w:name="_Toc341706469"/>
      <w:bookmarkStart w:id="244" w:name="_Toc343839049"/>
      <w:bookmarkStart w:id="245" w:name="_Toc347935313"/>
      <w:bookmarkStart w:id="246" w:name="_Toc370912365"/>
      <w:r>
        <w:rPr>
          <w:lang w:val="ru-RU"/>
        </w:rPr>
        <w:t>41</w:t>
      </w:r>
      <w:r w:rsidR="00B136C4" w:rsidRPr="001F1D7B">
        <w:t xml:space="preserve">.6. </w:t>
      </w:r>
      <w:r w:rsidR="00B136C4" w:rsidRPr="002B2DAD">
        <w:t>Риски</w:t>
      </w:r>
      <w:r w:rsidR="00B136C4" w:rsidRPr="001F1D7B">
        <w:t xml:space="preserve"> возникновения ЧС на гидротехнических сооружениях и объектах</w:t>
      </w:r>
      <w:bookmarkEnd w:id="243"/>
      <w:bookmarkEnd w:id="244"/>
      <w:bookmarkEnd w:id="245"/>
      <w:bookmarkEnd w:id="246"/>
    </w:p>
    <w:p w:rsidR="002B2DAD" w:rsidRPr="002B2DAD" w:rsidRDefault="002B2DAD" w:rsidP="002B2DAD">
      <w:pPr>
        <w:spacing w:after="0" w:line="240" w:lineRule="auto"/>
        <w:ind w:firstLine="284"/>
        <w:jc w:val="both"/>
        <w:rPr>
          <w:rFonts w:ascii="Times New Roman" w:hAnsi="Times New Roman" w:cs="Times New Roman"/>
          <w:sz w:val="24"/>
          <w:szCs w:val="24"/>
        </w:rPr>
      </w:pPr>
      <w:bookmarkStart w:id="247" w:name="_Toc341706470"/>
      <w:bookmarkStart w:id="248" w:name="_Toc343839050"/>
      <w:bookmarkStart w:id="249" w:name="_Toc347935314"/>
      <w:r w:rsidRPr="002B2DAD">
        <w:rPr>
          <w:rFonts w:ascii="Times New Roman" w:hAnsi="Times New Roman" w:cs="Times New Roman"/>
          <w:i/>
          <w:sz w:val="24"/>
          <w:szCs w:val="24"/>
        </w:rPr>
        <w:t>Гидродинамическая авария</w:t>
      </w:r>
      <w:r w:rsidRPr="002B2DAD">
        <w:rPr>
          <w:rFonts w:ascii="Times New Roman" w:hAnsi="Times New Roman" w:cs="Times New Roman"/>
          <w:sz w:val="24"/>
          <w:szCs w:val="24"/>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xml:space="preserve">Риска возникновения ЧС на гидротехнических сооружениях на территории </w:t>
      </w:r>
      <w:r w:rsidR="00AF059F">
        <w:rPr>
          <w:rFonts w:ascii="Times New Roman" w:hAnsi="Times New Roman" w:cs="Times New Roman"/>
          <w:sz w:val="24"/>
          <w:szCs w:val="24"/>
        </w:rPr>
        <w:t>Катарминского</w:t>
      </w:r>
      <w:r w:rsidR="00AF059F" w:rsidRPr="002B2DAD">
        <w:rPr>
          <w:rFonts w:ascii="Times New Roman" w:hAnsi="Times New Roman" w:cs="Times New Roman"/>
          <w:sz w:val="24"/>
          <w:szCs w:val="24"/>
        </w:rPr>
        <w:t xml:space="preserve"> </w:t>
      </w:r>
      <w:r w:rsidRPr="002B2DAD">
        <w:rPr>
          <w:rFonts w:ascii="Times New Roman" w:hAnsi="Times New Roman" w:cs="Times New Roman"/>
          <w:sz w:val="24"/>
          <w:szCs w:val="24"/>
        </w:rPr>
        <w:t>МО нет.</w:t>
      </w:r>
    </w:p>
    <w:p w:rsidR="00AF059F" w:rsidRPr="00ED2543" w:rsidRDefault="00AF059F" w:rsidP="00AF059F">
      <w:pPr>
        <w:pStyle w:val="affc"/>
        <w:rPr>
          <w:sz w:val="16"/>
          <w:szCs w:val="16"/>
        </w:rPr>
      </w:pPr>
    </w:p>
    <w:p w:rsidR="00B136C4" w:rsidRPr="001F1D7B" w:rsidRDefault="009021B8" w:rsidP="00AF059F">
      <w:pPr>
        <w:pStyle w:val="21"/>
        <w:ind w:firstLine="284"/>
        <w:jc w:val="both"/>
      </w:pPr>
      <w:bookmarkStart w:id="250" w:name="_Toc370912366"/>
      <w:r>
        <w:rPr>
          <w:lang w:val="ru-RU"/>
        </w:rPr>
        <w:t>41</w:t>
      </w:r>
      <w:r w:rsidR="00B136C4" w:rsidRPr="001F1D7B">
        <w:t xml:space="preserve">.7. Риски </w:t>
      </w:r>
      <w:r w:rsidR="00B136C4" w:rsidRPr="002B2DAD">
        <w:t>возникновения</w:t>
      </w:r>
      <w:r w:rsidR="00B136C4" w:rsidRPr="001F1D7B">
        <w:t xml:space="preserve"> ЧС на газо-, нефтепроводах</w:t>
      </w:r>
      <w:bookmarkEnd w:id="247"/>
      <w:bookmarkEnd w:id="248"/>
      <w:bookmarkEnd w:id="249"/>
      <w:bookmarkEnd w:id="250"/>
    </w:p>
    <w:p w:rsidR="00B136C4" w:rsidRPr="001F1D7B" w:rsidRDefault="00B136C4" w:rsidP="002B2DAD">
      <w:pPr>
        <w:pStyle w:val="affc"/>
        <w:ind w:firstLine="284"/>
        <w:jc w:val="both"/>
        <w:rPr>
          <w:rFonts w:ascii="Times New Roman" w:hAnsi="Times New Roman" w:cs="Times New Roman"/>
          <w:sz w:val="24"/>
          <w:szCs w:val="24"/>
        </w:rPr>
      </w:pPr>
      <w:r w:rsidRPr="001F1D7B">
        <w:rPr>
          <w:rFonts w:ascii="Times New Roman" w:hAnsi="Times New Roman" w:cs="Times New Roman"/>
          <w:sz w:val="24"/>
          <w:szCs w:val="24"/>
        </w:rPr>
        <w:t xml:space="preserve">По территории </w:t>
      </w:r>
      <w:r>
        <w:rPr>
          <w:rFonts w:ascii="Times New Roman" w:hAnsi="Times New Roman"/>
          <w:sz w:val="24"/>
        </w:rPr>
        <w:t>Катармин</w:t>
      </w:r>
      <w:r w:rsidRPr="001F1D7B">
        <w:rPr>
          <w:rFonts w:ascii="Times New Roman" w:hAnsi="Times New Roman"/>
          <w:sz w:val="24"/>
        </w:rPr>
        <w:t xml:space="preserve">ского </w:t>
      </w:r>
      <w:r w:rsidR="002B2DAD">
        <w:rPr>
          <w:rFonts w:ascii="Times New Roman" w:hAnsi="Times New Roman"/>
          <w:sz w:val="24"/>
        </w:rPr>
        <w:t>МО</w:t>
      </w:r>
      <w:r w:rsidRPr="001F1D7B">
        <w:rPr>
          <w:rFonts w:ascii="Times New Roman" w:hAnsi="Times New Roman" w:cs="Times New Roman"/>
          <w:sz w:val="24"/>
          <w:szCs w:val="24"/>
        </w:rPr>
        <w:t xml:space="preserve"> нефте</w:t>
      </w:r>
      <w:r>
        <w:rPr>
          <w:rFonts w:ascii="Times New Roman" w:hAnsi="Times New Roman" w:cs="Times New Roman"/>
          <w:sz w:val="24"/>
          <w:szCs w:val="24"/>
        </w:rPr>
        <w:t>-</w:t>
      </w:r>
      <w:r w:rsidRPr="001F1D7B">
        <w:rPr>
          <w:rFonts w:ascii="Times New Roman" w:hAnsi="Times New Roman" w:cs="Times New Roman"/>
          <w:sz w:val="24"/>
          <w:szCs w:val="24"/>
        </w:rPr>
        <w:t xml:space="preserve"> </w:t>
      </w:r>
      <w:r>
        <w:rPr>
          <w:rFonts w:ascii="Times New Roman" w:hAnsi="Times New Roman" w:cs="Times New Roman"/>
          <w:sz w:val="24"/>
          <w:szCs w:val="24"/>
        </w:rPr>
        <w:t>и г</w:t>
      </w:r>
      <w:r w:rsidRPr="001F1D7B">
        <w:rPr>
          <w:rFonts w:ascii="Times New Roman" w:hAnsi="Times New Roman" w:cs="Times New Roman"/>
          <w:sz w:val="24"/>
          <w:szCs w:val="24"/>
        </w:rPr>
        <w:t>азопроводы не проходят.</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9021B8" w:rsidP="00AF059F">
      <w:pPr>
        <w:pStyle w:val="21"/>
        <w:ind w:firstLine="284"/>
        <w:jc w:val="left"/>
      </w:pPr>
      <w:bookmarkStart w:id="251" w:name="_Toc341706471"/>
      <w:bookmarkStart w:id="252" w:name="_Toc343839051"/>
      <w:bookmarkStart w:id="253" w:name="_Toc347935315"/>
      <w:bookmarkStart w:id="254" w:name="_Toc370912367"/>
      <w:r>
        <w:rPr>
          <w:lang w:val="ru-RU"/>
        </w:rPr>
        <w:t>41</w:t>
      </w:r>
      <w:r w:rsidR="00B136C4" w:rsidRPr="001F1D7B">
        <w:t>.8. Риски возникновения ЧС на транспорте</w:t>
      </w:r>
      <w:bookmarkEnd w:id="251"/>
      <w:bookmarkEnd w:id="252"/>
      <w:bookmarkEnd w:id="253"/>
      <w:bookmarkEnd w:id="254"/>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Транспортная авария</w:t>
      </w:r>
      <w:r w:rsidRPr="002B2DAD">
        <w:rPr>
          <w:rFonts w:ascii="Times New Roman" w:hAnsi="Times New Roman" w:cs="Times New Roman"/>
          <w:sz w:val="24"/>
          <w:szCs w:val="24"/>
        </w:rPr>
        <w:t xml:space="preserve"> – авария на транспорте, повлекшая за собой гибель людей, причинение им тяжелых телесных повреждений, уничтожение и повреждение транспортных сооружений и средств или ущерб окружающей природной среде (ГОСТ 22.0.05-94).</w:t>
      </w:r>
    </w:p>
    <w:p w:rsidR="002B2DAD" w:rsidRP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К транспортным ЧС относятся:</w:t>
      </w:r>
    </w:p>
    <w:p w:rsidR="002B2DAD" w:rsidRPr="002B2DAD" w:rsidRDefault="002B2DAD" w:rsidP="002B2DAD">
      <w:pPr>
        <w:tabs>
          <w:tab w:val="num" w:pos="360"/>
        </w:tabs>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железнодорожная авария</w:t>
      </w:r>
      <w:r w:rsidRPr="002B2DAD">
        <w:rPr>
          <w:rFonts w:ascii="Times New Roman" w:hAnsi="Times New Roman" w:cs="Times New Roman"/>
          <w:sz w:val="24"/>
          <w:szCs w:val="24"/>
        </w:rPr>
        <w:t xml:space="preserve"> – авария на железной дороге, повлекшая за собой повреждение одной или нескольких единиц подвижного состава железных дорог до степени капитального ремонта и (или) гибель одного или нескольких человек, причинение им телесных повреждений различной тяжести, либо полный перерыв движения на аварийном участке, превышающий нормативное время (ГОСТ 22.0.05-94);</w:t>
      </w:r>
    </w:p>
    <w:p w:rsidR="002B2DAD" w:rsidRPr="002B2DAD" w:rsidRDefault="002B2DAD" w:rsidP="002B2DAD">
      <w:pPr>
        <w:tabs>
          <w:tab w:val="num" w:pos="360"/>
        </w:tabs>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авиационная катастрофа</w:t>
      </w:r>
      <w:r w:rsidRPr="002B2DAD">
        <w:rPr>
          <w:rFonts w:ascii="Times New Roman" w:hAnsi="Times New Roman" w:cs="Times New Roman"/>
          <w:sz w:val="24"/>
          <w:szCs w:val="24"/>
        </w:rPr>
        <w:t xml:space="preserve"> – опасное происшествие на воздушном судне, в полете или в процессе эвакуации, приведшее к гибели или пропаже без вести людей, причинению им телесных повреждений, разрушению или повреждению судна и перевозимых на нем материальных ценностей (ГОСТ 22.0.05-94);</w:t>
      </w:r>
    </w:p>
    <w:p w:rsidR="002B2DAD" w:rsidRPr="002B2DAD" w:rsidRDefault="002B2DAD" w:rsidP="002B2DAD">
      <w:pPr>
        <w:tabs>
          <w:tab w:val="num" w:pos="360"/>
        </w:tabs>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 xml:space="preserve">дорожно-транспортное происшествие </w:t>
      </w:r>
      <w:r w:rsidRPr="002B2DAD">
        <w:rPr>
          <w:rFonts w:ascii="Times New Roman" w:hAnsi="Times New Roman" w:cs="Times New Roman"/>
          <w:sz w:val="24"/>
          <w:szCs w:val="24"/>
        </w:rPr>
        <w:t>(ДТП) –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 (ГОСТ 22.0.05-94);</w:t>
      </w:r>
    </w:p>
    <w:p w:rsidR="002B2DAD" w:rsidRPr="002B2DAD" w:rsidRDefault="002B2DAD" w:rsidP="002B2DAD">
      <w:pPr>
        <w:tabs>
          <w:tab w:val="num" w:pos="360"/>
        </w:tabs>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i/>
          <w:sz w:val="24"/>
          <w:szCs w:val="24"/>
        </w:rPr>
        <w:t>аварии на водном транспорте</w:t>
      </w:r>
      <w:r w:rsidRPr="002B2DAD">
        <w:rPr>
          <w:rFonts w:ascii="Times New Roman" w:hAnsi="Times New Roman" w:cs="Times New Roman"/>
          <w:sz w:val="24"/>
          <w:szCs w:val="24"/>
        </w:rPr>
        <w:t xml:space="preserve"> – авария, произошедшая в результате стихийных явлений, по техническим причинам или по вине человека, повлекшая за собой разрушение или повреждение водного транспорта, гибель людей и (или) причинение им тяжелых телесных повреждений или иной материальный ущерб.</w:t>
      </w:r>
    </w:p>
    <w:p w:rsidR="002B2DAD" w:rsidRDefault="00B136C4" w:rsidP="002B2DAD">
      <w:pPr>
        <w:pStyle w:val="affc"/>
        <w:ind w:firstLine="284"/>
        <w:jc w:val="both"/>
        <w:rPr>
          <w:rFonts w:ascii="Times New Roman" w:hAnsi="Times New Roman" w:cs="Times New Roman"/>
          <w:bCs/>
          <w:color w:val="000000"/>
          <w:sz w:val="24"/>
          <w:szCs w:val="24"/>
        </w:rPr>
      </w:pPr>
      <w:r w:rsidRPr="001F1D7B">
        <w:rPr>
          <w:rFonts w:ascii="Times New Roman" w:hAnsi="Times New Roman" w:cs="Times New Roman"/>
          <w:sz w:val="24"/>
          <w:szCs w:val="24"/>
        </w:rPr>
        <w:t>Риска возникновения аварий на объектах железнодорожного, водного, воздушного и автомобильного транспорта, в том числе связанных с перевозкой опасных грузов</w:t>
      </w:r>
      <w:r w:rsidR="002B2DAD">
        <w:rPr>
          <w:rFonts w:ascii="Times New Roman" w:hAnsi="Times New Roman" w:cs="Times New Roman"/>
          <w:sz w:val="24"/>
          <w:szCs w:val="24"/>
        </w:rPr>
        <w:t>,</w:t>
      </w:r>
      <w:r w:rsidRPr="001F1D7B">
        <w:rPr>
          <w:rFonts w:ascii="Times New Roman" w:hAnsi="Times New Roman" w:cs="Times New Roman"/>
          <w:bCs/>
          <w:color w:val="000000"/>
          <w:sz w:val="24"/>
          <w:szCs w:val="24"/>
        </w:rPr>
        <w:t xml:space="preserve"> на территории </w:t>
      </w:r>
      <w:r>
        <w:rPr>
          <w:rFonts w:ascii="Times New Roman" w:hAnsi="Times New Roman"/>
          <w:sz w:val="24"/>
        </w:rPr>
        <w:t>Катармин</w:t>
      </w:r>
      <w:r w:rsidRPr="001F1D7B">
        <w:rPr>
          <w:rFonts w:ascii="Times New Roman" w:hAnsi="Times New Roman"/>
          <w:sz w:val="24"/>
        </w:rPr>
        <w:t xml:space="preserve">ского </w:t>
      </w:r>
      <w:r w:rsidR="002B2DAD">
        <w:rPr>
          <w:rFonts w:ascii="Times New Roman" w:hAnsi="Times New Roman"/>
          <w:sz w:val="24"/>
        </w:rPr>
        <w:t>МО</w:t>
      </w:r>
      <w:r w:rsidRPr="001F1D7B">
        <w:rPr>
          <w:rFonts w:ascii="Times New Roman" w:hAnsi="Times New Roman"/>
          <w:sz w:val="24"/>
        </w:rPr>
        <w:t xml:space="preserve"> находится в пределах допустимых значений</w:t>
      </w:r>
      <w:r w:rsidRPr="001F1D7B">
        <w:rPr>
          <w:rFonts w:ascii="Times New Roman" w:hAnsi="Times New Roman" w:cs="Times New Roman"/>
          <w:bCs/>
          <w:color w:val="000000"/>
          <w:sz w:val="24"/>
          <w:szCs w:val="24"/>
        </w:rPr>
        <w:t xml:space="preserve">. </w:t>
      </w:r>
    </w:p>
    <w:p w:rsidR="00B136C4" w:rsidRPr="001F1D7B" w:rsidRDefault="00B136C4" w:rsidP="002B2DAD">
      <w:pPr>
        <w:pStyle w:val="affc"/>
        <w:ind w:firstLine="284"/>
        <w:jc w:val="both"/>
        <w:rPr>
          <w:rFonts w:ascii="Times New Roman" w:hAnsi="Times New Roman" w:cs="Times New Roman"/>
          <w:sz w:val="24"/>
          <w:szCs w:val="24"/>
        </w:rPr>
      </w:pPr>
      <w:r w:rsidRPr="001F1D7B">
        <w:rPr>
          <w:rFonts w:ascii="Times New Roman" w:hAnsi="Times New Roman" w:cs="Times New Roman"/>
          <w:sz w:val="24"/>
          <w:szCs w:val="24"/>
        </w:rPr>
        <w:t xml:space="preserve">На территории </w:t>
      </w:r>
      <w:r>
        <w:rPr>
          <w:rFonts w:ascii="Times New Roman" w:hAnsi="Times New Roman"/>
          <w:sz w:val="24"/>
        </w:rPr>
        <w:t>Катармин</w:t>
      </w:r>
      <w:r w:rsidRPr="001F1D7B">
        <w:rPr>
          <w:rFonts w:ascii="Times New Roman" w:hAnsi="Times New Roman"/>
          <w:sz w:val="24"/>
        </w:rPr>
        <w:t xml:space="preserve">ского </w:t>
      </w:r>
      <w:r w:rsidR="002B2DAD">
        <w:rPr>
          <w:rFonts w:ascii="Times New Roman" w:hAnsi="Times New Roman"/>
          <w:sz w:val="24"/>
        </w:rPr>
        <w:t>МО</w:t>
      </w:r>
      <w:r w:rsidRPr="001F1D7B">
        <w:rPr>
          <w:rFonts w:ascii="Times New Roman" w:hAnsi="Times New Roman" w:cs="Times New Roman"/>
          <w:sz w:val="24"/>
          <w:szCs w:val="24"/>
        </w:rPr>
        <w:t xml:space="preserve"> сохраняется вероятность возникновения ДТП.</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1152A4" w:rsidP="002B2DAD">
      <w:pPr>
        <w:pStyle w:val="21"/>
      </w:pPr>
      <w:bookmarkStart w:id="255" w:name="_Toc347935316"/>
      <w:bookmarkStart w:id="256" w:name="_Toc370912368"/>
      <w:r>
        <w:t>4</w:t>
      </w:r>
      <w:r w:rsidR="009021B8">
        <w:rPr>
          <w:lang w:val="ru-RU"/>
        </w:rPr>
        <w:t>2</w:t>
      </w:r>
      <w:r w:rsidR="00B136C4" w:rsidRPr="001F1D7B">
        <w:t xml:space="preserve">. </w:t>
      </w:r>
      <w:bookmarkStart w:id="257" w:name="_Toc334167907"/>
      <w:bookmarkStart w:id="258" w:name="_Toc341706472"/>
      <w:bookmarkStart w:id="259" w:name="_Toc343839052"/>
      <w:r w:rsidR="00B136C4" w:rsidRPr="002B2DAD">
        <w:t>Перечень</w:t>
      </w:r>
      <w:r w:rsidR="00B136C4" w:rsidRPr="001F1D7B">
        <w:t xml:space="preserve"> возможных источников чрезвычайных ситуаций биолого-социального характера</w:t>
      </w:r>
      <w:bookmarkEnd w:id="255"/>
      <w:bookmarkEnd w:id="256"/>
      <w:bookmarkEnd w:id="257"/>
      <w:bookmarkEnd w:id="258"/>
      <w:bookmarkEnd w:id="259"/>
    </w:p>
    <w:p w:rsidR="002B2DAD" w:rsidRPr="002B2DAD" w:rsidRDefault="002B2DAD" w:rsidP="002B2DAD">
      <w:pPr>
        <w:spacing w:after="0" w:line="240" w:lineRule="auto"/>
        <w:ind w:firstLine="284"/>
        <w:jc w:val="both"/>
        <w:rPr>
          <w:rFonts w:ascii="Times New Roman" w:hAnsi="Times New Roman" w:cs="Times New Roman"/>
          <w:i/>
          <w:sz w:val="24"/>
          <w:szCs w:val="24"/>
        </w:rPr>
      </w:pPr>
      <w:r w:rsidRPr="002B2DAD">
        <w:rPr>
          <w:rFonts w:ascii="Times New Roman" w:hAnsi="Times New Roman" w:cs="Times New Roman"/>
          <w:i/>
          <w:sz w:val="24"/>
          <w:szCs w:val="24"/>
        </w:rPr>
        <w:t>Риски возникновения заболеваемости людей</w:t>
      </w:r>
    </w:p>
    <w:p w:rsid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xml:space="preserve">Исходя из статистики эпидемиологической обстановки, следует, что на территории </w:t>
      </w:r>
      <w:r w:rsidR="00AF059F">
        <w:rPr>
          <w:rFonts w:ascii="Times New Roman" w:hAnsi="Times New Roman" w:cs="Times New Roman"/>
          <w:sz w:val="24"/>
          <w:szCs w:val="24"/>
        </w:rPr>
        <w:t>Катарминского</w:t>
      </w:r>
      <w:r w:rsidR="00AF059F" w:rsidRPr="002B2DAD">
        <w:rPr>
          <w:rFonts w:ascii="Times New Roman" w:hAnsi="Times New Roman" w:cs="Times New Roman"/>
          <w:sz w:val="24"/>
          <w:szCs w:val="24"/>
        </w:rPr>
        <w:t xml:space="preserve"> </w:t>
      </w:r>
      <w:r w:rsidRPr="002B2DAD">
        <w:rPr>
          <w:rFonts w:ascii="Times New Roman" w:hAnsi="Times New Roman" w:cs="Times New Roman"/>
          <w:sz w:val="24"/>
          <w:szCs w:val="24"/>
        </w:rPr>
        <w:t>МО маловероятно возникновение эпидемии. Зон, неблагоприятных по санитарно-эпидемиологическим показателям, нет.</w:t>
      </w:r>
    </w:p>
    <w:p w:rsidR="002B2DAD" w:rsidRPr="00ED2543" w:rsidRDefault="002B2DAD" w:rsidP="002B2DAD">
      <w:pPr>
        <w:spacing w:after="0" w:line="240" w:lineRule="auto"/>
        <w:ind w:firstLine="284"/>
        <w:jc w:val="both"/>
        <w:rPr>
          <w:rFonts w:ascii="Times New Roman" w:hAnsi="Times New Roman" w:cs="Times New Roman"/>
          <w:sz w:val="16"/>
          <w:szCs w:val="16"/>
        </w:rPr>
      </w:pPr>
    </w:p>
    <w:p w:rsidR="002B2DAD" w:rsidRPr="002B2DAD" w:rsidRDefault="002B2DAD" w:rsidP="002B2DAD">
      <w:pPr>
        <w:spacing w:after="0" w:line="240" w:lineRule="auto"/>
        <w:ind w:firstLine="284"/>
        <w:jc w:val="both"/>
        <w:rPr>
          <w:rFonts w:ascii="Times New Roman" w:hAnsi="Times New Roman" w:cs="Times New Roman"/>
          <w:i/>
          <w:sz w:val="24"/>
          <w:szCs w:val="24"/>
        </w:rPr>
      </w:pPr>
      <w:r w:rsidRPr="002B2DAD">
        <w:rPr>
          <w:rFonts w:ascii="Times New Roman" w:hAnsi="Times New Roman" w:cs="Times New Roman"/>
          <w:i/>
          <w:sz w:val="24"/>
          <w:szCs w:val="24"/>
        </w:rPr>
        <w:t>Риски возникновения заболеваемости животных</w:t>
      </w:r>
    </w:p>
    <w:p w:rsidR="002B2DAD" w:rsidRDefault="002B2DAD" w:rsidP="002B2DAD">
      <w:pPr>
        <w:spacing w:after="0" w:line="240" w:lineRule="auto"/>
        <w:ind w:firstLine="284"/>
        <w:jc w:val="both"/>
        <w:rPr>
          <w:rFonts w:ascii="Times New Roman" w:hAnsi="Times New Roman" w:cs="Times New Roman"/>
          <w:sz w:val="24"/>
          <w:szCs w:val="24"/>
        </w:rPr>
      </w:pPr>
      <w:r w:rsidRPr="002B2DAD">
        <w:rPr>
          <w:rFonts w:ascii="Times New Roman" w:hAnsi="Times New Roman" w:cs="Times New Roman"/>
          <w:sz w:val="24"/>
          <w:szCs w:val="24"/>
        </w:rPr>
        <w:t xml:space="preserve">Исходя из статистики, следует, что риск возникновения заболеваний с/х животных находится в пределах допустимых значений. </w:t>
      </w:r>
    </w:p>
    <w:p w:rsidR="002B2DAD" w:rsidRPr="00ED2543" w:rsidRDefault="002B2DAD" w:rsidP="002B2DAD">
      <w:pPr>
        <w:spacing w:after="0" w:line="240" w:lineRule="auto"/>
        <w:ind w:firstLine="284"/>
        <w:jc w:val="both"/>
        <w:rPr>
          <w:rFonts w:ascii="Times New Roman" w:hAnsi="Times New Roman" w:cs="Times New Roman"/>
          <w:sz w:val="16"/>
          <w:szCs w:val="16"/>
        </w:rPr>
      </w:pPr>
    </w:p>
    <w:p w:rsidR="00086E76" w:rsidRDefault="0062059C" w:rsidP="002B2DAD">
      <w:pPr>
        <w:pStyle w:val="1"/>
        <w:ind w:firstLine="284"/>
        <w:rPr>
          <w:sz w:val="24"/>
          <w:szCs w:val="24"/>
        </w:rPr>
      </w:pPr>
      <w:bookmarkStart w:id="260" w:name="_Toc370912369"/>
      <w:r>
        <w:rPr>
          <w:sz w:val="24"/>
          <w:szCs w:val="24"/>
        </w:rPr>
        <w:t xml:space="preserve">ГЛАВА </w:t>
      </w:r>
      <w:r w:rsidR="00AF059F">
        <w:rPr>
          <w:sz w:val="24"/>
          <w:szCs w:val="24"/>
        </w:rPr>
        <w:t>X</w:t>
      </w:r>
      <w:r w:rsidR="00D12A10" w:rsidRPr="0062059C">
        <w:rPr>
          <w:sz w:val="24"/>
          <w:szCs w:val="24"/>
        </w:rPr>
        <w:t>V. ОБОСНОВАНИЕ ПРЕДЛОЖЕНИЙ ПО ПОВЫШЕНИЮ УСТОЙЧИВОСТИ ФУНКЦИОНИРО</w:t>
      </w:r>
      <w:r w:rsidR="00FC19BA">
        <w:rPr>
          <w:sz w:val="24"/>
          <w:szCs w:val="24"/>
        </w:rPr>
        <w:t xml:space="preserve">ВАНИЯ </w:t>
      </w:r>
      <w:r w:rsidR="00A20955">
        <w:rPr>
          <w:sz w:val="24"/>
          <w:szCs w:val="24"/>
        </w:rPr>
        <w:t>КАТАРМИНСКОГО</w:t>
      </w:r>
      <w:r w:rsidR="00D12A10" w:rsidRPr="0062059C">
        <w:rPr>
          <w:sz w:val="24"/>
          <w:szCs w:val="24"/>
        </w:rPr>
        <w:t xml:space="preserve"> </w:t>
      </w:r>
      <w:r w:rsidR="002B2DAD">
        <w:rPr>
          <w:sz w:val="24"/>
          <w:szCs w:val="24"/>
        </w:rPr>
        <w:t>МО</w:t>
      </w:r>
      <w:r w:rsidR="00D12A10" w:rsidRPr="0062059C">
        <w:rPr>
          <w:sz w:val="24"/>
          <w:szCs w:val="24"/>
        </w:rPr>
        <w:t>, ПО ЗАЩИТЕ НАСЕЛЕНИЯ И ТЕРРИТОРИИ В ВОЕННОЕ ВРЕМЯ И В ЧРЕЗВЫЧАЙНЫХ СИТУАЦИЯХ ПРИРОДНОГО И ТЕХНОГЕННОГО ХАРАКТЕРА</w:t>
      </w:r>
      <w:bookmarkEnd w:id="260"/>
    </w:p>
    <w:p w:rsidR="00B136C4" w:rsidRPr="001F1D7B" w:rsidRDefault="00C1421D" w:rsidP="00C1421D">
      <w:pPr>
        <w:pStyle w:val="21"/>
      </w:pPr>
      <w:bookmarkStart w:id="261" w:name="_Toc305145195"/>
      <w:bookmarkStart w:id="262" w:name="_Toc327431264"/>
      <w:bookmarkStart w:id="263" w:name="_Toc334522235"/>
      <w:bookmarkStart w:id="264" w:name="_Toc341706474"/>
      <w:bookmarkStart w:id="265" w:name="_Toc343839054"/>
      <w:bookmarkStart w:id="266" w:name="_Toc347935318"/>
      <w:bookmarkStart w:id="267" w:name="_Toc370912370"/>
      <w:bookmarkEnd w:id="140"/>
      <w:bookmarkEnd w:id="191"/>
      <w:bookmarkEnd w:id="192"/>
      <w:r>
        <w:t>4</w:t>
      </w:r>
      <w:r w:rsidR="009021B8">
        <w:rPr>
          <w:lang w:val="ru-RU"/>
        </w:rPr>
        <w:t>3</w:t>
      </w:r>
      <w:r w:rsidR="00B136C4" w:rsidRPr="001F1D7B">
        <w:t>. Концепция плана гражданской обороны и предупреждения чрезвычайных ситуаций</w:t>
      </w:r>
      <w:bookmarkEnd w:id="264"/>
      <w:bookmarkEnd w:id="265"/>
      <w:bookmarkEnd w:id="266"/>
      <w:bookmarkEnd w:id="267"/>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Концепция плана гражданской обороны определяется, исходя из присвоенной населенному пункту группы гражданской обороны, и опирается на сложившееся зонирование территории и размещение отдельно стоящих, отнесенных к категории по ГО, организаций и предприятий, продолжающих работу в военное время.</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Постановление Правительства Российской Федерации от 3 октября 1998г №1149 «О порядке отнесения территорий к группам по гражданской обороне» (с изменениями от 1 февраля 2005г) определяет основные критерии и правила отнесения территорий к группам по гражданской обороне.</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Отнесение территорий к категориям по ГО осуществляется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поражающих факторов и последствий чрезвычайных ситуаций в военное и мирное время, с учетом мероприятий по защите населения и территорий, в связи с чрезвычайными ситуациями природного и техногенного характера.</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Отнесение территорий городов или иных населенных пунктов к группам по гражданской обороне осуществляется в зависимости от их оборонного и экономического значения, численности населения, а также нахождения на территории организаций, отнесенных к категориям по гражданской обороне особой важности, первой, второй или представляющих опасность для населения и территорий, в связи с возможностью химического заражения, радиационного загрязнения или катастрофического затопления.</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Для территорий городов и иных населенных пунктов устанавливаются особая, первая, вторая и третья группы по гражданской обороне.</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 xml:space="preserve">На территории </w:t>
      </w:r>
      <w:r w:rsidR="00AF059F">
        <w:rPr>
          <w:rFonts w:ascii="Times New Roman" w:hAnsi="Times New Roman" w:cs="Times New Roman"/>
          <w:sz w:val="24"/>
          <w:szCs w:val="24"/>
        </w:rPr>
        <w:t>Катарминского</w:t>
      </w:r>
      <w:r w:rsidR="00AF059F" w:rsidRPr="00C1421D">
        <w:rPr>
          <w:rFonts w:ascii="Times New Roman" w:hAnsi="Times New Roman" w:cs="Times New Roman"/>
          <w:sz w:val="24"/>
          <w:szCs w:val="24"/>
        </w:rPr>
        <w:t xml:space="preserve"> </w:t>
      </w:r>
      <w:r w:rsidRPr="00C1421D">
        <w:rPr>
          <w:rFonts w:ascii="Times New Roman" w:hAnsi="Times New Roman" w:cs="Times New Roman"/>
          <w:sz w:val="24"/>
          <w:szCs w:val="24"/>
        </w:rPr>
        <w:t xml:space="preserve">МО нет населенных пунктов и объектов, имеющих категорию или группу по гражданской обороне; </w:t>
      </w:r>
      <w:r w:rsidR="00AF059F">
        <w:rPr>
          <w:rFonts w:ascii="Times New Roman" w:hAnsi="Times New Roman" w:cs="Times New Roman"/>
          <w:sz w:val="24"/>
          <w:szCs w:val="24"/>
        </w:rPr>
        <w:t xml:space="preserve">данная </w:t>
      </w:r>
      <w:r w:rsidRPr="00C1421D">
        <w:rPr>
          <w:rFonts w:ascii="Times New Roman" w:hAnsi="Times New Roman" w:cs="Times New Roman"/>
          <w:sz w:val="24"/>
          <w:szCs w:val="24"/>
        </w:rPr>
        <w:t>территория не попадает в зону возможных сильных или слабых разрушений, радиационного, биологического и химического заражения.</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Концепция исходит из возможной обстановки на территории населенного пункта и определяет мероприятия по защите населения при возникновении ЧС: эвакуация и рассредоточение, обеспечение населенного пункта защитными сооружениями ГО, а также включает мероприятия по подготовке к работе в военное время, к восстановлению нарушенного производства и по подготовке системы управления, оповещения и связи.</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Концепция плана гражданской обороны опирается на требования СНиП 2.01.51-90 «Инженерно-технические мероприятия гражданской обороны» и включает следующие позиции:</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 спасение населения, которое включает прием эвакуированных, обеспечение защитными сооружениями наибольшей работающей смены действующих в военное время предприятий, учреждений и дежурного персонала, руководства и соединений ГО;</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 укрытие неработающего населения поселков и работающих, не занятых в производстве в защитных сооружениях;</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 повышение устойчивости функционирования проектируемых районов поселков в мирное время, которое обеспечивается рациональным размещением объектов экономики и другими градостроительными методами;</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 обеспечение защиты от последствий аварий на взрывопожароопасных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 защита от потенциально опасных природных и техногенных процессов;</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 целесообразное размещение транспортных объектов с учетом вопросов ГО и ЧС;</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 размещение и развитие системы связи и оповещения;</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 возможность эвакуации населения при чрезвычайных ситуациях;</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 готовность помещений и защитных сооружений для размещения эвакуированных.</w:t>
      </w:r>
    </w:p>
    <w:p w:rsidR="00C1421D" w:rsidRPr="00C1421D" w:rsidRDefault="00C1421D" w:rsidP="00C1421D">
      <w:pPr>
        <w:spacing w:after="0" w:line="240" w:lineRule="auto"/>
        <w:ind w:firstLine="284"/>
        <w:jc w:val="both"/>
        <w:rPr>
          <w:rFonts w:ascii="Times New Roman" w:hAnsi="Times New Roman" w:cs="Times New Roman"/>
          <w:sz w:val="24"/>
          <w:szCs w:val="24"/>
        </w:rPr>
      </w:pPr>
      <w:r w:rsidRPr="00C1421D">
        <w:rPr>
          <w:rFonts w:ascii="Times New Roman" w:hAnsi="Times New Roman" w:cs="Times New Roman"/>
          <w:sz w:val="24"/>
          <w:szCs w:val="24"/>
        </w:rPr>
        <w:t>Перечисленные позиции освещены в последующих главах настоящего раздела.</w:t>
      </w:r>
    </w:p>
    <w:p w:rsidR="00B136C4" w:rsidRPr="00ED2543" w:rsidRDefault="00B136C4" w:rsidP="00B136C4">
      <w:pPr>
        <w:pStyle w:val="affc"/>
        <w:jc w:val="both"/>
        <w:rPr>
          <w:rFonts w:ascii="Times New Roman" w:hAnsi="Times New Roman" w:cs="Times New Roman"/>
          <w:color w:val="000000"/>
          <w:sz w:val="16"/>
          <w:szCs w:val="16"/>
          <w:highlight w:val="yellow"/>
        </w:rPr>
      </w:pPr>
    </w:p>
    <w:p w:rsidR="00B136C4" w:rsidRPr="001F1D7B" w:rsidRDefault="00ED2543" w:rsidP="00013F04">
      <w:pPr>
        <w:pStyle w:val="21"/>
      </w:pPr>
      <w:bookmarkStart w:id="268" w:name="_Toc334167910"/>
      <w:bookmarkStart w:id="269" w:name="_Toc341706475"/>
      <w:bookmarkStart w:id="270" w:name="_Toc343839055"/>
      <w:bookmarkStart w:id="271" w:name="_Toc347935319"/>
      <w:bookmarkStart w:id="272" w:name="_Toc370912371"/>
      <w:r>
        <w:t>4</w:t>
      </w:r>
      <w:r w:rsidR="009021B8">
        <w:rPr>
          <w:lang w:val="ru-RU"/>
        </w:rPr>
        <w:t>4</w:t>
      </w:r>
      <w:r w:rsidR="00B136C4" w:rsidRPr="001F1D7B">
        <w:t xml:space="preserve">. </w:t>
      </w:r>
      <w:r w:rsidR="00B136C4">
        <w:t xml:space="preserve">Перечень мероприятий </w:t>
      </w:r>
      <w:r w:rsidR="00B136C4" w:rsidRPr="00013F04">
        <w:t>гражданской</w:t>
      </w:r>
      <w:r w:rsidR="00B136C4" w:rsidRPr="001F1D7B">
        <w:t xml:space="preserve"> оборон</w:t>
      </w:r>
      <w:r w:rsidR="00B136C4">
        <w:t>ы</w:t>
      </w:r>
      <w:r w:rsidR="00B136C4" w:rsidRPr="001F1D7B">
        <w:t xml:space="preserve"> и мероприятия по защите населения и территории в чрезвычайных ситуациях техногенного и природного характера</w:t>
      </w:r>
      <w:bookmarkEnd w:id="268"/>
      <w:bookmarkEnd w:id="269"/>
      <w:bookmarkEnd w:id="270"/>
      <w:bookmarkEnd w:id="271"/>
      <w:bookmarkEnd w:id="272"/>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i/>
          <w:sz w:val="24"/>
          <w:szCs w:val="24"/>
        </w:rPr>
        <w:t>Гражданская оборона</w:t>
      </w:r>
      <w:r w:rsidRPr="00013F04">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(Федеральный закон от 12 февраля 1998</w:t>
      </w:r>
      <w:r w:rsidR="00AF059F">
        <w:rPr>
          <w:rFonts w:ascii="Times New Roman" w:hAnsi="Times New Roman" w:cs="Times New Roman"/>
          <w:sz w:val="24"/>
          <w:szCs w:val="24"/>
        </w:rPr>
        <w:t>г №28 «О гражданской обороне»).</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i/>
          <w:sz w:val="24"/>
          <w:szCs w:val="24"/>
        </w:rPr>
        <w:t>Мероприятия по гражданской обороне</w:t>
      </w:r>
      <w:r w:rsidRPr="00013F04">
        <w:rPr>
          <w:rFonts w:ascii="Times New Roman" w:hAnsi="Times New Roman" w:cs="Times New Roman"/>
          <w:sz w:val="24"/>
          <w:szCs w:val="24"/>
        </w:rPr>
        <w:t xml:space="preserve">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Инженерно-технические мероприятия ГО и ЧС направлены на обеспечение безопасности жителей населенного пункта в военное время и защиту населения от воздействия факторов чрезвычайных ситуаций природного и техногенного характера. Особенности проведения мероприятий ГО определяются характером источника ЧС, пространственно-временными характеристикам воздействия поражающих факторов ЧС, численностью вывозимого и выводимого населения, временем и срочностью проведения мероприятий.</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Мероприятия по предупреждению и устранению последствий ЧС направлены на создание и поддержание условий, необходимых для сохранения жизни людей в зонах ЧС, на маршрутах их эвакуации и в местах, предусмотренных для размещения эвакуируемых, и проводятся в соответствии с Федеральным законом от 21 декабря 1994г №68 «О защите населения и территорий от чрезвычайных ситуаций природного и техногенного характера», с изменениями от 19.05.2010г, который включает в себя, в частности, следующие положения:</w:t>
      </w:r>
    </w:p>
    <w:p w:rsidR="00013F04" w:rsidRPr="00013F04" w:rsidRDefault="00013F04" w:rsidP="00F922F9">
      <w:pPr>
        <w:numPr>
          <w:ilvl w:val="0"/>
          <w:numId w:val="26"/>
        </w:numPr>
        <w:spacing w:after="0" w:line="240" w:lineRule="auto"/>
        <w:ind w:left="284" w:hanging="284"/>
        <w:jc w:val="both"/>
        <w:rPr>
          <w:rFonts w:ascii="Times New Roman" w:hAnsi="Times New Roman" w:cs="Times New Roman"/>
          <w:sz w:val="24"/>
          <w:szCs w:val="24"/>
        </w:rPr>
      </w:pPr>
      <w:r w:rsidRPr="00013F04">
        <w:rPr>
          <w:rFonts w:ascii="Times New Roman" w:hAnsi="Times New Roman" w:cs="Times New Roman"/>
          <w:i/>
          <w:sz w:val="24"/>
          <w:szCs w:val="24"/>
        </w:rPr>
        <w:t>предупреждение чрезвычайных ситуаций</w:t>
      </w:r>
      <w:r w:rsidRPr="00013F04">
        <w:rPr>
          <w:rFonts w:ascii="Times New Roman" w:hAnsi="Times New Roman" w:cs="Times New Roman"/>
          <w:sz w:val="24"/>
          <w:szCs w:val="24"/>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013F04" w:rsidRPr="00013F04" w:rsidRDefault="00013F04" w:rsidP="00F922F9">
      <w:pPr>
        <w:numPr>
          <w:ilvl w:val="0"/>
          <w:numId w:val="26"/>
        </w:numPr>
        <w:spacing w:after="0" w:line="240" w:lineRule="auto"/>
        <w:ind w:left="284" w:hanging="284"/>
        <w:jc w:val="both"/>
        <w:rPr>
          <w:rFonts w:ascii="Times New Roman" w:hAnsi="Times New Roman" w:cs="Times New Roman"/>
          <w:sz w:val="24"/>
          <w:szCs w:val="24"/>
        </w:rPr>
      </w:pPr>
      <w:r w:rsidRPr="00013F04">
        <w:rPr>
          <w:rFonts w:ascii="Times New Roman" w:hAnsi="Times New Roman" w:cs="Times New Roman"/>
          <w:i/>
          <w:sz w:val="24"/>
          <w:szCs w:val="24"/>
        </w:rPr>
        <w:t>ликвидация чрезвычайных ситуаций</w:t>
      </w:r>
      <w:r w:rsidRPr="00013F04">
        <w:rPr>
          <w:rFonts w:ascii="Times New Roman" w:hAnsi="Times New Roman" w:cs="Times New Roman"/>
          <w:sz w:val="24"/>
          <w:szCs w:val="24"/>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013F04" w:rsidRPr="00013F04" w:rsidRDefault="00013F04" w:rsidP="00F922F9">
      <w:pPr>
        <w:numPr>
          <w:ilvl w:val="0"/>
          <w:numId w:val="26"/>
        </w:numPr>
        <w:spacing w:after="0" w:line="240" w:lineRule="auto"/>
        <w:ind w:left="284" w:hanging="284"/>
        <w:jc w:val="both"/>
        <w:rPr>
          <w:rFonts w:ascii="Times New Roman" w:hAnsi="Times New Roman" w:cs="Times New Roman"/>
          <w:sz w:val="24"/>
          <w:szCs w:val="24"/>
        </w:rPr>
      </w:pPr>
      <w:r w:rsidRPr="00013F04">
        <w:rPr>
          <w:rFonts w:ascii="Times New Roman" w:hAnsi="Times New Roman" w:cs="Times New Roman"/>
          <w:sz w:val="24"/>
          <w:szCs w:val="24"/>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w:t>
      </w:r>
    </w:p>
    <w:p w:rsidR="00013F04" w:rsidRPr="00013F04" w:rsidRDefault="00013F04" w:rsidP="00F922F9">
      <w:pPr>
        <w:numPr>
          <w:ilvl w:val="0"/>
          <w:numId w:val="26"/>
        </w:numPr>
        <w:spacing w:after="0" w:line="240" w:lineRule="auto"/>
        <w:ind w:left="284" w:hanging="284"/>
        <w:jc w:val="both"/>
        <w:rPr>
          <w:rFonts w:ascii="Times New Roman" w:hAnsi="Times New Roman" w:cs="Times New Roman"/>
          <w:sz w:val="24"/>
          <w:szCs w:val="24"/>
        </w:rPr>
      </w:pPr>
      <w:r w:rsidRPr="00013F04">
        <w:rPr>
          <w:rFonts w:ascii="Times New Roman" w:hAnsi="Times New Roman" w:cs="Times New Roman"/>
          <w:sz w:val="24"/>
          <w:szCs w:val="24"/>
        </w:rPr>
        <w:t>планирование и осуществление мероприятий по защите населения и территорий от чрезвычайных ситуаций, в том числе по обеспечению безопасности людей на водных объектах,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013F04" w:rsidRPr="00013F04" w:rsidRDefault="00013F04" w:rsidP="00F922F9">
      <w:pPr>
        <w:numPr>
          <w:ilvl w:val="0"/>
          <w:numId w:val="26"/>
        </w:numPr>
        <w:spacing w:after="0" w:line="240" w:lineRule="auto"/>
        <w:ind w:left="284" w:hanging="284"/>
        <w:jc w:val="both"/>
        <w:rPr>
          <w:rFonts w:ascii="Times New Roman" w:hAnsi="Times New Roman" w:cs="Times New Roman"/>
          <w:sz w:val="24"/>
          <w:szCs w:val="24"/>
        </w:rPr>
      </w:pPr>
      <w:r w:rsidRPr="00013F04">
        <w:rPr>
          <w:rFonts w:ascii="Times New Roman" w:hAnsi="Times New Roman" w:cs="Times New Roman"/>
          <w:sz w:val="24"/>
          <w:szCs w:val="24"/>
        </w:rPr>
        <w:t>объем мероприятий по защите населения и территорий от чрезвычайных ситуаций, в том числе по обеспечению безопасности людей на водных объектах, определяется,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013F04" w:rsidRPr="00013F04" w:rsidRDefault="00013F04" w:rsidP="00F922F9">
      <w:pPr>
        <w:numPr>
          <w:ilvl w:val="0"/>
          <w:numId w:val="26"/>
        </w:numPr>
        <w:spacing w:after="0" w:line="240" w:lineRule="auto"/>
        <w:ind w:left="284" w:hanging="284"/>
        <w:jc w:val="both"/>
        <w:rPr>
          <w:rFonts w:ascii="Times New Roman" w:hAnsi="Times New Roman" w:cs="Times New Roman"/>
          <w:sz w:val="24"/>
          <w:szCs w:val="24"/>
        </w:rPr>
      </w:pPr>
      <w:r w:rsidRPr="00013F04">
        <w:rPr>
          <w:rFonts w:ascii="Times New Roman" w:hAnsi="Times New Roman" w:cs="Times New Roman"/>
          <w:sz w:val="24"/>
          <w:szCs w:val="24"/>
        </w:rPr>
        <w:t>ликвидация чрезвычайных ситуаций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вышеуказанных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Территория </w:t>
      </w:r>
      <w:r w:rsidR="00AF059F">
        <w:rPr>
          <w:rFonts w:ascii="Times New Roman" w:hAnsi="Times New Roman" w:cs="Times New Roman"/>
          <w:sz w:val="24"/>
          <w:szCs w:val="24"/>
        </w:rPr>
        <w:t>Катарминского</w:t>
      </w:r>
      <w:r w:rsidR="00AF059F" w:rsidRPr="00013F04">
        <w:rPr>
          <w:rFonts w:ascii="Times New Roman" w:hAnsi="Times New Roman" w:cs="Times New Roman"/>
          <w:sz w:val="24"/>
          <w:szCs w:val="24"/>
        </w:rPr>
        <w:t xml:space="preserve"> </w:t>
      </w:r>
      <w:r w:rsidRPr="00013F04">
        <w:rPr>
          <w:rFonts w:ascii="Times New Roman" w:hAnsi="Times New Roman" w:cs="Times New Roman"/>
          <w:sz w:val="24"/>
          <w:szCs w:val="24"/>
        </w:rPr>
        <w:t xml:space="preserve">МО </w:t>
      </w:r>
      <w:r w:rsidRPr="00013F04">
        <w:rPr>
          <w:rFonts w:ascii="Times New Roman" w:eastAsia="Calibri" w:hAnsi="Times New Roman" w:cs="Times New Roman"/>
          <w:sz w:val="24"/>
          <w:lang w:eastAsia="en-US"/>
        </w:rPr>
        <w:t xml:space="preserve">в военное время и в условиях ЧС </w:t>
      </w:r>
      <w:r w:rsidRPr="00013F04">
        <w:rPr>
          <w:rFonts w:ascii="Times New Roman" w:hAnsi="Times New Roman" w:cs="Times New Roman"/>
          <w:sz w:val="24"/>
          <w:szCs w:val="24"/>
        </w:rPr>
        <w:t>пригодна для эвакуации населения из других населенных пунктов.</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i/>
          <w:sz w:val="24"/>
          <w:szCs w:val="24"/>
        </w:rPr>
        <w:t>Эвакуация населения</w:t>
      </w:r>
      <w:r w:rsidRPr="00013F04">
        <w:rPr>
          <w:rFonts w:ascii="Times New Roman" w:hAnsi="Times New Roman" w:cs="Times New Roman"/>
          <w:sz w:val="24"/>
          <w:szCs w:val="24"/>
        </w:rPr>
        <w:t xml:space="preserve"> – это комплекс мероприятий по организованному вывозу (выводу) населения из зоны, сложившейся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ЧС) районах (Постановление губернатора Иркутской области от 09.10.2002г №543 «О планировании, организации и проведении эвакуации населения при ЧС природного и техногенного характера на территории Иркутской области»).</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В чрезвычайных ситуациях природного и техногенного характера, а также в военное время, эвакуация и рассредоточение на территории </w:t>
      </w:r>
      <w:r w:rsidR="00AF059F">
        <w:rPr>
          <w:rFonts w:ascii="Times New Roman" w:hAnsi="Times New Roman" w:cs="Times New Roman"/>
          <w:sz w:val="24"/>
          <w:szCs w:val="24"/>
        </w:rPr>
        <w:t>Катарминского</w:t>
      </w:r>
      <w:r w:rsidR="00AF059F" w:rsidRPr="00013F04">
        <w:rPr>
          <w:rFonts w:ascii="Times New Roman" w:hAnsi="Times New Roman" w:cs="Times New Roman"/>
          <w:sz w:val="24"/>
          <w:szCs w:val="24"/>
        </w:rPr>
        <w:t xml:space="preserve"> </w:t>
      </w:r>
      <w:r w:rsidRPr="00013F04">
        <w:rPr>
          <w:rFonts w:ascii="Times New Roman" w:hAnsi="Times New Roman" w:cs="Times New Roman"/>
          <w:sz w:val="24"/>
          <w:szCs w:val="24"/>
        </w:rPr>
        <w:t>МО проводится согласно «Руководству по организации планирования, обеспечения и проведения эвакуации населения в военное время» и «Руководству по эвакуации населения в чрезвычайных ситуациях природного и техногенного характера» следующим образом:</w:t>
      </w:r>
    </w:p>
    <w:p w:rsidR="00013F04" w:rsidRPr="00013F04" w:rsidRDefault="00013F04" w:rsidP="00F922F9">
      <w:pPr>
        <w:numPr>
          <w:ilvl w:val="0"/>
          <w:numId w:val="27"/>
        </w:numPr>
        <w:spacing w:after="0" w:line="240" w:lineRule="auto"/>
        <w:ind w:left="284" w:hanging="284"/>
        <w:jc w:val="both"/>
        <w:rPr>
          <w:rFonts w:ascii="Times New Roman" w:hAnsi="Times New Roman" w:cs="Times New Roman"/>
          <w:sz w:val="24"/>
          <w:szCs w:val="24"/>
        </w:rPr>
      </w:pPr>
      <w:r w:rsidRPr="00013F04">
        <w:rPr>
          <w:rFonts w:ascii="Times New Roman" w:hAnsi="Times New Roman" w:cs="Times New Roman"/>
          <w:sz w:val="24"/>
          <w:szCs w:val="24"/>
        </w:rPr>
        <w:t>размещение эвакуированного населения осуществляется в границах своих административно-территориальных образований при наличии необходимых условий для размещения, при отсутствии необходимых условий размещение можно производить на территориях соседних административно-территориальных образований по согласованию с главами администраций;</w:t>
      </w:r>
    </w:p>
    <w:p w:rsidR="00013F04" w:rsidRPr="00013F04" w:rsidRDefault="00013F04" w:rsidP="00F922F9">
      <w:pPr>
        <w:numPr>
          <w:ilvl w:val="0"/>
          <w:numId w:val="27"/>
        </w:numPr>
        <w:spacing w:after="0" w:line="240" w:lineRule="auto"/>
        <w:ind w:left="284" w:hanging="284"/>
        <w:jc w:val="both"/>
        <w:rPr>
          <w:rFonts w:ascii="Times New Roman" w:hAnsi="Times New Roman" w:cs="Times New Roman"/>
          <w:sz w:val="24"/>
          <w:szCs w:val="24"/>
        </w:rPr>
      </w:pPr>
      <w:r w:rsidRPr="00013F04">
        <w:rPr>
          <w:rFonts w:ascii="Times New Roman" w:hAnsi="Times New Roman" w:cs="Times New Roman"/>
          <w:sz w:val="24"/>
          <w:szCs w:val="24"/>
        </w:rPr>
        <w:t>для проведения эвакуационных мероприятий для жителей предусматриваются пункты приема и временного размещения населения при ЧС (ППВР). ППВР предусматриваются в зданиях школ, детских садов, спортивных сооружений, зданиях клубов и кинотеатров, организаций и других зданиях большой вместимости для размещения пострадавших в случае чрезвычайных ситуаций природного или техногенного характера;</w:t>
      </w:r>
    </w:p>
    <w:p w:rsidR="00013F04" w:rsidRPr="00013F04" w:rsidRDefault="00013F04" w:rsidP="00F922F9">
      <w:pPr>
        <w:numPr>
          <w:ilvl w:val="0"/>
          <w:numId w:val="27"/>
        </w:numPr>
        <w:spacing w:after="0" w:line="240" w:lineRule="auto"/>
        <w:ind w:left="284" w:hanging="284"/>
        <w:jc w:val="both"/>
        <w:rPr>
          <w:rFonts w:ascii="Times New Roman" w:hAnsi="Times New Roman" w:cs="Times New Roman"/>
          <w:sz w:val="24"/>
          <w:szCs w:val="24"/>
        </w:rPr>
      </w:pPr>
      <w:r w:rsidRPr="00013F04">
        <w:rPr>
          <w:rFonts w:ascii="Times New Roman" w:hAnsi="Times New Roman" w:cs="Times New Roman"/>
          <w:sz w:val="24"/>
          <w:szCs w:val="24"/>
        </w:rPr>
        <w:t>для перевозок рабочих смен объектов, продолжающих работу в военное время, используются все виды пассажирского транспорта; перевозки от станций высадки до предприятий и обратно осуществляются местным транспортом; перевозки из пунктов размещения в загородной зоне к пунктам посадки и обратно осуществляются транспортом районов загородной зоны;</w:t>
      </w:r>
    </w:p>
    <w:p w:rsidR="00013F04" w:rsidRDefault="00013F04" w:rsidP="00F922F9">
      <w:pPr>
        <w:numPr>
          <w:ilvl w:val="0"/>
          <w:numId w:val="27"/>
        </w:numPr>
        <w:spacing w:after="0" w:line="240" w:lineRule="auto"/>
        <w:ind w:left="284" w:hanging="284"/>
        <w:jc w:val="both"/>
        <w:rPr>
          <w:rFonts w:ascii="Times New Roman" w:hAnsi="Times New Roman" w:cs="Times New Roman"/>
          <w:sz w:val="24"/>
          <w:szCs w:val="24"/>
        </w:rPr>
      </w:pPr>
      <w:r w:rsidRPr="00013F04">
        <w:rPr>
          <w:rFonts w:ascii="Times New Roman" w:hAnsi="Times New Roman" w:cs="Times New Roman"/>
          <w:sz w:val="24"/>
          <w:szCs w:val="24"/>
        </w:rPr>
        <w:t>рассредоточение и эвакуация заканчиваются с вывозом всего населения, за исключением работающей смены.</w:t>
      </w:r>
    </w:p>
    <w:p w:rsidR="00013F04" w:rsidRPr="00AF059F" w:rsidRDefault="00013F04" w:rsidP="00013F04">
      <w:pPr>
        <w:spacing w:after="0" w:line="240" w:lineRule="auto"/>
        <w:ind w:left="284"/>
        <w:jc w:val="both"/>
        <w:rPr>
          <w:rFonts w:ascii="Times New Roman" w:hAnsi="Times New Roman" w:cs="Times New Roman"/>
          <w:sz w:val="16"/>
          <w:szCs w:val="16"/>
        </w:rPr>
      </w:pPr>
    </w:p>
    <w:p w:rsidR="00B136C4" w:rsidRPr="00ED2543" w:rsidRDefault="00B136C4" w:rsidP="00ED2543">
      <w:pPr>
        <w:pStyle w:val="affc"/>
        <w:ind w:firstLine="284"/>
        <w:jc w:val="both"/>
        <w:rPr>
          <w:rFonts w:ascii="Times New Roman" w:hAnsi="Times New Roman" w:cs="Times New Roman"/>
          <w:sz w:val="24"/>
          <w:szCs w:val="24"/>
        </w:rPr>
      </w:pPr>
      <w:r w:rsidRPr="00ED2543">
        <w:rPr>
          <w:rFonts w:ascii="Times New Roman" w:hAnsi="Times New Roman" w:cs="Times New Roman"/>
          <w:sz w:val="24"/>
          <w:szCs w:val="24"/>
        </w:rPr>
        <w:t xml:space="preserve">Таблица </w:t>
      </w:r>
      <w:r w:rsidR="00AD595D">
        <w:rPr>
          <w:rFonts w:ascii="Times New Roman" w:hAnsi="Times New Roman" w:cs="Times New Roman"/>
          <w:sz w:val="24"/>
          <w:szCs w:val="24"/>
        </w:rPr>
        <w:t>44</w:t>
      </w:r>
      <w:r w:rsidR="00013F04" w:rsidRPr="00ED2543">
        <w:rPr>
          <w:rFonts w:ascii="Times New Roman" w:hAnsi="Times New Roman" w:cs="Times New Roman"/>
          <w:sz w:val="24"/>
          <w:szCs w:val="24"/>
        </w:rPr>
        <w:t xml:space="preserve">. </w:t>
      </w:r>
      <w:r w:rsidRPr="00ED2543">
        <w:rPr>
          <w:rFonts w:ascii="Times New Roman" w:hAnsi="Times New Roman" w:cs="Times New Roman"/>
          <w:sz w:val="24"/>
          <w:szCs w:val="24"/>
        </w:rPr>
        <w:t xml:space="preserve">Перечень ППВР на территории Катарминского </w:t>
      </w:r>
      <w:r w:rsidR="00013F04" w:rsidRPr="00ED2543">
        <w:rPr>
          <w:rFonts w:ascii="Times New Roman" w:hAnsi="Times New Roman" w:cs="Times New Roman"/>
          <w:sz w:val="24"/>
          <w:szCs w:val="24"/>
        </w:rPr>
        <w:t>МО.</w:t>
      </w:r>
    </w:p>
    <w:p w:rsidR="00013F04" w:rsidRPr="00013F04" w:rsidRDefault="00013F04" w:rsidP="00013F04">
      <w:pPr>
        <w:pStyle w:val="affc"/>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371"/>
        <w:gridCol w:w="3075"/>
        <w:gridCol w:w="3739"/>
      </w:tblGrid>
      <w:tr w:rsidR="00B136C4" w:rsidRPr="00731193" w:rsidTr="00731193">
        <w:tc>
          <w:tcPr>
            <w:tcW w:w="340" w:type="pct"/>
            <w:shd w:val="clear" w:color="auto" w:fill="auto"/>
          </w:tcPr>
          <w:p w:rsidR="00B136C4" w:rsidRPr="00731193" w:rsidRDefault="00B136C4" w:rsidP="00731193">
            <w:pPr>
              <w:pStyle w:val="affc"/>
              <w:jc w:val="center"/>
              <w:rPr>
                <w:rFonts w:ascii="Times New Roman" w:hAnsi="Times New Roman" w:cs="Times New Roman"/>
                <w:color w:val="000000"/>
              </w:rPr>
            </w:pPr>
            <w:r w:rsidRPr="00731193">
              <w:rPr>
                <w:rFonts w:ascii="Times New Roman" w:hAnsi="Times New Roman" w:cs="Times New Roman"/>
                <w:color w:val="000000"/>
              </w:rPr>
              <w:t>№</w:t>
            </w:r>
          </w:p>
        </w:tc>
        <w:tc>
          <w:tcPr>
            <w:tcW w:w="1203" w:type="pct"/>
            <w:shd w:val="clear" w:color="auto" w:fill="auto"/>
          </w:tcPr>
          <w:p w:rsidR="00B136C4" w:rsidRPr="00731193" w:rsidRDefault="00B136C4" w:rsidP="00731193">
            <w:pPr>
              <w:pStyle w:val="affc"/>
              <w:jc w:val="center"/>
              <w:rPr>
                <w:rFonts w:ascii="Times New Roman" w:hAnsi="Times New Roman" w:cs="Times New Roman"/>
                <w:color w:val="000000"/>
              </w:rPr>
            </w:pPr>
            <w:r w:rsidRPr="00731193">
              <w:rPr>
                <w:rFonts w:ascii="Times New Roman" w:hAnsi="Times New Roman" w:cs="Times New Roman"/>
                <w:color w:val="000000"/>
              </w:rPr>
              <w:t>Наименование объекта</w:t>
            </w:r>
          </w:p>
        </w:tc>
        <w:tc>
          <w:tcPr>
            <w:tcW w:w="1560" w:type="pct"/>
            <w:shd w:val="clear" w:color="auto" w:fill="auto"/>
          </w:tcPr>
          <w:p w:rsidR="00B136C4" w:rsidRPr="00731193" w:rsidRDefault="00B136C4" w:rsidP="00731193">
            <w:pPr>
              <w:pStyle w:val="affc"/>
              <w:jc w:val="center"/>
              <w:rPr>
                <w:rFonts w:ascii="Times New Roman" w:hAnsi="Times New Roman" w:cs="Times New Roman"/>
                <w:color w:val="000000"/>
              </w:rPr>
            </w:pPr>
            <w:r w:rsidRPr="00731193">
              <w:rPr>
                <w:rFonts w:ascii="Times New Roman" w:hAnsi="Times New Roman" w:cs="Times New Roman"/>
                <w:color w:val="000000"/>
              </w:rPr>
              <w:t>Место дислокации</w:t>
            </w:r>
          </w:p>
        </w:tc>
        <w:tc>
          <w:tcPr>
            <w:tcW w:w="1897" w:type="pct"/>
            <w:shd w:val="clear" w:color="auto" w:fill="auto"/>
          </w:tcPr>
          <w:p w:rsidR="00B136C4" w:rsidRPr="00731193" w:rsidRDefault="00B136C4" w:rsidP="00731193">
            <w:pPr>
              <w:pStyle w:val="affc"/>
              <w:jc w:val="center"/>
              <w:rPr>
                <w:rFonts w:ascii="Times New Roman" w:hAnsi="Times New Roman" w:cs="Times New Roman"/>
                <w:color w:val="000000"/>
              </w:rPr>
            </w:pPr>
            <w:r w:rsidRPr="00731193">
              <w:rPr>
                <w:rFonts w:ascii="Times New Roman" w:hAnsi="Times New Roman" w:cs="Times New Roman"/>
                <w:color w:val="000000"/>
              </w:rPr>
              <w:t>Адрес</w:t>
            </w:r>
          </w:p>
        </w:tc>
      </w:tr>
      <w:tr w:rsidR="001A7D9C" w:rsidRPr="00731193" w:rsidTr="00731193">
        <w:tc>
          <w:tcPr>
            <w:tcW w:w="340" w:type="pct"/>
            <w:shd w:val="clear" w:color="auto" w:fill="auto"/>
          </w:tcPr>
          <w:p w:rsidR="001A7D9C" w:rsidRPr="00731193" w:rsidRDefault="001A7D9C" w:rsidP="00731193">
            <w:pPr>
              <w:pStyle w:val="affc"/>
              <w:jc w:val="center"/>
              <w:rPr>
                <w:rFonts w:ascii="Times New Roman" w:hAnsi="Times New Roman" w:cs="Times New Roman"/>
                <w:color w:val="000000"/>
              </w:rPr>
            </w:pPr>
            <w:r w:rsidRPr="00731193">
              <w:rPr>
                <w:rFonts w:ascii="Times New Roman" w:hAnsi="Times New Roman" w:cs="Times New Roman"/>
                <w:color w:val="000000"/>
              </w:rPr>
              <w:t>1</w:t>
            </w:r>
          </w:p>
        </w:tc>
        <w:tc>
          <w:tcPr>
            <w:tcW w:w="1203" w:type="pct"/>
            <w:shd w:val="clear" w:color="auto" w:fill="auto"/>
          </w:tcPr>
          <w:p w:rsidR="001A7D9C" w:rsidRPr="00731193" w:rsidRDefault="001A7D9C" w:rsidP="00731193">
            <w:pPr>
              <w:spacing w:after="0" w:line="240" w:lineRule="auto"/>
              <w:jc w:val="center"/>
              <w:rPr>
                <w:rFonts w:ascii="Times New Roman" w:hAnsi="Times New Roman"/>
              </w:rPr>
            </w:pPr>
            <w:r w:rsidRPr="00731193">
              <w:rPr>
                <w:rFonts w:ascii="Times New Roman" w:hAnsi="Times New Roman"/>
                <w:bCs/>
              </w:rPr>
              <w:t>ПВР № 85</w:t>
            </w:r>
          </w:p>
        </w:tc>
        <w:tc>
          <w:tcPr>
            <w:tcW w:w="1560" w:type="pct"/>
            <w:shd w:val="clear" w:color="auto" w:fill="auto"/>
          </w:tcPr>
          <w:p w:rsidR="001A7D9C" w:rsidRPr="00731193" w:rsidRDefault="001A7D9C" w:rsidP="00731193">
            <w:pPr>
              <w:spacing w:after="0" w:line="240" w:lineRule="auto"/>
              <w:jc w:val="center"/>
              <w:rPr>
                <w:rFonts w:ascii="Times New Roman" w:hAnsi="Times New Roman"/>
              </w:rPr>
            </w:pPr>
            <w:r w:rsidRPr="00731193">
              <w:rPr>
                <w:rFonts w:ascii="Times New Roman" w:hAnsi="Times New Roman"/>
              </w:rPr>
              <w:t>Новогродинская НОШ</w:t>
            </w:r>
          </w:p>
        </w:tc>
        <w:tc>
          <w:tcPr>
            <w:tcW w:w="1897" w:type="pct"/>
            <w:shd w:val="clear" w:color="auto" w:fill="auto"/>
          </w:tcPr>
          <w:p w:rsidR="001A7D9C" w:rsidRPr="00731193" w:rsidRDefault="001A7D9C" w:rsidP="00731193">
            <w:pPr>
              <w:spacing w:after="0" w:line="240" w:lineRule="auto"/>
              <w:jc w:val="center"/>
              <w:rPr>
                <w:rFonts w:ascii="Times New Roman" w:hAnsi="Times New Roman"/>
              </w:rPr>
            </w:pPr>
          </w:p>
        </w:tc>
      </w:tr>
      <w:tr w:rsidR="001A7D9C" w:rsidRPr="00731193" w:rsidTr="00731193">
        <w:tc>
          <w:tcPr>
            <w:tcW w:w="340" w:type="pct"/>
            <w:shd w:val="clear" w:color="auto" w:fill="auto"/>
          </w:tcPr>
          <w:p w:rsidR="001A7D9C" w:rsidRPr="00731193" w:rsidRDefault="001A7D9C" w:rsidP="00731193">
            <w:pPr>
              <w:pStyle w:val="affc"/>
              <w:jc w:val="center"/>
              <w:rPr>
                <w:rFonts w:ascii="Times New Roman" w:hAnsi="Times New Roman" w:cs="Times New Roman"/>
                <w:color w:val="000000"/>
              </w:rPr>
            </w:pPr>
            <w:r w:rsidRPr="00731193">
              <w:rPr>
                <w:rFonts w:ascii="Times New Roman" w:hAnsi="Times New Roman" w:cs="Times New Roman"/>
                <w:color w:val="000000"/>
              </w:rPr>
              <w:t>2</w:t>
            </w:r>
          </w:p>
        </w:tc>
        <w:tc>
          <w:tcPr>
            <w:tcW w:w="1203" w:type="pct"/>
            <w:shd w:val="clear" w:color="auto" w:fill="auto"/>
          </w:tcPr>
          <w:p w:rsidR="001A7D9C" w:rsidRPr="00731193" w:rsidRDefault="001A7D9C" w:rsidP="00731193">
            <w:pPr>
              <w:spacing w:after="0" w:line="240" w:lineRule="auto"/>
              <w:jc w:val="center"/>
              <w:rPr>
                <w:rFonts w:ascii="Times New Roman" w:hAnsi="Times New Roman"/>
                <w:bCs/>
              </w:rPr>
            </w:pPr>
            <w:r w:rsidRPr="00731193">
              <w:rPr>
                <w:rFonts w:ascii="Times New Roman" w:hAnsi="Times New Roman"/>
                <w:bCs/>
              </w:rPr>
              <w:t>ПВР № 84</w:t>
            </w:r>
          </w:p>
          <w:p w:rsidR="001A7D9C" w:rsidRPr="00731193" w:rsidRDefault="001A7D9C" w:rsidP="00731193">
            <w:pPr>
              <w:spacing w:after="0" w:line="240" w:lineRule="auto"/>
              <w:jc w:val="center"/>
              <w:rPr>
                <w:rFonts w:ascii="Times New Roman" w:hAnsi="Times New Roman"/>
              </w:rPr>
            </w:pPr>
          </w:p>
        </w:tc>
        <w:tc>
          <w:tcPr>
            <w:tcW w:w="1560" w:type="pct"/>
            <w:shd w:val="clear" w:color="auto" w:fill="auto"/>
          </w:tcPr>
          <w:p w:rsidR="001A7D9C" w:rsidRPr="00731193" w:rsidRDefault="001A7D9C" w:rsidP="00731193">
            <w:pPr>
              <w:spacing w:after="0" w:line="240" w:lineRule="auto"/>
              <w:jc w:val="center"/>
              <w:rPr>
                <w:rFonts w:ascii="Times New Roman" w:hAnsi="Times New Roman"/>
              </w:rPr>
            </w:pPr>
            <w:r w:rsidRPr="00731193">
              <w:rPr>
                <w:rFonts w:ascii="Times New Roman" w:hAnsi="Times New Roman"/>
              </w:rPr>
              <w:t>МОУ Катарминская ООШ</w:t>
            </w:r>
          </w:p>
        </w:tc>
        <w:tc>
          <w:tcPr>
            <w:tcW w:w="1897" w:type="pct"/>
            <w:shd w:val="clear" w:color="auto" w:fill="auto"/>
          </w:tcPr>
          <w:p w:rsidR="001A7D9C" w:rsidRPr="00731193" w:rsidRDefault="00106C20" w:rsidP="00731193">
            <w:pPr>
              <w:spacing w:after="0" w:line="240" w:lineRule="auto"/>
              <w:jc w:val="center"/>
              <w:rPr>
                <w:rFonts w:ascii="Times New Roman" w:hAnsi="Times New Roman"/>
              </w:rPr>
            </w:pPr>
            <w:r w:rsidRPr="00731193">
              <w:rPr>
                <w:rFonts w:ascii="Times New Roman" w:hAnsi="Times New Roman"/>
              </w:rPr>
              <w:t>с</w:t>
            </w:r>
            <w:r w:rsidR="00EC7901" w:rsidRPr="00731193">
              <w:rPr>
                <w:rFonts w:ascii="Times New Roman" w:hAnsi="Times New Roman"/>
              </w:rPr>
              <w:t>. Катарма</w:t>
            </w:r>
            <w:r w:rsidR="00AF059F" w:rsidRPr="00731193">
              <w:rPr>
                <w:rFonts w:ascii="Times New Roman" w:hAnsi="Times New Roman"/>
              </w:rPr>
              <w:t xml:space="preserve">, </w:t>
            </w:r>
            <w:r w:rsidR="001A7D9C" w:rsidRPr="00731193">
              <w:rPr>
                <w:rFonts w:ascii="Times New Roman" w:hAnsi="Times New Roman"/>
              </w:rPr>
              <w:t>ул. Катарминская, 21</w:t>
            </w:r>
          </w:p>
        </w:tc>
      </w:tr>
      <w:tr w:rsidR="001A7D9C" w:rsidRPr="00731193" w:rsidTr="00731193">
        <w:tc>
          <w:tcPr>
            <w:tcW w:w="340" w:type="pct"/>
            <w:shd w:val="clear" w:color="auto" w:fill="auto"/>
          </w:tcPr>
          <w:p w:rsidR="001A7D9C" w:rsidRPr="00731193" w:rsidRDefault="001A7D9C" w:rsidP="00731193">
            <w:pPr>
              <w:pStyle w:val="affc"/>
              <w:jc w:val="center"/>
              <w:rPr>
                <w:rFonts w:ascii="Times New Roman" w:hAnsi="Times New Roman" w:cs="Times New Roman"/>
                <w:color w:val="000000"/>
              </w:rPr>
            </w:pPr>
            <w:r w:rsidRPr="00731193">
              <w:rPr>
                <w:rFonts w:ascii="Times New Roman" w:hAnsi="Times New Roman" w:cs="Times New Roman"/>
                <w:color w:val="000000"/>
              </w:rPr>
              <w:t>3</w:t>
            </w:r>
          </w:p>
        </w:tc>
        <w:tc>
          <w:tcPr>
            <w:tcW w:w="1203" w:type="pct"/>
            <w:shd w:val="clear" w:color="auto" w:fill="auto"/>
          </w:tcPr>
          <w:p w:rsidR="001A7D9C" w:rsidRPr="00731193" w:rsidRDefault="001A7D9C" w:rsidP="00731193">
            <w:pPr>
              <w:spacing w:after="0" w:line="240" w:lineRule="auto"/>
              <w:jc w:val="center"/>
              <w:rPr>
                <w:rFonts w:ascii="Times New Roman" w:hAnsi="Times New Roman"/>
              </w:rPr>
            </w:pPr>
            <w:r w:rsidRPr="00731193">
              <w:rPr>
                <w:rFonts w:ascii="Times New Roman" w:hAnsi="Times New Roman"/>
                <w:bCs/>
              </w:rPr>
              <w:t>ПВР № 86</w:t>
            </w:r>
          </w:p>
        </w:tc>
        <w:tc>
          <w:tcPr>
            <w:tcW w:w="1560" w:type="pct"/>
            <w:shd w:val="clear" w:color="auto" w:fill="auto"/>
          </w:tcPr>
          <w:p w:rsidR="001A7D9C" w:rsidRPr="00731193" w:rsidRDefault="001A7D9C" w:rsidP="00731193">
            <w:pPr>
              <w:spacing w:after="0" w:line="240" w:lineRule="auto"/>
              <w:jc w:val="center"/>
              <w:rPr>
                <w:rFonts w:ascii="Times New Roman" w:hAnsi="Times New Roman"/>
              </w:rPr>
            </w:pPr>
            <w:r w:rsidRPr="00731193">
              <w:rPr>
                <w:rFonts w:ascii="Times New Roman" w:hAnsi="Times New Roman"/>
              </w:rPr>
              <w:t>Таежная НОШ</w:t>
            </w:r>
          </w:p>
        </w:tc>
        <w:tc>
          <w:tcPr>
            <w:tcW w:w="1897" w:type="pct"/>
            <w:shd w:val="clear" w:color="auto" w:fill="auto"/>
          </w:tcPr>
          <w:p w:rsidR="001A7D9C" w:rsidRPr="00731193" w:rsidRDefault="001A7D9C" w:rsidP="00731193">
            <w:pPr>
              <w:spacing w:after="0" w:line="240" w:lineRule="auto"/>
              <w:jc w:val="center"/>
              <w:rPr>
                <w:rFonts w:ascii="Times New Roman" w:hAnsi="Times New Roman"/>
              </w:rPr>
            </w:pPr>
          </w:p>
        </w:tc>
      </w:tr>
    </w:tbl>
    <w:p w:rsidR="00B136C4" w:rsidRDefault="00B136C4" w:rsidP="00B136C4">
      <w:pPr>
        <w:pStyle w:val="affc"/>
        <w:jc w:val="both"/>
        <w:rPr>
          <w:rFonts w:ascii="Times New Roman" w:hAnsi="Times New Roman" w:cs="Times New Roman"/>
          <w:color w:val="000000"/>
          <w:sz w:val="24"/>
          <w:szCs w:val="24"/>
        </w:rPr>
      </w:pP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Защита населения от чрезвычайных ситуаций различного характера предусматривается в защитных сооружениях. </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На расчетный срок на территории </w:t>
      </w:r>
      <w:r w:rsidR="00AF059F">
        <w:rPr>
          <w:rFonts w:ascii="Times New Roman" w:hAnsi="Times New Roman" w:cs="Times New Roman"/>
          <w:sz w:val="24"/>
          <w:szCs w:val="24"/>
        </w:rPr>
        <w:t>Катарминского</w:t>
      </w:r>
      <w:r w:rsidR="00AF059F" w:rsidRPr="00013F04">
        <w:rPr>
          <w:rFonts w:ascii="Times New Roman" w:hAnsi="Times New Roman" w:cs="Times New Roman"/>
          <w:sz w:val="24"/>
          <w:szCs w:val="24"/>
        </w:rPr>
        <w:t xml:space="preserve"> </w:t>
      </w:r>
      <w:r w:rsidRPr="00013F04">
        <w:rPr>
          <w:rFonts w:ascii="Times New Roman" w:hAnsi="Times New Roman" w:cs="Times New Roman"/>
          <w:sz w:val="24"/>
          <w:szCs w:val="24"/>
        </w:rPr>
        <w:t xml:space="preserve">МО защитные сооружения, в том числе противорадиационные укрытия (ПРУ), необходимо предусмотреть: </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в учреждениях здравоохранения как на больных, находящихся на стационарном лечении, так и для обслуживающего персонала (Б-1);</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 в подвальных, складских и других типах подобных помещений для предприятий (организаций) на работающую смену (Б-2) и населения (Б-3). </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Перевод помещений на режим защитных сооружений необходимо производить в срок не более чем за 12 часов.</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Размещать и обустраивать защитные сооружения необходимо согласно СНиП II-II-77 «Защитные сооружения гражданской обороны».</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ED2543" w:rsidP="00013F04">
      <w:pPr>
        <w:pStyle w:val="21"/>
      </w:pPr>
      <w:bookmarkStart w:id="273" w:name="_Toc334167911"/>
      <w:bookmarkStart w:id="274" w:name="_Toc341706476"/>
      <w:bookmarkStart w:id="275" w:name="_Toc343839056"/>
      <w:bookmarkStart w:id="276" w:name="_Toc347935320"/>
      <w:bookmarkStart w:id="277" w:name="_Toc370912372"/>
      <w:r>
        <w:t>4</w:t>
      </w:r>
      <w:r w:rsidR="009021B8">
        <w:rPr>
          <w:lang w:val="ru-RU"/>
        </w:rPr>
        <w:t>5</w:t>
      </w:r>
      <w:r w:rsidR="00B136C4" w:rsidRPr="001F1D7B">
        <w:t xml:space="preserve">. </w:t>
      </w:r>
      <w:r w:rsidR="00B136C4">
        <w:t xml:space="preserve">Перечень </w:t>
      </w:r>
      <w:r w:rsidR="00B136C4" w:rsidRPr="00013F04">
        <w:t>мероприятий</w:t>
      </w:r>
      <w:r w:rsidR="00B136C4" w:rsidRPr="001F1D7B">
        <w:t xml:space="preserve"> </w:t>
      </w:r>
      <w:r w:rsidR="00B136C4">
        <w:t>по с</w:t>
      </w:r>
      <w:r w:rsidR="00B136C4" w:rsidRPr="001F1D7B">
        <w:t>вяз</w:t>
      </w:r>
      <w:r w:rsidR="00B136C4">
        <w:t>и</w:t>
      </w:r>
      <w:r w:rsidR="00B136C4" w:rsidRPr="001F1D7B">
        <w:t xml:space="preserve"> и оповещени</w:t>
      </w:r>
      <w:bookmarkEnd w:id="273"/>
      <w:bookmarkEnd w:id="274"/>
      <w:bookmarkEnd w:id="275"/>
      <w:r w:rsidR="00B136C4">
        <w:t>ю</w:t>
      </w:r>
      <w:bookmarkEnd w:id="276"/>
      <w:bookmarkEnd w:id="277"/>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Защита населения в значительной степени зависит от своевременного сообщения гражданам об угрозе риска возникновения ЧС и от качества поддержания связи при выполнении мероприятий гражданской обороны.</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Для обеспечения бесперебойной связи в период ЧС на АТС устанавливается специальная аппаратура циркуляционного вызова, а также оборудуется запасной пункт управления (ЗПУ), связанные подземными кабельными линиями в обход наземных коммуникационных устройств.</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Электропитание АТС должно быть предусмотрено по 1 категории надежности электроснабжения, что обеспечивает устойчивую связь в условиях ЧС.</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В соответствии с совместным приказом от 25.07.2006г МЧС ГК РФ по связи №422/90/376 основной задачей местных систем оповещения ГО является обеспечение доведения сигналов и информации оповещения от органов, осуществляющих управление гражданской обороной, до оперативных дежурных служб объектов экономики, руководящего состава гражданской обороны города, района, населения. Основной способ оповещения и информирования населения – передача речевых сообщений по сетям вещания.</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Для оповещения населения о мероприятиях ГО предусматривается установка громкоговорителей уличной звукофикации мощностью 10Кв. Управление работой громкоговорителей осуществляется дистанционно: с центральной станции проводного вещания.</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Кроме того, для оповещения населения о ЧС рекомендуется использование электросирен «С-40», обеспечивающих оповещение территории в радиусе 500м. Возможно также применение передвижных систем оповещения.</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Для охвата всей территории </w:t>
      </w:r>
      <w:r w:rsidR="00ED2543">
        <w:rPr>
          <w:rFonts w:ascii="Times New Roman" w:hAnsi="Times New Roman" w:cs="Times New Roman"/>
          <w:sz w:val="24"/>
          <w:szCs w:val="24"/>
        </w:rPr>
        <w:t>Катарминского</w:t>
      </w:r>
      <w:r w:rsidR="00ED2543" w:rsidRPr="00013F04">
        <w:rPr>
          <w:rFonts w:ascii="Times New Roman" w:hAnsi="Times New Roman" w:cs="Times New Roman"/>
          <w:sz w:val="24"/>
          <w:szCs w:val="24"/>
        </w:rPr>
        <w:t xml:space="preserve"> </w:t>
      </w:r>
      <w:r w:rsidRPr="00013F04">
        <w:rPr>
          <w:rFonts w:ascii="Times New Roman" w:hAnsi="Times New Roman" w:cs="Times New Roman"/>
          <w:sz w:val="24"/>
          <w:szCs w:val="24"/>
        </w:rPr>
        <w:t>МО на расчетный срок необходима установка электросирен. Проектные предложения по размещению электросирен «С-40» с радиусом слышимости 500м представлены на чертеже «Схема оповещения».</w:t>
      </w:r>
    </w:p>
    <w:p w:rsidR="00B136C4" w:rsidRDefault="00013F04" w:rsidP="00ED2543">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Кроме того, необходимо оборудовать связь на объектах социально-бытового, жилого и иного назначения, а также потенциально опасных объектах, на территории </w:t>
      </w:r>
      <w:r w:rsidR="00ED2543">
        <w:rPr>
          <w:rFonts w:ascii="Times New Roman" w:hAnsi="Times New Roman" w:cs="Times New Roman"/>
          <w:sz w:val="24"/>
          <w:szCs w:val="24"/>
        </w:rPr>
        <w:t>Катарминского</w:t>
      </w:r>
      <w:r w:rsidR="00ED2543" w:rsidRPr="00013F04">
        <w:rPr>
          <w:rFonts w:ascii="Times New Roman" w:hAnsi="Times New Roman" w:cs="Times New Roman"/>
          <w:sz w:val="24"/>
          <w:szCs w:val="24"/>
        </w:rPr>
        <w:t xml:space="preserve"> </w:t>
      </w:r>
      <w:r w:rsidRPr="00013F04">
        <w:rPr>
          <w:rFonts w:ascii="Times New Roman" w:hAnsi="Times New Roman" w:cs="Times New Roman"/>
          <w:sz w:val="24"/>
          <w:szCs w:val="24"/>
        </w:rPr>
        <w:t>МО структурированной системой мониторинга и управления инженерными системами зданий и сооружений (СМИС), информационно сопряженными с системами дежурно-диспетчерских служб, с целью предупреждения и ликвидации чрезвычайных ситуаций, согласно ГОСТ Р 22.1.12-2005.</w:t>
      </w:r>
    </w:p>
    <w:p w:rsidR="001D5CB5" w:rsidRPr="001D5CB5" w:rsidRDefault="001D5CB5" w:rsidP="00ED2543">
      <w:pPr>
        <w:spacing w:after="0" w:line="240" w:lineRule="auto"/>
        <w:ind w:firstLine="284"/>
        <w:jc w:val="both"/>
        <w:rPr>
          <w:rFonts w:ascii="Times New Roman" w:hAnsi="Times New Roman" w:cs="Times New Roman"/>
          <w:sz w:val="16"/>
          <w:szCs w:val="16"/>
        </w:rPr>
      </w:pPr>
    </w:p>
    <w:p w:rsidR="00B136C4" w:rsidRPr="001F1D7B" w:rsidRDefault="00B136C4" w:rsidP="00E91276">
      <w:pPr>
        <w:pStyle w:val="21"/>
      </w:pPr>
      <w:bookmarkStart w:id="278" w:name="_Toc334167912"/>
      <w:bookmarkStart w:id="279" w:name="_Toc341706477"/>
      <w:bookmarkStart w:id="280" w:name="_Toc343839057"/>
      <w:bookmarkStart w:id="281" w:name="_Toc347935321"/>
      <w:bookmarkStart w:id="282" w:name="_Toc370912373"/>
      <w:r w:rsidRPr="001F1D7B">
        <w:t>4</w:t>
      </w:r>
      <w:r w:rsidR="009021B8">
        <w:rPr>
          <w:lang w:val="ru-RU"/>
        </w:rPr>
        <w:t>6</w:t>
      </w:r>
      <w:r w:rsidRPr="001F1D7B">
        <w:t xml:space="preserve">. </w:t>
      </w:r>
      <w:r>
        <w:t xml:space="preserve">Перечень </w:t>
      </w:r>
      <w:r w:rsidRPr="00E91276">
        <w:t>мероприятий</w:t>
      </w:r>
      <w:r w:rsidRPr="001F1D7B">
        <w:t xml:space="preserve"> </w:t>
      </w:r>
      <w:r>
        <w:t>по</w:t>
      </w:r>
      <w:r w:rsidRPr="001F1D7B">
        <w:t xml:space="preserve"> </w:t>
      </w:r>
      <w:r>
        <w:t>с</w:t>
      </w:r>
      <w:r w:rsidRPr="001F1D7B">
        <w:t>ветомаскировк</w:t>
      </w:r>
      <w:bookmarkEnd w:id="278"/>
      <w:bookmarkEnd w:id="279"/>
      <w:bookmarkEnd w:id="280"/>
      <w:r>
        <w:t>е</w:t>
      </w:r>
      <w:bookmarkEnd w:id="281"/>
      <w:bookmarkEnd w:id="282"/>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В военное время также предусматривается режим светомаскировки, т.к. </w:t>
      </w:r>
      <w:r w:rsidR="00ED2543">
        <w:rPr>
          <w:rFonts w:ascii="Times New Roman" w:hAnsi="Times New Roman" w:cs="Times New Roman"/>
          <w:sz w:val="24"/>
          <w:szCs w:val="24"/>
        </w:rPr>
        <w:t>Катарминского</w:t>
      </w:r>
      <w:r w:rsidR="00ED2543" w:rsidRPr="00013F04">
        <w:rPr>
          <w:rFonts w:ascii="Times New Roman" w:hAnsi="Times New Roman" w:cs="Times New Roman"/>
          <w:sz w:val="24"/>
          <w:szCs w:val="24"/>
        </w:rPr>
        <w:t xml:space="preserve"> </w:t>
      </w:r>
      <w:r w:rsidRPr="00013F04">
        <w:rPr>
          <w:rFonts w:ascii="Times New Roman" w:hAnsi="Times New Roman" w:cs="Times New Roman"/>
          <w:sz w:val="24"/>
          <w:szCs w:val="24"/>
        </w:rPr>
        <w:t>МО входит в состав Иркутской области, которая отнесена к зоне светомаскировки, согласно СНиП 2.01.51-90.</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На территории, входящей в состав Иркутской области, в военное время предусматриваются два режима работы: полное затемнение и частичное затемнение.</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основных улиц, дорог, территорий детских, школьных, административных и лечебно-оздоровительных учреждений, а также производственных территорий путем выключения половины светильников.</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В режиме частичного затемнения должны работать светильники над входами в здания, в защитные сооружения и въездами на территорию производств. Управление наружным освещением осуществляется централизованно: с пультов диспетчерских пунктов. При этом должна быть исключена возможность их местного включения. Для отдельных объектов, удаленных от центров поселков, возможно применение управления наружным освещением местно, с использованием рубильников и выключателей, установленных в удобных местах для обслуживания.</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Маскировка внутреннего освещения отдельных зданий жилого, производственного и культурно-бытового назначения производится, в основном, установкой на светильниках защитных абажуров, козырьков и маскировка щитами, ставнями и экранами оконных и дверных проемов.</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В режиме полного затемнения к объектам, которые продолжают работу при подаче сигнала «Воздушная тревога» (ВТ), относятся: </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 операционные больниц, помещения неотложной помощи; </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узлы связи, телеграф, междугородные телефонные станции, радиостанции, усилительные станции радиотрансляционных сетей;</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котельные;</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водопроводные и насосные станции;</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канализационные станции;</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диспетчерские пункты электросетевых предприятий; сетей наружного освещения;</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пункты управления ГО и штабы на предприятиях, причем ко всем этим службам предусматриваются надежные подъезды и пешеходные пути. Все они оборудуются световыми знаками и указателями, включение и отключение которых осуществляются одновременно с маскировочным освещением.</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Включение и отключение установок наружного освещения должно производиться из пунктов управления освещением централизованно – телемеханически или дистанционно.</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Перечень объектов, которые продолжают работу при подаче сигнала «Воздушная тревога», утверждается администрацией муниципальных образований и органов гражданской обороны.</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В зданиях и помещениях, не входящих в этот перечень, электрическое рабочее освещение должно отключаться от источников питания или электрических сетей централизованно, из возможно меньшего числа мест.</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На территории предприятий (производств) самостоятельно предусматриваются мероприятия по светомаскировке и системе оповещения о сигналах ГО. Опробование работоспособности указанных систем производится не реже одного раза в год и ответственность за их состояние возлагается на руководителя предприятия. </w:t>
      </w:r>
    </w:p>
    <w:p w:rsidR="00013F04" w:rsidRPr="00013F04" w:rsidRDefault="00013F04" w:rsidP="00013F04">
      <w:pPr>
        <w:spacing w:after="0" w:line="240" w:lineRule="auto"/>
        <w:ind w:firstLine="284"/>
        <w:jc w:val="both"/>
        <w:rPr>
          <w:rFonts w:ascii="Times New Roman" w:hAnsi="Times New Roman" w:cs="Times New Roman"/>
          <w:sz w:val="24"/>
          <w:szCs w:val="24"/>
        </w:rPr>
      </w:pPr>
      <w:r w:rsidRPr="00013F04">
        <w:rPr>
          <w:rFonts w:ascii="Times New Roman" w:hAnsi="Times New Roman" w:cs="Times New Roman"/>
          <w:sz w:val="24"/>
          <w:szCs w:val="24"/>
        </w:rPr>
        <w:t xml:space="preserve">На территории </w:t>
      </w:r>
      <w:r w:rsidR="00ED2543">
        <w:rPr>
          <w:rFonts w:ascii="Times New Roman" w:hAnsi="Times New Roman" w:cs="Times New Roman"/>
          <w:sz w:val="24"/>
          <w:szCs w:val="24"/>
        </w:rPr>
        <w:t>Катарминского</w:t>
      </w:r>
      <w:r w:rsidR="00ED2543" w:rsidRPr="00013F04">
        <w:rPr>
          <w:rFonts w:ascii="Times New Roman" w:hAnsi="Times New Roman" w:cs="Times New Roman"/>
          <w:sz w:val="24"/>
          <w:szCs w:val="24"/>
        </w:rPr>
        <w:t xml:space="preserve"> </w:t>
      </w:r>
      <w:r w:rsidRPr="00013F04">
        <w:rPr>
          <w:rFonts w:ascii="Times New Roman" w:hAnsi="Times New Roman" w:cs="Times New Roman"/>
          <w:sz w:val="24"/>
          <w:szCs w:val="24"/>
        </w:rPr>
        <w:t>МО необходимо провести мероприятия по подготовке системы светомаскировки, а также назначению ответственных лиц и их обучению на объектах, подлежащих светомаскировке, согласно вышеуказанным пунктам и нормативным требованиям по светомаскировке, регламентирующимися СНиП 2.1.53-84.</w:t>
      </w:r>
      <w:r w:rsidR="00ED2543">
        <w:rPr>
          <w:rFonts w:ascii="Times New Roman" w:hAnsi="Times New Roman" w:cs="Times New Roman"/>
          <w:sz w:val="24"/>
          <w:szCs w:val="24"/>
        </w:rPr>
        <w:t xml:space="preserve"> </w:t>
      </w:r>
    </w:p>
    <w:p w:rsidR="00B136C4" w:rsidRPr="00ED2543" w:rsidRDefault="00B136C4" w:rsidP="00B136C4">
      <w:pPr>
        <w:spacing w:after="0" w:line="240" w:lineRule="auto"/>
        <w:jc w:val="both"/>
        <w:rPr>
          <w:rFonts w:ascii="Times New Roman" w:hAnsi="Times New Roman"/>
          <w:sz w:val="16"/>
          <w:szCs w:val="16"/>
        </w:rPr>
      </w:pPr>
    </w:p>
    <w:p w:rsidR="00B136C4" w:rsidRPr="001F1D7B" w:rsidRDefault="00ED2543" w:rsidP="00E91276">
      <w:pPr>
        <w:pStyle w:val="21"/>
      </w:pPr>
      <w:bookmarkStart w:id="283" w:name="_Toc334167913"/>
      <w:bookmarkStart w:id="284" w:name="_Toc341706478"/>
      <w:bookmarkStart w:id="285" w:name="_Toc343839058"/>
      <w:bookmarkStart w:id="286" w:name="_Toc347935322"/>
      <w:bookmarkStart w:id="287" w:name="_Toc370912374"/>
      <w:r>
        <w:t>4</w:t>
      </w:r>
      <w:r w:rsidR="009021B8">
        <w:rPr>
          <w:lang w:val="ru-RU"/>
        </w:rPr>
        <w:t>7</w:t>
      </w:r>
      <w:r w:rsidR="00B136C4" w:rsidRPr="001F1D7B">
        <w:t xml:space="preserve">. </w:t>
      </w:r>
      <w:r w:rsidR="00B136C4">
        <w:t xml:space="preserve">Перечень </w:t>
      </w:r>
      <w:r w:rsidR="00B136C4" w:rsidRPr="00E91276">
        <w:t>мероприятий</w:t>
      </w:r>
      <w:r w:rsidR="00B136C4" w:rsidRPr="001F1D7B">
        <w:t xml:space="preserve"> </w:t>
      </w:r>
      <w:r w:rsidR="00B136C4">
        <w:t>по</w:t>
      </w:r>
      <w:r w:rsidR="00B136C4" w:rsidRPr="001F1D7B">
        <w:t xml:space="preserve"> </w:t>
      </w:r>
      <w:r w:rsidR="00B136C4">
        <w:t>с</w:t>
      </w:r>
      <w:r w:rsidR="00B136C4" w:rsidRPr="001F1D7B">
        <w:t>анитарн</w:t>
      </w:r>
      <w:r w:rsidR="00B136C4">
        <w:t>ой</w:t>
      </w:r>
      <w:r w:rsidR="00B136C4" w:rsidRPr="001F1D7B">
        <w:t xml:space="preserve"> обработк</w:t>
      </w:r>
      <w:bookmarkEnd w:id="283"/>
      <w:bookmarkEnd w:id="284"/>
      <w:bookmarkEnd w:id="285"/>
      <w:r w:rsidR="00B136C4">
        <w:t>е</w:t>
      </w:r>
      <w:bookmarkEnd w:id="286"/>
      <w:bookmarkEnd w:id="287"/>
    </w:p>
    <w:p w:rsidR="00E91276" w:rsidRPr="00E91276" w:rsidRDefault="00E91276" w:rsidP="00E91276">
      <w:pPr>
        <w:spacing w:after="0" w:line="240" w:lineRule="auto"/>
        <w:ind w:firstLine="284"/>
        <w:jc w:val="both"/>
        <w:rPr>
          <w:rFonts w:ascii="Times New Roman" w:hAnsi="Times New Roman" w:cs="Times New Roman"/>
          <w:sz w:val="24"/>
          <w:szCs w:val="24"/>
        </w:rPr>
      </w:pPr>
      <w:bookmarkStart w:id="288" w:name="_Toc347935323"/>
      <w:r w:rsidRPr="00E91276">
        <w:rPr>
          <w:rFonts w:ascii="Times New Roman" w:hAnsi="Times New Roman" w:cs="Times New Roman"/>
          <w:sz w:val="24"/>
          <w:szCs w:val="24"/>
        </w:rPr>
        <w:t>Согласно требованиям СНиП 2.01.51-90 «Инженерно-технические мероприятия ГО» на последующих стадиях проектирования вновь строящиеся объекты коммунально-бытового назначения, размещаемые по проектным предложениям, должны приспосабливаться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Для выполнения этих требований на объекты коммунально-бытового назначения необходимо разработать проекты их приспособления для санитарной обработки людей, специальной обработки одежды и подвижного состава автотранспорта, согласно требованиям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 xml:space="preserve">На всех въездах на территорию </w:t>
      </w:r>
      <w:r w:rsidR="00ED2543">
        <w:rPr>
          <w:rFonts w:ascii="Times New Roman" w:hAnsi="Times New Roman" w:cs="Times New Roman"/>
          <w:sz w:val="24"/>
          <w:szCs w:val="24"/>
        </w:rPr>
        <w:t>Катарминского</w:t>
      </w:r>
      <w:r w:rsidR="00ED2543" w:rsidRPr="00E91276">
        <w:rPr>
          <w:rFonts w:ascii="Times New Roman" w:hAnsi="Times New Roman" w:cs="Times New Roman"/>
          <w:sz w:val="24"/>
          <w:szCs w:val="24"/>
        </w:rPr>
        <w:t xml:space="preserve"> </w:t>
      </w:r>
      <w:r w:rsidRPr="00E91276">
        <w:rPr>
          <w:rFonts w:ascii="Times New Roman" w:hAnsi="Times New Roman" w:cs="Times New Roman"/>
          <w:sz w:val="24"/>
          <w:szCs w:val="24"/>
        </w:rPr>
        <w:t>МО в военное время необходимо предусмотреть развертывание постов радиационного контроля для обеззараживания транспорта и людей.</w:t>
      </w:r>
    </w:p>
    <w:p w:rsidR="00ED2543" w:rsidRPr="00ED2543" w:rsidRDefault="00ED2543" w:rsidP="00E91276">
      <w:pPr>
        <w:spacing w:after="0" w:line="240" w:lineRule="auto"/>
        <w:ind w:firstLine="284"/>
        <w:jc w:val="both"/>
        <w:rPr>
          <w:rFonts w:ascii="Times New Roman" w:hAnsi="Times New Roman" w:cs="Times New Roman"/>
          <w:sz w:val="16"/>
          <w:szCs w:val="16"/>
        </w:rPr>
      </w:pPr>
    </w:p>
    <w:p w:rsidR="00B136C4" w:rsidRPr="001F1D7B" w:rsidRDefault="00ED2543" w:rsidP="00E91276">
      <w:pPr>
        <w:pStyle w:val="21"/>
      </w:pPr>
      <w:bookmarkStart w:id="289" w:name="_Toc370912375"/>
      <w:r>
        <w:t>4</w:t>
      </w:r>
      <w:r w:rsidR="00444CE5">
        <w:rPr>
          <w:lang w:val="ru-RU"/>
        </w:rPr>
        <w:t>8</w:t>
      </w:r>
      <w:r w:rsidR="00B136C4" w:rsidRPr="001F1D7B">
        <w:t xml:space="preserve">. </w:t>
      </w:r>
      <w:bookmarkStart w:id="290" w:name="_Toc334167914"/>
      <w:bookmarkStart w:id="291" w:name="_Toc341706479"/>
      <w:bookmarkStart w:id="292" w:name="_Toc343839059"/>
      <w:r w:rsidR="00B136C4">
        <w:t xml:space="preserve">Перечень </w:t>
      </w:r>
      <w:r w:rsidR="00B136C4" w:rsidRPr="00E91276">
        <w:t>мероприятий</w:t>
      </w:r>
      <w:r w:rsidR="00B136C4" w:rsidRPr="001F1D7B">
        <w:t xml:space="preserve"> </w:t>
      </w:r>
      <w:r w:rsidR="00B136C4">
        <w:t>по</w:t>
      </w:r>
      <w:r w:rsidR="00B136C4" w:rsidRPr="001F1D7B">
        <w:t xml:space="preserve"> </w:t>
      </w:r>
      <w:r w:rsidR="00B136C4">
        <w:t xml:space="preserve">обеспечению </w:t>
      </w:r>
      <w:r w:rsidR="00B136C4" w:rsidRPr="001F1D7B">
        <w:t>пожарн</w:t>
      </w:r>
      <w:r w:rsidR="00B136C4">
        <w:t>ой</w:t>
      </w:r>
      <w:r w:rsidR="00B136C4" w:rsidRPr="001F1D7B">
        <w:t xml:space="preserve"> </w:t>
      </w:r>
      <w:bookmarkEnd w:id="290"/>
      <w:bookmarkEnd w:id="291"/>
      <w:bookmarkEnd w:id="292"/>
      <w:r w:rsidR="00B136C4">
        <w:t>безопасности</w:t>
      </w:r>
      <w:bookmarkEnd w:id="288"/>
      <w:bookmarkEnd w:id="289"/>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Для городов и поселений предусматриваются противопожарные мероприятия, которые являются неотъемлемой частью инженерно-технических мероприятий ГО, обеспечивающих устойчивость функционирования в военное время отраслей и объектов народного хозяйства. Их важность предопределяется большими размерами ущерба, который могут нанести пожары, возникающие как в мирное время, так и в военное время в очагах массового поражения. Противопожарные мероприятия проводятся в соответствии с Федеральным законом от 21.12.1994г №69 «О пожарной безопасности», который включает в себя, в частности, следующие положения:</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1. 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2. Пожарная безопасность – состояние защищенности личности, имущества, общества и государства от пожаров.</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3.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4. Меры пожарной безопасности – действия по обеспечению пожарной безопасности, в том числе по выполнению требований пожарной безопасности.</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5. Пожарная охрана – совокупность созданных в установленном порядке органов управления, сил и средств, в том числе противопожарных формирований, предназначенных для организации предупреждения пожаров и их тушения, проведения связанных с ними первоочередных аварийно-спасательных работ.</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6. Тушение пожаров представляет собой боевые действия, направленные на спасение людей, имущества и ликвидацию пожара.</w:t>
      </w:r>
    </w:p>
    <w:p w:rsidR="00E91276" w:rsidRPr="00E91276" w:rsidRDefault="00E91276" w:rsidP="00ED2543">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Для предупреждения ЧС, связанных с возникновением пожароопасной ситуации, снижение их тяжести и ликвидация последствий на последующих стадиях проектирования необходимо предусматривать технические и организационные мероприятия, направленные на снижение риска вероятности возникновения пожароопасной ситуации, защиту от огня, безопасную эвакуацию людей, беспрепятственный ввод и продвижение по территории пожарных расчетов и техники. Проводить мероприятия по профилактике лесных пожаров, пожарному обустройству лесного фонда согласно Постановлению Правительства РФ от 30.06.2007г №417 «Об утверждении Правил пожарной безопасности в лесах».</w:t>
      </w:r>
      <w:r w:rsidRPr="00E91276">
        <w:rPr>
          <w:rFonts w:ascii="Times New Roman" w:hAnsi="Times New Roman" w:cs="Times New Roman"/>
          <w:i/>
          <w:sz w:val="24"/>
          <w:szCs w:val="24"/>
        </w:rPr>
        <w:t xml:space="preserve"> </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В целях предотвращения возникновения дополнительных очагов пожара открытые автостоянки следует размещать на расстоянии не менее высоты от ближайшего здания, из расчета одна стоянка на группу зданий.</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повышенного температурного режима.</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С целью предотвращения распространения очагов пожара, здания общественно-социального назначения оборудуются системами сигнализации и оповещения о возникновении пожара, а также средствами пожаротушения, указатели к которым должны располагаться на всех этажах.</w:t>
      </w:r>
    </w:p>
    <w:p w:rsidR="00E91276" w:rsidRPr="00E91276"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Кроме водозабора из сети, для пожаротушения необходимо предусмотреть поверхностные водозаборы из водоемов и съезды к ним (чертеж «Проектный план. Территории, подверженные риску возникновения чрезвычайных ситуаций природного и техногенного характера»).</w:t>
      </w:r>
    </w:p>
    <w:p w:rsidR="00E91276" w:rsidRPr="0072643F" w:rsidRDefault="00E91276" w:rsidP="00E91276">
      <w:pPr>
        <w:spacing w:after="0" w:line="240" w:lineRule="auto"/>
        <w:ind w:firstLine="284"/>
        <w:jc w:val="both"/>
        <w:rPr>
          <w:rFonts w:ascii="Times New Roman" w:hAnsi="Times New Roman" w:cs="Times New Roman"/>
          <w:sz w:val="24"/>
          <w:szCs w:val="24"/>
        </w:rPr>
      </w:pPr>
      <w:r w:rsidRPr="00E91276">
        <w:rPr>
          <w:rFonts w:ascii="Times New Roman" w:hAnsi="Times New Roman" w:cs="Times New Roman"/>
          <w:sz w:val="24"/>
          <w:szCs w:val="24"/>
        </w:rPr>
        <w:t xml:space="preserve">Дислокация подразделений пожарной охраны на территории городских и сельских поселений субъекта РФ определяется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городских поселениях и городских округах не должно превышать 10 минут, а в сельских </w:t>
      </w:r>
      <w:r w:rsidRPr="0072643F">
        <w:rPr>
          <w:rFonts w:ascii="Times New Roman" w:hAnsi="Times New Roman" w:cs="Times New Roman"/>
          <w:sz w:val="24"/>
          <w:szCs w:val="24"/>
        </w:rPr>
        <w:t>поселениях – 20 минут.</w:t>
      </w:r>
    </w:p>
    <w:p w:rsidR="00E91276" w:rsidRPr="0072643F" w:rsidRDefault="00E91276" w:rsidP="00E91276">
      <w:pPr>
        <w:spacing w:after="0" w:line="240" w:lineRule="auto"/>
        <w:ind w:firstLine="284"/>
        <w:jc w:val="both"/>
        <w:rPr>
          <w:rFonts w:ascii="Times New Roman" w:hAnsi="Times New Roman" w:cs="Times New Roman"/>
          <w:color w:val="000000"/>
          <w:sz w:val="24"/>
          <w:szCs w:val="24"/>
        </w:rPr>
      </w:pPr>
      <w:r w:rsidRPr="0072643F">
        <w:rPr>
          <w:rFonts w:ascii="Times New Roman" w:hAnsi="Times New Roman" w:cs="Times New Roman"/>
          <w:color w:val="000000"/>
          <w:sz w:val="24"/>
          <w:szCs w:val="24"/>
        </w:rPr>
        <w:t xml:space="preserve">На территории </w:t>
      </w:r>
      <w:r w:rsidR="00ED2543" w:rsidRPr="0072643F">
        <w:rPr>
          <w:rFonts w:ascii="Times New Roman" w:hAnsi="Times New Roman" w:cs="Times New Roman"/>
          <w:color w:val="000000"/>
          <w:sz w:val="24"/>
          <w:szCs w:val="24"/>
        </w:rPr>
        <w:t xml:space="preserve">Катарминского </w:t>
      </w:r>
      <w:r w:rsidRPr="0072643F">
        <w:rPr>
          <w:rFonts w:ascii="Times New Roman" w:hAnsi="Times New Roman" w:cs="Times New Roman"/>
          <w:color w:val="000000"/>
          <w:sz w:val="24"/>
          <w:szCs w:val="24"/>
        </w:rPr>
        <w:t>МО подразделений пожарной охраны</w:t>
      </w:r>
      <w:r w:rsidR="0072643F" w:rsidRPr="0072643F">
        <w:rPr>
          <w:rFonts w:ascii="Times New Roman" w:hAnsi="Times New Roman" w:cs="Times New Roman"/>
          <w:color w:val="000000"/>
          <w:sz w:val="24"/>
          <w:szCs w:val="24"/>
        </w:rPr>
        <w:t xml:space="preserve"> нет.</w:t>
      </w:r>
    </w:p>
    <w:p w:rsidR="00106C20" w:rsidRPr="0072643F" w:rsidRDefault="00106C20" w:rsidP="00ED2543">
      <w:pPr>
        <w:pStyle w:val="affc"/>
        <w:ind w:firstLine="284"/>
        <w:jc w:val="both"/>
        <w:rPr>
          <w:rFonts w:ascii="Times New Roman" w:hAnsi="Times New Roman" w:cs="Times New Roman"/>
          <w:color w:val="000000"/>
          <w:sz w:val="24"/>
          <w:szCs w:val="24"/>
        </w:rPr>
      </w:pPr>
      <w:r w:rsidRPr="0072643F">
        <w:rPr>
          <w:rFonts w:ascii="Times New Roman" w:hAnsi="Times New Roman" w:cs="Times New Roman"/>
          <w:color w:val="000000"/>
          <w:sz w:val="24"/>
          <w:szCs w:val="24"/>
        </w:rPr>
        <w:t xml:space="preserve">Для соблюдения времени прибытия подразделения пожарной охраны для сельских поселений (20 минут), согласно Федеральному закону </w:t>
      </w:r>
      <w:r w:rsidR="00ED2543" w:rsidRPr="0072643F">
        <w:rPr>
          <w:rFonts w:ascii="Times New Roman" w:hAnsi="Times New Roman" w:cs="Times New Roman"/>
          <w:color w:val="000000"/>
          <w:sz w:val="24"/>
          <w:szCs w:val="24"/>
        </w:rPr>
        <w:t xml:space="preserve">от 22 июля </w:t>
      </w:r>
      <w:smartTag w:uri="urn:schemas-microsoft-com:office:smarttags" w:element="metricconverter">
        <w:smartTagPr>
          <w:attr w:name="ProductID" w:val="2008 г"/>
        </w:smartTagPr>
        <w:r w:rsidR="00ED2543" w:rsidRPr="0072643F">
          <w:rPr>
            <w:rFonts w:ascii="Times New Roman" w:hAnsi="Times New Roman" w:cs="Times New Roman"/>
            <w:color w:val="000000"/>
            <w:sz w:val="24"/>
            <w:szCs w:val="24"/>
          </w:rPr>
          <w:t>2008 г</w:t>
        </w:r>
      </w:smartTag>
      <w:r w:rsidR="00ED2543" w:rsidRPr="0072643F">
        <w:rPr>
          <w:rFonts w:ascii="Times New Roman" w:hAnsi="Times New Roman" w:cs="Times New Roman"/>
          <w:color w:val="000000"/>
          <w:sz w:val="24"/>
          <w:szCs w:val="24"/>
        </w:rPr>
        <w:t xml:space="preserve">. </w:t>
      </w:r>
      <w:r w:rsidRPr="0072643F">
        <w:rPr>
          <w:rFonts w:ascii="Times New Roman" w:hAnsi="Times New Roman" w:cs="Times New Roman"/>
          <w:color w:val="000000"/>
          <w:sz w:val="24"/>
          <w:szCs w:val="24"/>
        </w:rPr>
        <w:t xml:space="preserve">№123 «Технический регламент о требованиях пожарной безопасности» и НПБ 101-95 «Нормы проектирования объектов пожарной охраны» на территории </w:t>
      </w:r>
      <w:r w:rsidRPr="0072643F">
        <w:rPr>
          <w:rFonts w:ascii="Times New Roman" w:hAnsi="Times New Roman"/>
          <w:color w:val="000000"/>
          <w:sz w:val="24"/>
        </w:rPr>
        <w:t xml:space="preserve">Катарминского </w:t>
      </w:r>
      <w:r w:rsidR="00ED2543" w:rsidRPr="0072643F">
        <w:rPr>
          <w:rFonts w:ascii="Times New Roman" w:hAnsi="Times New Roman"/>
          <w:color w:val="000000"/>
          <w:sz w:val="24"/>
        </w:rPr>
        <w:t>МО</w:t>
      </w:r>
      <w:r w:rsidRPr="0072643F">
        <w:rPr>
          <w:rFonts w:ascii="Times New Roman" w:hAnsi="Times New Roman"/>
          <w:color w:val="000000"/>
          <w:sz w:val="24"/>
        </w:rPr>
        <w:t xml:space="preserve"> проектом предлагается размещение одного подразделения пожарной охраны </w:t>
      </w:r>
      <w:r w:rsidRPr="0072643F">
        <w:rPr>
          <w:rFonts w:ascii="Times New Roman" w:hAnsi="Times New Roman"/>
          <w:color w:val="000000"/>
          <w:sz w:val="24"/>
          <w:lang w:val="en-US"/>
        </w:rPr>
        <w:t>V</w:t>
      </w:r>
      <w:r w:rsidRPr="0072643F">
        <w:rPr>
          <w:rFonts w:ascii="Times New Roman" w:hAnsi="Times New Roman"/>
          <w:color w:val="000000"/>
          <w:sz w:val="24"/>
        </w:rPr>
        <w:t xml:space="preserve"> типа (для охраны населенных пунктов, кроме городов) на 2 единицы пожарной техники с площадью </w:t>
      </w:r>
      <w:smartTag w:uri="urn:schemas-microsoft-com:office:smarttags" w:element="metricconverter">
        <w:smartTagPr>
          <w:attr w:name="ProductID" w:val="0,55 га"/>
        </w:smartTagPr>
        <w:r w:rsidRPr="0072643F">
          <w:rPr>
            <w:rFonts w:ascii="Times New Roman" w:hAnsi="Times New Roman"/>
            <w:color w:val="000000"/>
            <w:sz w:val="24"/>
          </w:rPr>
          <w:t>0,55 га</w:t>
        </w:r>
      </w:smartTag>
      <w:r w:rsidR="00ED2543" w:rsidRPr="0072643F">
        <w:rPr>
          <w:rFonts w:ascii="Times New Roman" w:hAnsi="Times New Roman" w:cs="Times New Roman"/>
          <w:color w:val="000000"/>
          <w:sz w:val="24"/>
          <w:szCs w:val="24"/>
        </w:rPr>
        <w:t>.</w:t>
      </w:r>
    </w:p>
    <w:p w:rsidR="00B136C4" w:rsidRPr="0072643F" w:rsidRDefault="00B136C4" w:rsidP="00B136C4">
      <w:pPr>
        <w:pStyle w:val="affc"/>
        <w:jc w:val="both"/>
        <w:rPr>
          <w:rFonts w:ascii="Times New Roman" w:hAnsi="Times New Roman" w:cs="Times New Roman"/>
          <w:color w:val="000000"/>
          <w:sz w:val="16"/>
          <w:szCs w:val="16"/>
        </w:rPr>
      </w:pPr>
    </w:p>
    <w:p w:rsidR="00B136C4" w:rsidRDefault="00B136C4" w:rsidP="00E91276">
      <w:pPr>
        <w:spacing w:after="0" w:line="240" w:lineRule="auto"/>
        <w:rPr>
          <w:rFonts w:ascii="Times New Roman" w:hAnsi="Times New Roman" w:cs="Times New Roman"/>
          <w:b/>
          <w:color w:val="000000"/>
          <w:sz w:val="24"/>
          <w:szCs w:val="24"/>
        </w:rPr>
      </w:pPr>
      <w:r w:rsidRPr="0072643F">
        <w:rPr>
          <w:rFonts w:ascii="Times New Roman" w:hAnsi="Times New Roman" w:cs="Times New Roman"/>
          <w:color w:val="000000"/>
          <w:sz w:val="24"/>
          <w:szCs w:val="24"/>
        </w:rPr>
        <w:t xml:space="preserve">Таблица </w:t>
      </w:r>
      <w:r w:rsidR="00AD595D">
        <w:rPr>
          <w:rFonts w:ascii="Times New Roman" w:hAnsi="Times New Roman" w:cs="Times New Roman"/>
          <w:color w:val="000000"/>
          <w:sz w:val="24"/>
          <w:szCs w:val="24"/>
        </w:rPr>
        <w:t>45</w:t>
      </w:r>
      <w:r w:rsidR="00E91276" w:rsidRPr="0072643F">
        <w:rPr>
          <w:rFonts w:ascii="Times New Roman" w:hAnsi="Times New Roman" w:cs="Times New Roman"/>
          <w:color w:val="000000"/>
          <w:sz w:val="24"/>
          <w:szCs w:val="24"/>
        </w:rPr>
        <w:t xml:space="preserve">. </w:t>
      </w:r>
      <w:r w:rsidRPr="0072643F">
        <w:rPr>
          <w:rFonts w:ascii="Times New Roman" w:hAnsi="Times New Roman" w:cs="Times New Roman"/>
          <w:color w:val="000000"/>
          <w:sz w:val="24"/>
          <w:szCs w:val="24"/>
        </w:rPr>
        <w:t xml:space="preserve">Силы и средства пожарной охраны на территории </w:t>
      </w:r>
      <w:r w:rsidR="00106C20" w:rsidRPr="0072643F">
        <w:rPr>
          <w:rFonts w:ascii="Times New Roman" w:hAnsi="Times New Roman" w:cs="Times New Roman"/>
          <w:color w:val="000000"/>
          <w:sz w:val="24"/>
          <w:szCs w:val="24"/>
        </w:rPr>
        <w:t>Катарминского</w:t>
      </w:r>
      <w:r w:rsidRPr="0072643F">
        <w:rPr>
          <w:rFonts w:ascii="Times New Roman" w:hAnsi="Times New Roman" w:cs="Times New Roman"/>
          <w:color w:val="000000"/>
          <w:sz w:val="24"/>
          <w:szCs w:val="24"/>
        </w:rPr>
        <w:t xml:space="preserve"> </w:t>
      </w:r>
      <w:r w:rsidR="00E91276" w:rsidRPr="0072643F">
        <w:rPr>
          <w:rFonts w:ascii="Times New Roman" w:hAnsi="Times New Roman" w:cs="Times New Roman"/>
          <w:color w:val="000000"/>
          <w:sz w:val="24"/>
          <w:szCs w:val="24"/>
        </w:rPr>
        <w:t>МО.</w:t>
      </w:r>
    </w:p>
    <w:p w:rsidR="00E91276" w:rsidRPr="00ED2543" w:rsidRDefault="00E91276" w:rsidP="00E91276">
      <w:pPr>
        <w:spacing w:after="0" w:line="240" w:lineRule="auto"/>
        <w:rPr>
          <w:rFonts w:ascii="Times New Roman" w:hAnsi="Times New Roman" w:cs="Times New Roman"/>
          <w:sz w:val="16"/>
          <w:szCs w:val="16"/>
        </w:rPr>
      </w:pPr>
    </w:p>
    <w:tbl>
      <w:tblPr>
        <w:tblW w:w="4261" w:type="pct"/>
        <w:jc w:val="center"/>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1817"/>
        <w:gridCol w:w="1957"/>
        <w:gridCol w:w="4128"/>
      </w:tblGrid>
      <w:tr w:rsidR="0072643F" w:rsidRPr="00731193" w:rsidTr="009021B8">
        <w:trPr>
          <w:jc w:val="center"/>
        </w:trPr>
        <w:tc>
          <w:tcPr>
            <w:tcW w:w="295" w:type="pct"/>
            <w:shd w:val="clear" w:color="auto" w:fill="auto"/>
          </w:tcPr>
          <w:p w:rsidR="0072643F" w:rsidRPr="00731193" w:rsidRDefault="0072643F" w:rsidP="00731193">
            <w:pPr>
              <w:tabs>
                <w:tab w:val="num" w:pos="0"/>
              </w:tabs>
              <w:spacing w:after="0" w:line="240" w:lineRule="auto"/>
              <w:jc w:val="center"/>
              <w:rPr>
                <w:rFonts w:ascii="Times New Roman" w:hAnsi="Times New Roman" w:cs="Times New Roman"/>
              </w:rPr>
            </w:pPr>
            <w:r w:rsidRPr="00731193">
              <w:rPr>
                <w:rFonts w:ascii="Times New Roman" w:hAnsi="Times New Roman" w:cs="Times New Roman"/>
              </w:rPr>
              <w:t>№</w:t>
            </w:r>
          </w:p>
        </w:tc>
        <w:tc>
          <w:tcPr>
            <w:tcW w:w="1082" w:type="pct"/>
            <w:shd w:val="clear" w:color="auto" w:fill="auto"/>
          </w:tcPr>
          <w:p w:rsidR="0072643F" w:rsidRPr="00731193" w:rsidRDefault="0072643F" w:rsidP="00731193">
            <w:pPr>
              <w:tabs>
                <w:tab w:val="num" w:pos="0"/>
              </w:tabs>
              <w:spacing w:after="0" w:line="240" w:lineRule="auto"/>
              <w:jc w:val="center"/>
              <w:rPr>
                <w:rFonts w:ascii="Times New Roman" w:hAnsi="Times New Roman" w:cs="Times New Roman"/>
              </w:rPr>
            </w:pPr>
            <w:r w:rsidRPr="00731193">
              <w:rPr>
                <w:rFonts w:ascii="Times New Roman" w:hAnsi="Times New Roman" w:cs="Times New Roman"/>
              </w:rPr>
              <w:t>Подразделение</w:t>
            </w:r>
          </w:p>
        </w:tc>
        <w:tc>
          <w:tcPr>
            <w:tcW w:w="1165" w:type="pct"/>
            <w:shd w:val="clear" w:color="auto" w:fill="auto"/>
          </w:tcPr>
          <w:p w:rsidR="0072643F" w:rsidRPr="00731193" w:rsidRDefault="0072643F" w:rsidP="00731193">
            <w:pPr>
              <w:tabs>
                <w:tab w:val="num" w:pos="0"/>
                <w:tab w:val="left" w:pos="5163"/>
              </w:tabs>
              <w:spacing w:after="0" w:line="240" w:lineRule="auto"/>
              <w:jc w:val="center"/>
              <w:rPr>
                <w:rFonts w:ascii="Times New Roman" w:hAnsi="Times New Roman" w:cs="Times New Roman"/>
              </w:rPr>
            </w:pPr>
            <w:r w:rsidRPr="00731193">
              <w:rPr>
                <w:rFonts w:ascii="Times New Roman" w:hAnsi="Times New Roman" w:cs="Times New Roman"/>
              </w:rPr>
              <w:t>Место дислокации</w:t>
            </w:r>
          </w:p>
        </w:tc>
        <w:tc>
          <w:tcPr>
            <w:tcW w:w="2458" w:type="pct"/>
          </w:tcPr>
          <w:p w:rsidR="0072643F" w:rsidRPr="00731193" w:rsidRDefault="0072643F" w:rsidP="005845B6">
            <w:pPr>
              <w:tabs>
                <w:tab w:val="num" w:pos="0"/>
                <w:tab w:val="left" w:pos="5163"/>
              </w:tabs>
              <w:spacing w:after="0" w:line="240" w:lineRule="auto"/>
              <w:jc w:val="center"/>
              <w:rPr>
                <w:rFonts w:ascii="Times New Roman" w:hAnsi="Times New Roman" w:cs="Times New Roman"/>
              </w:rPr>
            </w:pPr>
            <w:r w:rsidRPr="00731193">
              <w:rPr>
                <w:rFonts w:ascii="Times New Roman" w:hAnsi="Times New Roman" w:cs="Times New Roman"/>
              </w:rPr>
              <w:t>Количество пожарной техники</w:t>
            </w:r>
          </w:p>
          <w:p w:rsidR="0072643F" w:rsidRPr="00731193" w:rsidRDefault="0072643F" w:rsidP="005845B6">
            <w:pPr>
              <w:tabs>
                <w:tab w:val="num" w:pos="0"/>
                <w:tab w:val="left" w:pos="5163"/>
              </w:tabs>
              <w:spacing w:after="0" w:line="240" w:lineRule="auto"/>
              <w:jc w:val="center"/>
              <w:rPr>
                <w:rFonts w:ascii="Times New Roman" w:hAnsi="Times New Roman" w:cs="Times New Roman"/>
              </w:rPr>
            </w:pPr>
            <w:r w:rsidRPr="00731193">
              <w:rPr>
                <w:rFonts w:ascii="Times New Roman" w:hAnsi="Times New Roman" w:cs="Times New Roman"/>
              </w:rPr>
              <w:t>(ед.)</w:t>
            </w:r>
          </w:p>
        </w:tc>
      </w:tr>
      <w:tr w:rsidR="0072643F" w:rsidRPr="00731193" w:rsidTr="009021B8">
        <w:trPr>
          <w:jc w:val="center"/>
        </w:trPr>
        <w:tc>
          <w:tcPr>
            <w:tcW w:w="295" w:type="pct"/>
            <w:shd w:val="clear" w:color="auto" w:fill="auto"/>
          </w:tcPr>
          <w:p w:rsidR="0072643F" w:rsidRPr="00731193" w:rsidRDefault="0072643F" w:rsidP="00731193">
            <w:pPr>
              <w:tabs>
                <w:tab w:val="num" w:pos="0"/>
              </w:tabs>
              <w:spacing w:after="0" w:line="240" w:lineRule="auto"/>
              <w:jc w:val="center"/>
              <w:rPr>
                <w:rFonts w:ascii="Times New Roman" w:hAnsi="Times New Roman" w:cs="Times New Roman"/>
              </w:rPr>
            </w:pPr>
            <w:r w:rsidRPr="00731193">
              <w:rPr>
                <w:rFonts w:ascii="Times New Roman" w:hAnsi="Times New Roman" w:cs="Times New Roman"/>
              </w:rPr>
              <w:t>1</w:t>
            </w:r>
          </w:p>
        </w:tc>
        <w:tc>
          <w:tcPr>
            <w:tcW w:w="1082" w:type="pct"/>
            <w:shd w:val="clear" w:color="auto" w:fill="auto"/>
          </w:tcPr>
          <w:p w:rsidR="0072643F" w:rsidRPr="00731193" w:rsidRDefault="0072643F" w:rsidP="00731193">
            <w:pPr>
              <w:spacing w:after="0" w:line="240" w:lineRule="auto"/>
              <w:jc w:val="center"/>
              <w:rPr>
                <w:rFonts w:ascii="Times New Roman" w:hAnsi="Times New Roman"/>
              </w:rPr>
            </w:pPr>
            <w:r w:rsidRPr="00731193">
              <w:rPr>
                <w:rFonts w:ascii="Times New Roman" w:hAnsi="Times New Roman"/>
              </w:rPr>
              <w:t>ПЧ</w:t>
            </w:r>
            <w:r>
              <w:rPr>
                <w:rFonts w:ascii="Times New Roman" w:hAnsi="Times New Roman"/>
              </w:rPr>
              <w:t xml:space="preserve"> (проект)</w:t>
            </w:r>
          </w:p>
        </w:tc>
        <w:tc>
          <w:tcPr>
            <w:tcW w:w="1165" w:type="pct"/>
            <w:shd w:val="clear" w:color="auto" w:fill="auto"/>
          </w:tcPr>
          <w:p w:rsidR="0072643F" w:rsidRPr="00731193" w:rsidRDefault="0072643F" w:rsidP="00731193">
            <w:pPr>
              <w:spacing w:after="0" w:line="240" w:lineRule="auto"/>
              <w:jc w:val="center"/>
              <w:rPr>
                <w:rFonts w:ascii="Times New Roman" w:hAnsi="Times New Roman"/>
              </w:rPr>
            </w:pPr>
            <w:r w:rsidRPr="00731193">
              <w:rPr>
                <w:rFonts w:ascii="Times New Roman" w:hAnsi="Times New Roman"/>
              </w:rPr>
              <w:t>с. Катарма</w:t>
            </w:r>
          </w:p>
        </w:tc>
        <w:tc>
          <w:tcPr>
            <w:tcW w:w="2458" w:type="pct"/>
          </w:tcPr>
          <w:p w:rsidR="0072643F" w:rsidRPr="00731193" w:rsidRDefault="0072643F" w:rsidP="005845B6">
            <w:pPr>
              <w:tabs>
                <w:tab w:val="left" w:pos="188"/>
              </w:tabs>
              <w:spacing w:after="0" w:line="240" w:lineRule="auto"/>
              <w:jc w:val="center"/>
              <w:rPr>
                <w:rFonts w:ascii="Times New Roman" w:hAnsi="Times New Roman" w:cs="Times New Roman"/>
              </w:rPr>
            </w:pPr>
            <w:r w:rsidRPr="00731193">
              <w:rPr>
                <w:rFonts w:ascii="Times New Roman" w:hAnsi="Times New Roman" w:cs="Times New Roman"/>
              </w:rPr>
              <w:t>2</w:t>
            </w:r>
          </w:p>
        </w:tc>
      </w:tr>
    </w:tbl>
    <w:p w:rsidR="009021B8" w:rsidRDefault="009021B8" w:rsidP="005F4046"/>
    <w:p w:rsidR="009021B8" w:rsidRDefault="009021B8" w:rsidP="009021B8">
      <w:pPr>
        <w:pageBreakBefore/>
      </w:pPr>
    </w:p>
    <w:p w:rsidR="009021B8" w:rsidRDefault="009021B8" w:rsidP="005F4046"/>
    <w:p w:rsidR="009021B8" w:rsidRDefault="009021B8" w:rsidP="005F4046"/>
    <w:p w:rsidR="009021B8" w:rsidRDefault="009021B8" w:rsidP="005F4046"/>
    <w:p w:rsidR="009021B8" w:rsidRDefault="009021B8" w:rsidP="005F4046"/>
    <w:p w:rsidR="009021B8" w:rsidRDefault="009021B8" w:rsidP="005F4046"/>
    <w:p w:rsidR="009021B8" w:rsidRDefault="009021B8" w:rsidP="005F4046"/>
    <w:p w:rsidR="009021B8" w:rsidRDefault="009021B8" w:rsidP="005F4046"/>
    <w:p w:rsidR="009021B8" w:rsidRDefault="009021B8" w:rsidP="005F4046"/>
    <w:p w:rsidR="009021B8" w:rsidRDefault="009021B8" w:rsidP="005F4046"/>
    <w:p w:rsidR="009021B8" w:rsidRDefault="009021B8" w:rsidP="005F4046"/>
    <w:p w:rsidR="009021B8" w:rsidRDefault="009021B8" w:rsidP="005F4046"/>
    <w:p w:rsidR="00797DAD" w:rsidRDefault="00797DAD" w:rsidP="005F4046"/>
    <w:p w:rsidR="00B62DB6" w:rsidRPr="00DF444A" w:rsidRDefault="009821A4" w:rsidP="00DF444A">
      <w:pPr>
        <w:pStyle w:val="1"/>
        <w:ind w:firstLine="284"/>
        <w:rPr>
          <w:sz w:val="24"/>
          <w:szCs w:val="24"/>
        </w:rPr>
      </w:pPr>
      <w:bookmarkStart w:id="293" w:name="_Toc370912376"/>
      <w:r w:rsidRPr="00CD67C5">
        <w:rPr>
          <w:sz w:val="24"/>
          <w:szCs w:val="24"/>
        </w:rPr>
        <w:t>ПРИЛОЖЕНИЕ</w:t>
      </w:r>
      <w:bookmarkEnd w:id="293"/>
      <w:r w:rsidRPr="00CD67C5">
        <w:rPr>
          <w:sz w:val="24"/>
          <w:szCs w:val="24"/>
        </w:rPr>
        <w:t xml:space="preserve"> </w:t>
      </w:r>
    </w:p>
    <w:p w:rsidR="00CB29C5" w:rsidRPr="00DF444A" w:rsidRDefault="009B42C1" w:rsidP="00DF444A">
      <w:pPr>
        <w:pStyle w:val="21"/>
        <w:pageBreakBefore/>
        <w:ind w:firstLine="284"/>
        <w:jc w:val="both"/>
        <w:rPr>
          <w:b w:val="0"/>
        </w:rPr>
      </w:pPr>
      <w:bookmarkStart w:id="294" w:name="_Toc370912377"/>
      <w:r>
        <w:rPr>
          <w:b w:val="0"/>
        </w:rPr>
        <w:t xml:space="preserve">Приложение 1. </w:t>
      </w:r>
      <w:r w:rsidR="00CB29C5" w:rsidRPr="00DF444A">
        <w:rPr>
          <w:b w:val="0"/>
        </w:rPr>
        <w:t>Задание на</w:t>
      </w:r>
      <w:r w:rsidR="00DF444A" w:rsidRPr="00DF444A">
        <w:rPr>
          <w:b w:val="0"/>
        </w:rPr>
        <w:t xml:space="preserve"> подготовку проекта </w:t>
      </w:r>
      <w:r w:rsidR="00CB29C5" w:rsidRPr="00DF444A">
        <w:rPr>
          <w:b w:val="0"/>
        </w:rPr>
        <w:t xml:space="preserve">Генерального плана </w:t>
      </w:r>
      <w:r w:rsidR="00A20955" w:rsidRPr="00DF444A">
        <w:rPr>
          <w:b w:val="0"/>
        </w:rPr>
        <w:t>Катарминского</w:t>
      </w:r>
      <w:r>
        <w:rPr>
          <w:b w:val="0"/>
        </w:rPr>
        <w:t xml:space="preserve"> муниципального </w:t>
      </w:r>
      <w:r w:rsidR="00CB29C5" w:rsidRPr="00DF444A">
        <w:rPr>
          <w:b w:val="0"/>
        </w:rPr>
        <w:t>образования Нижнеудинского района Иркутской области</w:t>
      </w:r>
      <w:r w:rsidR="00DF444A">
        <w:rPr>
          <w:b w:val="0"/>
        </w:rPr>
        <w:t>.</w:t>
      </w:r>
      <w:bookmarkEnd w:id="294"/>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7371"/>
      </w:tblGrid>
      <w:tr w:rsidR="00496798" w:rsidRPr="00DF444A" w:rsidTr="00D1232F">
        <w:trPr>
          <w:trHeight w:val="325"/>
        </w:trPr>
        <w:tc>
          <w:tcPr>
            <w:tcW w:w="534" w:type="dxa"/>
            <w:tcBorders>
              <w:top w:val="single" w:sz="4" w:space="0" w:color="auto"/>
              <w:left w:val="single" w:sz="4" w:space="0" w:color="auto"/>
              <w:bottom w:val="single" w:sz="4" w:space="0" w:color="auto"/>
              <w:right w:val="single" w:sz="4" w:space="0" w:color="auto"/>
            </w:tcBorders>
          </w:tcPr>
          <w:p w:rsidR="00496798" w:rsidRPr="00DF444A" w:rsidRDefault="00DF444A" w:rsidP="00DF444A">
            <w:pPr>
              <w:pStyle w:val="affc"/>
              <w:jc w:val="center"/>
              <w:rPr>
                <w:rFonts w:ascii="Times New Roman" w:hAnsi="Times New Roman" w:cs="Times New Roman"/>
              </w:rPr>
            </w:pPr>
            <w:r w:rsidRPr="00DF444A">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jc w:val="center"/>
              <w:rPr>
                <w:rFonts w:ascii="Times New Roman" w:hAnsi="Times New Roman" w:cs="Times New Roman"/>
              </w:rPr>
            </w:pPr>
            <w:r w:rsidRPr="00DF444A">
              <w:rPr>
                <w:rFonts w:ascii="Times New Roman" w:hAnsi="Times New Roman" w:cs="Times New Roman"/>
              </w:rPr>
              <w:t>Наименование разделов задания</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jc w:val="center"/>
              <w:rPr>
                <w:rFonts w:ascii="Times New Roman" w:hAnsi="Times New Roman" w:cs="Times New Roman"/>
              </w:rPr>
            </w:pPr>
            <w:r w:rsidRPr="00DF444A">
              <w:rPr>
                <w:rFonts w:ascii="Times New Roman" w:hAnsi="Times New Roman" w:cs="Times New Roman"/>
              </w:rPr>
              <w:t>Содержание разделов задания</w:t>
            </w:r>
          </w:p>
        </w:tc>
      </w:tr>
      <w:tr w:rsidR="00496798" w:rsidRPr="00DF444A" w:rsidTr="00D1232F">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1</w:t>
            </w:r>
            <w:r w:rsidR="00D1232F">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 xml:space="preserve">Вид градостроительной документации </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Генеральный план Кат</w:t>
            </w:r>
            <w:r w:rsidR="00DF444A">
              <w:rPr>
                <w:rFonts w:ascii="Times New Roman" w:hAnsi="Times New Roman" w:cs="Times New Roman"/>
              </w:rPr>
              <w:t xml:space="preserve">арминского </w:t>
            </w:r>
            <w:r w:rsidRPr="00DF444A">
              <w:rPr>
                <w:rFonts w:ascii="Times New Roman" w:hAnsi="Times New Roman" w:cs="Times New Roman"/>
              </w:rPr>
              <w:t>сельского поселения</w:t>
            </w:r>
          </w:p>
        </w:tc>
      </w:tr>
      <w:tr w:rsidR="00496798" w:rsidRPr="00DF444A" w:rsidTr="00D1232F">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2</w:t>
            </w:r>
            <w:r w:rsidR="00D1232F">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Основание для разработки градостроительной документации</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Решения органов местног</w:t>
            </w:r>
            <w:r w:rsidR="00DF444A">
              <w:rPr>
                <w:rFonts w:ascii="Times New Roman" w:hAnsi="Times New Roman" w:cs="Times New Roman"/>
              </w:rPr>
              <w:t>о самоуправления от 26.04.2012г</w:t>
            </w:r>
            <w:r w:rsidRPr="00DF444A">
              <w:rPr>
                <w:rFonts w:ascii="Times New Roman" w:hAnsi="Times New Roman" w:cs="Times New Roman"/>
              </w:rPr>
              <w:t xml:space="preserve"> № 21</w:t>
            </w:r>
          </w:p>
        </w:tc>
      </w:tr>
      <w:tr w:rsidR="00496798" w:rsidRPr="00DF444A" w:rsidTr="00D1232F">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3</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Заказчик</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Администрация  муниципального  района  муниципального образования «Нижнеудинский район»</w:t>
            </w:r>
          </w:p>
        </w:tc>
      </w:tr>
      <w:tr w:rsidR="00496798" w:rsidRPr="00DF444A" w:rsidTr="00D1232F">
        <w:trPr>
          <w:trHeight w:val="856"/>
        </w:trPr>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4</w:t>
            </w:r>
            <w:r w:rsidR="00D1232F">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Подрядчик</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Определяется конкурсом на право заключения муниципального контракта в соответствии с Феде</w:t>
            </w:r>
            <w:r w:rsidR="00DF444A">
              <w:rPr>
                <w:rFonts w:ascii="Times New Roman" w:hAnsi="Times New Roman" w:cs="Times New Roman"/>
              </w:rPr>
              <w:t>ральным законом от 21.07.2005г</w:t>
            </w:r>
            <w:r w:rsidRPr="00DF444A">
              <w:rPr>
                <w:rFonts w:ascii="Times New Roman" w:hAnsi="Times New Roman" w:cs="Times New Roman"/>
              </w:rPr>
              <w:t xml:space="preserve"> № 94-ФЗ «О размещении заказов на поставки товаров, выполнение работ, оказание услуг для государственных и муниципальных нужд»</w:t>
            </w:r>
          </w:p>
        </w:tc>
      </w:tr>
      <w:tr w:rsidR="00496798" w:rsidRPr="00DF444A" w:rsidTr="00D1232F">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5</w:t>
            </w:r>
            <w:r w:rsidR="00D1232F">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Характеристика объекта территориального планирования</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ind w:firstLine="34"/>
              <w:rPr>
                <w:rFonts w:ascii="Times New Roman" w:hAnsi="Times New Roman" w:cs="Times New Roman"/>
              </w:rPr>
            </w:pPr>
            <w:r w:rsidRPr="00DF444A">
              <w:rPr>
                <w:rFonts w:ascii="Times New Roman" w:hAnsi="Times New Roman" w:cs="Times New Roman"/>
              </w:rPr>
              <w:t>Местоположение муниципального образования :</w:t>
            </w:r>
          </w:p>
          <w:p w:rsidR="00496798" w:rsidRPr="00DF444A" w:rsidRDefault="00DF444A" w:rsidP="00DF444A">
            <w:pPr>
              <w:pStyle w:val="affc"/>
              <w:ind w:firstLine="34"/>
              <w:rPr>
                <w:rFonts w:ascii="Times New Roman" w:hAnsi="Times New Roman" w:cs="Times New Roman"/>
              </w:rPr>
            </w:pPr>
            <w:r>
              <w:rPr>
                <w:rFonts w:ascii="Times New Roman" w:hAnsi="Times New Roman" w:cs="Times New Roman"/>
              </w:rPr>
              <w:t>Нижнеудинский район</w:t>
            </w:r>
            <w:r w:rsidR="00496798" w:rsidRPr="00DF444A">
              <w:rPr>
                <w:rFonts w:ascii="Times New Roman" w:hAnsi="Times New Roman" w:cs="Times New Roman"/>
              </w:rPr>
              <w:t xml:space="preserve"> Иркутской области.</w:t>
            </w:r>
          </w:p>
          <w:p w:rsidR="00496798" w:rsidRPr="00DF444A" w:rsidRDefault="00496798" w:rsidP="00DF444A">
            <w:pPr>
              <w:pStyle w:val="affc"/>
              <w:ind w:firstLine="34"/>
              <w:rPr>
                <w:rFonts w:ascii="Times New Roman" w:hAnsi="Times New Roman" w:cs="Times New Roman"/>
              </w:rPr>
            </w:pPr>
            <w:r w:rsidRPr="00DF444A">
              <w:rPr>
                <w:rFonts w:ascii="Times New Roman" w:hAnsi="Times New Roman" w:cs="Times New Roman"/>
              </w:rPr>
              <w:t>Населенные пункты в составе Катарминского муниципального образования:</w:t>
            </w:r>
          </w:p>
          <w:p w:rsidR="00496798" w:rsidRPr="00DF444A" w:rsidRDefault="00DF444A" w:rsidP="00DF444A">
            <w:pPr>
              <w:pStyle w:val="affc"/>
              <w:ind w:firstLine="34"/>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д.</w:t>
            </w:r>
            <w:r>
              <w:rPr>
                <w:rFonts w:ascii="Times New Roman" w:hAnsi="Times New Roman" w:cs="Times New Roman"/>
              </w:rPr>
              <w:t xml:space="preserve"> </w:t>
            </w:r>
            <w:r w:rsidR="00496798" w:rsidRPr="00DF444A">
              <w:rPr>
                <w:rFonts w:ascii="Times New Roman" w:hAnsi="Times New Roman" w:cs="Times New Roman"/>
              </w:rPr>
              <w:t>Гродинск</w:t>
            </w:r>
          </w:p>
          <w:p w:rsidR="00496798" w:rsidRPr="00DF444A" w:rsidRDefault="00DF444A" w:rsidP="00DF444A">
            <w:pPr>
              <w:pStyle w:val="affc"/>
              <w:ind w:firstLine="34"/>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с.</w:t>
            </w:r>
            <w:r>
              <w:rPr>
                <w:rFonts w:ascii="Times New Roman" w:hAnsi="Times New Roman" w:cs="Times New Roman"/>
              </w:rPr>
              <w:t xml:space="preserve"> </w:t>
            </w:r>
            <w:r w:rsidR="00496798" w:rsidRPr="00DF444A">
              <w:rPr>
                <w:rFonts w:ascii="Times New Roman" w:hAnsi="Times New Roman" w:cs="Times New Roman"/>
              </w:rPr>
              <w:t>Катарма</w:t>
            </w:r>
          </w:p>
          <w:p w:rsidR="00496798" w:rsidRPr="00DF444A" w:rsidRDefault="00DF444A" w:rsidP="00DF444A">
            <w:pPr>
              <w:pStyle w:val="affc"/>
              <w:ind w:firstLine="34"/>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уч.</w:t>
            </w:r>
            <w:r>
              <w:rPr>
                <w:rFonts w:ascii="Times New Roman" w:hAnsi="Times New Roman" w:cs="Times New Roman"/>
              </w:rPr>
              <w:t xml:space="preserve"> </w:t>
            </w:r>
            <w:r w:rsidR="00496798" w:rsidRPr="00DF444A">
              <w:rPr>
                <w:rFonts w:ascii="Times New Roman" w:hAnsi="Times New Roman" w:cs="Times New Roman"/>
              </w:rPr>
              <w:t>Новогродинск</w:t>
            </w:r>
          </w:p>
          <w:p w:rsidR="00496798" w:rsidRPr="00DF444A" w:rsidRDefault="00DF444A" w:rsidP="00DF444A">
            <w:pPr>
              <w:pStyle w:val="affc"/>
              <w:ind w:firstLine="34"/>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уч.</w:t>
            </w:r>
            <w:r>
              <w:rPr>
                <w:rFonts w:ascii="Times New Roman" w:hAnsi="Times New Roman" w:cs="Times New Roman"/>
              </w:rPr>
              <w:t xml:space="preserve"> </w:t>
            </w:r>
            <w:r w:rsidR="00496798" w:rsidRPr="00DF444A">
              <w:rPr>
                <w:rFonts w:ascii="Times New Roman" w:hAnsi="Times New Roman" w:cs="Times New Roman"/>
              </w:rPr>
              <w:t>Таежный</w:t>
            </w:r>
          </w:p>
          <w:p w:rsidR="00496798" w:rsidRPr="00DF444A" w:rsidRDefault="00496798" w:rsidP="00DF444A">
            <w:pPr>
              <w:pStyle w:val="affc"/>
              <w:ind w:firstLine="34"/>
              <w:rPr>
                <w:rFonts w:ascii="Times New Roman" w:hAnsi="Times New Roman" w:cs="Times New Roman"/>
              </w:rPr>
            </w:pPr>
            <w:r w:rsidRPr="00DF444A">
              <w:rPr>
                <w:rFonts w:ascii="Times New Roman" w:hAnsi="Times New Roman" w:cs="Times New Roman"/>
              </w:rPr>
              <w:t>Численность населения сельского поселения по состоя</w:t>
            </w:r>
            <w:r w:rsidR="001D5CB5">
              <w:rPr>
                <w:rFonts w:ascii="Times New Roman" w:hAnsi="Times New Roman" w:cs="Times New Roman"/>
              </w:rPr>
              <w:t xml:space="preserve">нию 01.01.2011 г. составляет – </w:t>
            </w:r>
            <w:r w:rsidRPr="00DF444A">
              <w:rPr>
                <w:rFonts w:ascii="Times New Roman" w:hAnsi="Times New Roman" w:cs="Times New Roman"/>
              </w:rPr>
              <w:t>250 чел.</w:t>
            </w:r>
          </w:p>
          <w:p w:rsidR="00496798" w:rsidRPr="00DF444A" w:rsidRDefault="00496798" w:rsidP="00DF444A">
            <w:pPr>
              <w:pStyle w:val="affc"/>
              <w:ind w:firstLine="34"/>
              <w:rPr>
                <w:rFonts w:ascii="Times New Roman" w:hAnsi="Times New Roman" w:cs="Times New Roman"/>
              </w:rPr>
            </w:pPr>
            <w:r w:rsidRPr="00DF444A">
              <w:rPr>
                <w:rFonts w:ascii="Times New Roman" w:hAnsi="Times New Roman" w:cs="Times New Roman"/>
              </w:rPr>
              <w:t xml:space="preserve">Площадь Катарминского сельского поселения – </w:t>
            </w:r>
            <w:smartTag w:uri="urn:schemas-microsoft-com:office:smarttags" w:element="metricconverter">
              <w:smartTagPr>
                <w:attr w:name="ProductID" w:val="85 283 га"/>
              </w:smartTagPr>
              <w:r w:rsidRPr="00DF444A">
                <w:rPr>
                  <w:rFonts w:ascii="Times New Roman" w:hAnsi="Times New Roman" w:cs="Times New Roman"/>
                </w:rPr>
                <w:t>85 283 га</w:t>
              </w:r>
            </w:smartTag>
            <w:r w:rsidRPr="00DF444A">
              <w:rPr>
                <w:rFonts w:ascii="Times New Roman" w:hAnsi="Times New Roman" w:cs="Times New Roman"/>
              </w:rPr>
              <w:t>.</w:t>
            </w:r>
          </w:p>
          <w:p w:rsidR="00496798" w:rsidRPr="00DF444A" w:rsidRDefault="00496798" w:rsidP="00DF444A">
            <w:pPr>
              <w:pStyle w:val="affc"/>
              <w:ind w:firstLine="34"/>
              <w:rPr>
                <w:rFonts w:ascii="Times New Roman" w:hAnsi="Times New Roman" w:cs="Times New Roman"/>
              </w:rPr>
            </w:pPr>
            <w:r w:rsidRPr="00DF444A">
              <w:rPr>
                <w:rFonts w:ascii="Times New Roman" w:hAnsi="Times New Roman" w:cs="Times New Roman"/>
              </w:rPr>
              <w:t>Уровень обеспеченности инженерной, транспортной и социальной инфраструктурой – средний</w:t>
            </w:r>
            <w:r w:rsidR="00DF444A">
              <w:rPr>
                <w:rFonts w:ascii="Times New Roman" w:hAnsi="Times New Roman" w:cs="Times New Roman"/>
              </w:rPr>
              <w:t>.</w:t>
            </w:r>
          </w:p>
          <w:p w:rsidR="00496798" w:rsidRPr="00DF444A" w:rsidRDefault="00496798" w:rsidP="00DF444A">
            <w:pPr>
              <w:pStyle w:val="affc"/>
              <w:ind w:firstLine="34"/>
              <w:rPr>
                <w:rFonts w:ascii="Times New Roman" w:hAnsi="Times New Roman" w:cs="Times New Roman"/>
              </w:rPr>
            </w:pPr>
            <w:r w:rsidRPr="00DF444A">
              <w:rPr>
                <w:rFonts w:ascii="Times New Roman" w:hAnsi="Times New Roman" w:cs="Times New Roman"/>
              </w:rPr>
              <w:t xml:space="preserve">Сообщение с областным центром осуществляется по федеральной автодороге местного значения. </w:t>
            </w:r>
          </w:p>
        </w:tc>
      </w:tr>
      <w:tr w:rsidR="00496798" w:rsidRPr="00DF444A" w:rsidTr="00D1232F">
        <w:trPr>
          <w:trHeight w:val="435"/>
        </w:trPr>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6</w:t>
            </w:r>
            <w:r w:rsidR="00D1232F">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Материалы, предоставляемые заказчиком</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p>
        </w:tc>
      </w:tr>
      <w:tr w:rsidR="00496798" w:rsidRPr="00DF444A" w:rsidTr="00D1232F">
        <w:trPr>
          <w:trHeight w:val="104"/>
        </w:trPr>
        <w:tc>
          <w:tcPr>
            <w:tcW w:w="534" w:type="dxa"/>
            <w:tcBorders>
              <w:top w:val="single" w:sz="4" w:space="0" w:color="auto"/>
              <w:left w:val="single" w:sz="4" w:space="0" w:color="auto"/>
              <w:bottom w:val="single" w:sz="4" w:space="0" w:color="auto"/>
              <w:right w:val="single" w:sz="4" w:space="0" w:color="auto"/>
            </w:tcBorders>
          </w:tcPr>
          <w:p w:rsidR="00496798" w:rsidRPr="00DF444A" w:rsidRDefault="00DF444A" w:rsidP="00DF444A">
            <w:pPr>
              <w:pStyle w:val="affc"/>
              <w:rPr>
                <w:rFonts w:ascii="Times New Roman" w:hAnsi="Times New Roman" w:cs="Times New Roman"/>
              </w:rPr>
            </w:pPr>
            <w:r w:rsidRPr="00DF444A">
              <w:rPr>
                <w:rFonts w:ascii="Times New Roman" w:hAnsi="Times New Roman" w:cs="Times New Roman"/>
              </w:rPr>
              <w:t>6.1</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Исходные данные для разработки документов территориального планирования</w:t>
            </w:r>
          </w:p>
          <w:p w:rsidR="00496798" w:rsidRPr="00DF444A" w:rsidRDefault="00496798" w:rsidP="00DF444A">
            <w:pPr>
              <w:pStyle w:val="affc"/>
              <w:rPr>
                <w:rFonts w:ascii="Times New Roman" w:hAnsi="Times New Roman" w:cs="Times New Roman"/>
              </w:rPr>
            </w:pP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DF444A"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граница муниципального образования;</w:t>
            </w:r>
          </w:p>
          <w:p w:rsidR="00496798" w:rsidRPr="00DF444A" w:rsidRDefault="00DF444A"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границы населенных пунктов поселения;</w:t>
            </w:r>
          </w:p>
          <w:p w:rsidR="00496798" w:rsidRPr="00DF444A" w:rsidRDefault="00DF444A"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материалы инженерно-геологических изысканий</w:t>
            </w:r>
            <w:r>
              <w:rPr>
                <w:rFonts w:ascii="Times New Roman" w:hAnsi="Times New Roman" w:cs="Times New Roman"/>
              </w:rPr>
              <w:t>;</w:t>
            </w:r>
          </w:p>
          <w:p w:rsidR="00496798" w:rsidRPr="00DF444A" w:rsidRDefault="00DF444A"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материалы землепользования (схемы землепользования, отводы);</w:t>
            </w:r>
          </w:p>
          <w:p w:rsidR="00496798" w:rsidRPr="00DF444A" w:rsidRDefault="00DF444A"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инвентаризационные данные по жилищному фонду, предприятиям и учреждениям обслуживания;</w:t>
            </w:r>
          </w:p>
          <w:p w:rsidR="00496798" w:rsidRPr="00DF444A" w:rsidRDefault="00DF444A"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данные о промышленных предприятиях, объектах коммунального хозяйства; улично-дорожной сети, строительной базе;</w:t>
            </w:r>
          </w:p>
          <w:p w:rsidR="00496798" w:rsidRPr="00DF444A" w:rsidRDefault="00DF444A"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материалы по существующим и проектируемым сетям водоснабжения, водоотведения, теплоснабжения, электроснабжения, телефонизации;</w:t>
            </w:r>
          </w:p>
          <w:p w:rsidR="00496798" w:rsidRPr="00DF444A" w:rsidRDefault="00DF444A"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материалы, содержащие сведения о современном состоянии окружающей среды, санитарно-гигиенического и экологического состояния территории;</w:t>
            </w:r>
          </w:p>
          <w:p w:rsidR="00496798" w:rsidRPr="00DF444A" w:rsidRDefault="00DF444A"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 xml:space="preserve">сведения об известных объектах культурного наследия и их зон охраны (по данным Службы по охране объектов культурного наследия Иркутской области); </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xml:space="preserve">- сведения об особо-охраняемых территориях и ландшафтах; </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xml:space="preserve">- законодательные и другие плановые и прогнозные материалы по территории, постановления и другие документы органов государственной власти и местного самоуправления; </w:t>
            </w:r>
          </w:p>
          <w:p w:rsidR="00496798" w:rsidRPr="00DF444A" w:rsidRDefault="00D1232F" w:rsidP="00D1232F">
            <w:pPr>
              <w:pStyle w:val="affc"/>
              <w:ind w:firstLine="175"/>
              <w:rPr>
                <w:rFonts w:ascii="Times New Roman" w:hAnsi="Times New Roman" w:cs="Times New Roman"/>
              </w:rPr>
            </w:pPr>
            <w:r>
              <w:rPr>
                <w:rFonts w:ascii="Times New Roman" w:hAnsi="Times New Roman" w:cs="Times New Roman"/>
              </w:rPr>
              <w:t>-</w:t>
            </w:r>
            <w:r w:rsidR="00496798" w:rsidRPr="00DF444A">
              <w:rPr>
                <w:rFonts w:ascii="Times New Roman" w:hAnsi="Times New Roman" w:cs="Times New Roman"/>
              </w:rPr>
              <w:t xml:space="preserve"> архивные и литературные материалы, данные об истории объекта градостроительного планирования.</w:t>
            </w:r>
          </w:p>
        </w:tc>
      </w:tr>
      <w:tr w:rsidR="00496798" w:rsidRPr="00DF444A" w:rsidTr="00D1232F">
        <w:tc>
          <w:tcPr>
            <w:tcW w:w="534" w:type="dxa"/>
            <w:tcBorders>
              <w:top w:val="single" w:sz="4" w:space="0" w:color="auto"/>
              <w:left w:val="single" w:sz="4" w:space="0" w:color="auto"/>
              <w:bottom w:val="single" w:sz="4" w:space="0" w:color="auto"/>
              <w:right w:val="single" w:sz="4" w:space="0" w:color="auto"/>
            </w:tcBorders>
          </w:tcPr>
          <w:p w:rsidR="00496798" w:rsidRPr="00DF444A" w:rsidRDefault="00DF444A" w:rsidP="00DF444A">
            <w:pPr>
              <w:pStyle w:val="affc"/>
              <w:rPr>
                <w:rFonts w:ascii="Times New Roman" w:hAnsi="Times New Roman" w:cs="Times New Roman"/>
              </w:rPr>
            </w:pPr>
            <w:r w:rsidRPr="00DF444A">
              <w:rPr>
                <w:rFonts w:ascii="Times New Roman" w:hAnsi="Times New Roman" w:cs="Times New Roman"/>
              </w:rPr>
              <w:t>6.2</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Материалы и документы, учет которых обязателен</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xml:space="preserve">1. Комплексная программа социально-экономического развития Катарминского МО на период до 2015 года, утвержденная </w:t>
            </w:r>
            <w:r w:rsidR="00D1232F">
              <w:rPr>
                <w:rFonts w:ascii="Times New Roman" w:hAnsi="Times New Roman" w:cs="Times New Roman"/>
              </w:rPr>
              <w:t>Д</w:t>
            </w:r>
            <w:r w:rsidRPr="00DF444A">
              <w:rPr>
                <w:rFonts w:ascii="Times New Roman" w:hAnsi="Times New Roman" w:cs="Times New Roman"/>
              </w:rPr>
              <w:t>умой поселения от 19.05.2011 №57;</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2.</w:t>
            </w:r>
            <w:r w:rsidR="00D1232F">
              <w:rPr>
                <w:rFonts w:ascii="Times New Roman" w:hAnsi="Times New Roman" w:cs="Times New Roman"/>
              </w:rPr>
              <w:t xml:space="preserve"> </w:t>
            </w:r>
            <w:r w:rsidRPr="00DF444A">
              <w:rPr>
                <w:rFonts w:ascii="Times New Roman" w:hAnsi="Times New Roman" w:cs="Times New Roman"/>
              </w:rPr>
              <w:t>Долгосрочная целевая программа «Стимулирование жилищного строительства Иркутской области на 2011-2015гг.»</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3.</w:t>
            </w:r>
            <w:r w:rsidR="00D1232F">
              <w:rPr>
                <w:rFonts w:ascii="Times New Roman" w:hAnsi="Times New Roman" w:cs="Times New Roman"/>
              </w:rPr>
              <w:t xml:space="preserve"> </w:t>
            </w:r>
            <w:r w:rsidRPr="00DF444A">
              <w:rPr>
                <w:rFonts w:ascii="Times New Roman" w:hAnsi="Times New Roman" w:cs="Times New Roman"/>
              </w:rPr>
              <w:t>Долгосрочная целевая программа «Развития автомобильных дорог общего пользования местного значения муниципального образования «Нижнеудинский район» на 2012 – 2015 гг.»</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4.</w:t>
            </w:r>
            <w:r w:rsidR="00D1232F">
              <w:rPr>
                <w:rFonts w:ascii="Times New Roman" w:hAnsi="Times New Roman" w:cs="Times New Roman"/>
              </w:rPr>
              <w:t xml:space="preserve"> </w:t>
            </w:r>
            <w:r w:rsidRPr="00DF444A">
              <w:rPr>
                <w:rFonts w:ascii="Times New Roman" w:hAnsi="Times New Roman" w:cs="Times New Roman"/>
              </w:rPr>
              <w:t>Ведомственная целевая программа муниципального образования «Нижнеудинский район».</w:t>
            </w:r>
            <w:r w:rsidR="00D1232F">
              <w:rPr>
                <w:rFonts w:ascii="Times New Roman" w:hAnsi="Times New Roman" w:cs="Times New Roman"/>
              </w:rPr>
              <w:t xml:space="preserve"> </w:t>
            </w:r>
            <w:r w:rsidRPr="00DF444A">
              <w:rPr>
                <w:rFonts w:ascii="Times New Roman" w:hAnsi="Times New Roman" w:cs="Times New Roman"/>
              </w:rPr>
              <w:t>Автомобильные дороги.</w:t>
            </w:r>
            <w:r w:rsidR="00D1232F">
              <w:rPr>
                <w:rFonts w:ascii="Times New Roman" w:hAnsi="Times New Roman" w:cs="Times New Roman"/>
              </w:rPr>
              <w:t xml:space="preserve"> </w:t>
            </w:r>
            <w:r w:rsidRPr="00DF444A">
              <w:rPr>
                <w:rFonts w:ascii="Times New Roman" w:hAnsi="Times New Roman" w:cs="Times New Roman"/>
              </w:rPr>
              <w:t>2011-2013 гг.</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(ссылка на утвержденные целевые программы федеральные, областные и муниципальные, в которых предусматривается развитие территорий района, на градостроительную документацию и другие материалы)</w:t>
            </w:r>
            <w:r w:rsidR="00D1232F">
              <w:rPr>
                <w:rFonts w:ascii="Times New Roman" w:hAnsi="Times New Roman" w:cs="Times New Roman"/>
              </w:rPr>
              <w:t>.</w:t>
            </w:r>
          </w:p>
        </w:tc>
      </w:tr>
      <w:tr w:rsidR="00496798" w:rsidRPr="00DF444A" w:rsidTr="00D1232F">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7</w:t>
            </w:r>
            <w:r w:rsidR="00D1232F">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Основные требования к проектным решениям документации территориального планирования</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D1232F"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 xml:space="preserve">На основе анализа существующего положения и проблем, с учетом плана мероприятий социально-экономического развития Катарминского муниципального образования на период </w:t>
            </w:r>
            <w:r>
              <w:rPr>
                <w:rFonts w:ascii="Times New Roman" w:hAnsi="Times New Roman" w:cs="Times New Roman"/>
              </w:rPr>
              <w:t xml:space="preserve">до </w:t>
            </w:r>
            <w:r w:rsidR="00496798" w:rsidRPr="00DF444A">
              <w:rPr>
                <w:rFonts w:ascii="Times New Roman" w:hAnsi="Times New Roman" w:cs="Times New Roman"/>
              </w:rPr>
              <w:t>2015 гг., выполнить проектные решения, направленные на созда</w:t>
            </w:r>
            <w:r>
              <w:rPr>
                <w:rFonts w:ascii="Times New Roman" w:hAnsi="Times New Roman" w:cs="Times New Roman"/>
              </w:rPr>
              <w:t>ние комфортной среды проживания</w:t>
            </w:r>
            <w:r w:rsidR="00496798" w:rsidRPr="00DF444A">
              <w:rPr>
                <w:rFonts w:ascii="Times New Roman" w:hAnsi="Times New Roman" w:cs="Times New Roman"/>
              </w:rPr>
              <w:t xml:space="preserve"> за счет реализации инвестиционных проектов в наиболее конкурентных отраслях экономики.</w:t>
            </w:r>
          </w:p>
          <w:p w:rsidR="00496798" w:rsidRPr="00DF444A" w:rsidRDefault="00D1232F" w:rsidP="00D1232F">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 xml:space="preserve">Проектные решения предусмотреть на расчетный период 20 лет (расчетный срок до 2032 года) с выделением первоочередных мероприятий на 10 лет до </w:t>
            </w:r>
            <w:smartTag w:uri="urn:schemas-microsoft-com:office:smarttags" w:element="metricconverter">
              <w:smartTagPr>
                <w:attr w:name="ProductID" w:val="2022 г"/>
              </w:smartTagPr>
              <w:r w:rsidR="00496798" w:rsidRPr="00DF444A">
                <w:rPr>
                  <w:rFonts w:ascii="Times New Roman" w:hAnsi="Times New Roman" w:cs="Times New Roman"/>
                </w:rPr>
                <w:t>2022 г</w:t>
              </w:r>
            </w:smartTag>
            <w:r w:rsidR="00496798" w:rsidRPr="00DF444A">
              <w:rPr>
                <w:rFonts w:ascii="Times New Roman" w:hAnsi="Times New Roman" w:cs="Times New Roman"/>
              </w:rPr>
              <w:t>.</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В составе проекта на основании прогноза социально-экономического развития выполнить расчет перспективной численности населения на расчетный срок (</w:t>
            </w:r>
            <w:smartTag w:uri="urn:schemas-microsoft-com:office:smarttags" w:element="metricconverter">
              <w:smartTagPr>
                <w:attr w:name="ProductID" w:val="2032 г"/>
              </w:smartTagPr>
              <w:r w:rsidRPr="00DF444A">
                <w:rPr>
                  <w:rFonts w:ascii="Times New Roman" w:hAnsi="Times New Roman" w:cs="Times New Roman"/>
                </w:rPr>
                <w:t>2032 г</w:t>
              </w:r>
            </w:smartTag>
            <w:r w:rsidRPr="00DF444A">
              <w:rPr>
                <w:rFonts w:ascii="Times New Roman" w:hAnsi="Times New Roman" w:cs="Times New Roman"/>
              </w:rPr>
              <w:t>).</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Предусмотреть в соответствии с расчетными показателями обеспечение территории объектами социального и коммунально-бытового назначения, объектами инженерной инфраструктуры с учетом роли территории в системе расселения.</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xml:space="preserve">- Жилищную обеспеченность </w:t>
            </w:r>
            <w:r w:rsidR="00D1232F">
              <w:rPr>
                <w:rFonts w:ascii="Times New Roman" w:hAnsi="Times New Roman" w:cs="Times New Roman"/>
              </w:rPr>
              <w:t>рассчитать</w:t>
            </w:r>
            <w:r w:rsidRPr="00DF444A">
              <w:rPr>
                <w:rFonts w:ascii="Times New Roman" w:hAnsi="Times New Roman" w:cs="Times New Roman"/>
              </w:rPr>
              <w:t xml:space="preserve"> с учетом прогноза численности населения и динамики жилищного фонда;</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Жилую застройку запроектировать малоэтажными жилыми домами с приквартирными и приусадебными участками (соотношение определить проектом);</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Соотношение жилищного строительства на свободных от застройки и на реконструируемых территориях определить проектом;</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Дать предложения  по  реорганизации, с учетом изменившихся социально-экономических условий, промышленных территорий и коммунально-складских зон;</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Разработать предложения по организации транспортной инфраструктуры поселения;</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Разработать предложения по санитарной очистке поселения;</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xml:space="preserve">- Разработать предложения по развитию природно-рекреационного комплекса; </w:t>
            </w:r>
          </w:p>
          <w:p w:rsidR="00496798" w:rsidRPr="00DF444A" w:rsidRDefault="00496798" w:rsidP="00D1232F">
            <w:pPr>
              <w:pStyle w:val="affc"/>
              <w:ind w:firstLine="175"/>
              <w:rPr>
                <w:rFonts w:ascii="Times New Roman" w:hAnsi="Times New Roman" w:cs="Times New Roman"/>
              </w:rPr>
            </w:pPr>
            <w:r w:rsidRPr="00DF444A">
              <w:rPr>
                <w:rFonts w:ascii="Times New Roman" w:hAnsi="Times New Roman" w:cs="Times New Roman"/>
              </w:rPr>
              <w:t>- Дать предложения по изменению гран</w:t>
            </w:r>
            <w:r w:rsidR="009D7B35">
              <w:rPr>
                <w:rFonts w:ascii="Times New Roman" w:hAnsi="Times New Roman" w:cs="Times New Roman"/>
              </w:rPr>
              <w:t>иц населенных пунктов, входящих</w:t>
            </w:r>
            <w:r w:rsidRPr="00DF444A">
              <w:rPr>
                <w:rFonts w:ascii="Times New Roman" w:hAnsi="Times New Roman" w:cs="Times New Roman"/>
              </w:rPr>
              <w:t xml:space="preserve"> в состав муниципального образования.</w:t>
            </w:r>
          </w:p>
        </w:tc>
      </w:tr>
      <w:tr w:rsidR="00496798" w:rsidRPr="00DF444A" w:rsidTr="00D1232F">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8</w:t>
            </w:r>
            <w:r w:rsidR="009D7B35">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Состав работы</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Состав материалов проекта </w:t>
            </w:r>
            <w:r w:rsidR="00D1232F">
              <w:rPr>
                <w:rFonts w:ascii="Times New Roman" w:hAnsi="Times New Roman" w:cs="Times New Roman"/>
              </w:rPr>
              <w:t>Г</w:t>
            </w:r>
            <w:r w:rsidRPr="00DF444A">
              <w:rPr>
                <w:rFonts w:ascii="Times New Roman" w:hAnsi="Times New Roman" w:cs="Times New Roman"/>
              </w:rPr>
              <w:t>енерального плана должен соответствовать ст. 23 Градостроительного кодекса РФ</w:t>
            </w:r>
            <w:r w:rsidR="00D1232F">
              <w:rPr>
                <w:rFonts w:ascii="Times New Roman" w:hAnsi="Times New Roman" w:cs="Times New Roman"/>
              </w:rPr>
              <w:t>.</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Перечень текстовых и графических материалов, разрабатываемых к проекту </w:t>
            </w:r>
            <w:r w:rsidR="00D1232F">
              <w:rPr>
                <w:rFonts w:ascii="Times New Roman" w:hAnsi="Times New Roman" w:cs="Times New Roman"/>
              </w:rPr>
              <w:t>Г</w:t>
            </w:r>
            <w:r w:rsidRPr="00DF444A">
              <w:rPr>
                <w:rFonts w:ascii="Times New Roman" w:hAnsi="Times New Roman" w:cs="Times New Roman"/>
              </w:rPr>
              <w:t>енерального плана</w:t>
            </w:r>
            <w:r w:rsidR="00D1232F">
              <w:rPr>
                <w:rFonts w:ascii="Times New Roman" w:hAnsi="Times New Roman" w:cs="Times New Roman"/>
              </w:rPr>
              <w:t>,</w:t>
            </w:r>
            <w:r w:rsidRPr="00DF444A">
              <w:rPr>
                <w:rFonts w:ascii="Times New Roman" w:hAnsi="Times New Roman" w:cs="Times New Roman"/>
              </w:rPr>
              <w:t xml:space="preserve"> в границах</w:t>
            </w:r>
            <w:r w:rsidR="00D1232F">
              <w:rPr>
                <w:rFonts w:ascii="Times New Roman" w:hAnsi="Times New Roman" w:cs="Times New Roman"/>
              </w:rPr>
              <w:t xml:space="preserve"> поселения должен быть выполнен</w:t>
            </w:r>
            <w:r w:rsidRPr="00DF444A">
              <w:rPr>
                <w:rFonts w:ascii="Times New Roman" w:hAnsi="Times New Roman" w:cs="Times New Roman"/>
              </w:rPr>
              <w:t xml:space="preserve"> в соответствии с Методическими рекоме</w:t>
            </w:r>
            <w:r w:rsidR="00D1232F">
              <w:rPr>
                <w:rFonts w:ascii="Times New Roman" w:hAnsi="Times New Roman" w:cs="Times New Roman"/>
              </w:rPr>
              <w:t xml:space="preserve">ндациями по разработке проектов </w:t>
            </w:r>
            <w:r w:rsidRPr="00DF444A">
              <w:rPr>
                <w:rFonts w:ascii="Times New Roman" w:hAnsi="Times New Roman" w:cs="Times New Roman"/>
              </w:rPr>
              <w:t>генеральных планов поселений и городских округов, у</w:t>
            </w:r>
            <w:r w:rsidR="00D1232F">
              <w:rPr>
                <w:rFonts w:ascii="Times New Roman" w:hAnsi="Times New Roman" w:cs="Times New Roman"/>
              </w:rPr>
              <w:t>твержденными приказом Минрегионразвития</w:t>
            </w:r>
            <w:r w:rsidRPr="00DF444A">
              <w:rPr>
                <w:rFonts w:ascii="Times New Roman" w:hAnsi="Times New Roman" w:cs="Times New Roman"/>
              </w:rPr>
              <w:t xml:space="preserve"> РФ от 26 мая 2011 года № 244</w:t>
            </w:r>
            <w:r w:rsidR="00D1232F">
              <w:rPr>
                <w:rFonts w:ascii="Times New Roman" w:hAnsi="Times New Roman" w:cs="Times New Roman"/>
              </w:rPr>
              <w:t>,</w:t>
            </w:r>
            <w:r w:rsidRPr="00DF444A">
              <w:rPr>
                <w:rFonts w:ascii="Times New Roman" w:hAnsi="Times New Roman" w:cs="Times New Roman"/>
              </w:rPr>
              <w:t xml:space="preserve"> и включать: </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1) </w:t>
            </w:r>
            <w:r w:rsidR="00D1232F">
              <w:rPr>
                <w:rFonts w:ascii="Times New Roman" w:hAnsi="Times New Roman" w:cs="Times New Roman"/>
              </w:rPr>
              <w:t>П</w:t>
            </w:r>
            <w:r w:rsidRPr="00DF444A">
              <w:rPr>
                <w:rFonts w:ascii="Times New Roman" w:hAnsi="Times New Roman" w:cs="Times New Roman"/>
              </w:rPr>
              <w:t>оложение о территориальном планировании</w:t>
            </w:r>
            <w:r w:rsidR="00D1232F">
              <w:rPr>
                <w:rFonts w:ascii="Times New Roman" w:hAnsi="Times New Roman" w:cs="Times New Roman"/>
              </w:rPr>
              <w:t>:</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2) </w:t>
            </w:r>
            <w:r w:rsidR="00D1232F">
              <w:rPr>
                <w:rFonts w:ascii="Times New Roman" w:hAnsi="Times New Roman" w:cs="Times New Roman"/>
              </w:rPr>
              <w:t>К</w:t>
            </w:r>
            <w:r w:rsidRPr="00DF444A">
              <w:rPr>
                <w:rFonts w:ascii="Times New Roman" w:hAnsi="Times New Roman" w:cs="Times New Roman"/>
              </w:rPr>
              <w:t>арту планируемого размещения объектов местного значения поселения, относящихся к следующим областям:</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а) электро-, тепло-, газо- и водоснабжение населения, водоотведение;</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б) автомобильные дороги местного значения;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в) физическая культура и массовый спорт, образование, здравоохранение, утилизация и переработка бытовых и промышленных отходов в случае подготовки </w:t>
            </w:r>
            <w:r w:rsidR="00D1232F">
              <w:rPr>
                <w:rFonts w:ascii="Times New Roman" w:hAnsi="Times New Roman" w:cs="Times New Roman"/>
              </w:rPr>
              <w:t>Г</w:t>
            </w:r>
            <w:r w:rsidRPr="00DF444A">
              <w:rPr>
                <w:rFonts w:ascii="Times New Roman" w:hAnsi="Times New Roman" w:cs="Times New Roman"/>
              </w:rPr>
              <w:t>енерального плана городского округа;</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г) иные области в связи с решением вопросов местного значения поселения, городского округа.</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3) </w:t>
            </w:r>
            <w:r w:rsidR="00AC655A">
              <w:rPr>
                <w:rFonts w:ascii="Times New Roman" w:hAnsi="Times New Roman" w:cs="Times New Roman"/>
              </w:rPr>
              <w:t>К</w:t>
            </w:r>
            <w:r w:rsidRPr="00DF444A">
              <w:rPr>
                <w:rFonts w:ascii="Times New Roman" w:hAnsi="Times New Roman" w:cs="Times New Roman"/>
              </w:rPr>
              <w:t>арту границ населенных пунктов (в том числе границ образуемых населенных пунктов), входящих в состав поселения.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4) </w:t>
            </w:r>
            <w:r w:rsidR="00AC655A">
              <w:rPr>
                <w:rFonts w:ascii="Times New Roman" w:hAnsi="Times New Roman" w:cs="Times New Roman"/>
              </w:rPr>
              <w:t>К</w:t>
            </w:r>
            <w:r w:rsidRPr="00DF444A">
              <w:rPr>
                <w:rFonts w:ascii="Times New Roman" w:hAnsi="Times New Roman" w:cs="Times New Roman"/>
              </w:rPr>
              <w:t>арт</w:t>
            </w:r>
            <w:r w:rsidR="00D1232F">
              <w:rPr>
                <w:rFonts w:ascii="Times New Roman" w:hAnsi="Times New Roman" w:cs="Times New Roman"/>
              </w:rPr>
              <w:t xml:space="preserve">у функциональных зон поселения </w:t>
            </w:r>
            <w:r w:rsidRPr="00DF444A">
              <w:rPr>
                <w:rFonts w:ascii="Times New Roman" w:hAnsi="Times New Roman" w:cs="Times New Roman"/>
              </w:rPr>
              <w:t>с отображением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Материалы по обоснованию </w:t>
            </w:r>
            <w:r w:rsidR="009D7B35">
              <w:rPr>
                <w:rFonts w:ascii="Times New Roman" w:hAnsi="Times New Roman" w:cs="Times New Roman"/>
              </w:rPr>
              <w:t>Г</w:t>
            </w:r>
            <w:r w:rsidRPr="00DF444A">
              <w:rPr>
                <w:rFonts w:ascii="Times New Roman" w:hAnsi="Times New Roman" w:cs="Times New Roman"/>
              </w:rPr>
              <w:t>енерального плана в текстовой форме и в виде карт, которые отображают:</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1) границы поселения;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2) границы существующих населенных пунктов, входящих в состав поселения;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3) местоположение существующих и строящихся объектов местного значения поселения;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4) особые экономические зоны;</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5) особо охраняемые природные территории федерального, регионального, местного значения;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6) территории объектов культурного наследия;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7) зоны с особыми условиями использования территорий;</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8) территории, подверженные риску возникновения чрезвычайных ситуаций природного и техногенного характера;</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  </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Карты утверждаемой части проекта генерального плана выполняются в масштабах 1:50000; 1:25000, 1:2000*. </w:t>
            </w:r>
            <w:r w:rsidRPr="00DF444A">
              <w:rPr>
                <w:rFonts w:ascii="Times New Roman" w:hAnsi="Times New Roman" w:cs="Times New Roman"/>
              </w:rPr>
              <w:br/>
            </w:r>
            <w:r w:rsidRPr="009D7B35">
              <w:rPr>
                <w:rFonts w:ascii="Times New Roman" w:hAnsi="Times New Roman" w:cs="Times New Roman"/>
                <w:sz w:val="18"/>
                <w:szCs w:val="18"/>
              </w:rPr>
              <w:t>(* масштаб принимается в соответствии с параметрами поселения и информационной насыщенностью)</w:t>
            </w:r>
          </w:p>
        </w:tc>
      </w:tr>
      <w:tr w:rsidR="00496798" w:rsidRPr="00DF444A" w:rsidTr="00D1232F">
        <w:trPr>
          <w:trHeight w:val="557"/>
        </w:trPr>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9</w:t>
            </w:r>
            <w:r w:rsidR="009D7B35">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Разработка соответствующих разделов</w:t>
            </w:r>
          </w:p>
        </w:tc>
        <w:tc>
          <w:tcPr>
            <w:tcW w:w="7371" w:type="dxa"/>
            <w:tcBorders>
              <w:top w:val="single" w:sz="4" w:space="0" w:color="auto"/>
              <w:left w:val="single" w:sz="4" w:space="0" w:color="auto"/>
              <w:bottom w:val="single" w:sz="4" w:space="0" w:color="auto"/>
              <w:right w:val="single" w:sz="4" w:space="0" w:color="auto"/>
            </w:tcBorders>
          </w:tcPr>
          <w:p w:rsidR="00496798" w:rsidRPr="009D7B35" w:rsidRDefault="00496798" w:rsidP="009D7B35">
            <w:pPr>
              <w:pStyle w:val="affc"/>
              <w:ind w:firstLine="175"/>
              <w:rPr>
                <w:rFonts w:ascii="Times New Roman" w:hAnsi="Times New Roman" w:cs="Times New Roman"/>
                <w:bCs/>
              </w:rPr>
            </w:pPr>
            <w:r w:rsidRPr="009D7B35">
              <w:rPr>
                <w:rFonts w:ascii="Times New Roman" w:hAnsi="Times New Roman" w:cs="Times New Roman"/>
                <w:bCs/>
              </w:rPr>
              <w:t>1. Разработать раздел «Комплексная оценка территории. Охрана природы и окружающей среды» в соответствии с Инструкцией по экологическому обоснованию хозяйственной и</w:t>
            </w:r>
            <w:r w:rsidR="009D7B35" w:rsidRPr="009D7B35">
              <w:rPr>
                <w:rFonts w:ascii="Times New Roman" w:hAnsi="Times New Roman" w:cs="Times New Roman"/>
                <w:bCs/>
              </w:rPr>
              <w:t xml:space="preserve"> иной деятельности (МПР, 1995)</w:t>
            </w:r>
            <w:r w:rsidR="009D7B35">
              <w:rPr>
                <w:rFonts w:ascii="Times New Roman" w:hAnsi="Times New Roman" w:cs="Times New Roman"/>
                <w:bCs/>
              </w:rPr>
              <w:t>.</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2. Разработать раздел «Инженерно-технические мероприятия гражданской обороны. Мероприятия по предупреждению чрезвычайных ситуаций» на основе исходных данных и требований ГУ МЧС РФ по Иркутской области и в соответствии с СП 11-112-2001;</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3. Разработать раздел "Охрана объектов культурного наследия", в соответствии с Федеральным законом от 25 июня 2002 № 73-ФЗ «Об объектах культурного наследия (памятниках истории и культуры) народов Российской Федерации».</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Основное требование к проектным решениям раздела - определение территорий с ос</w:t>
            </w:r>
            <w:r w:rsidR="009D7B35">
              <w:rPr>
                <w:rFonts w:ascii="Times New Roman" w:hAnsi="Times New Roman" w:cs="Times New Roman"/>
              </w:rPr>
              <w:t xml:space="preserve">обыми условиями использования, </w:t>
            </w:r>
            <w:r w:rsidRPr="00DF444A">
              <w:rPr>
                <w:rFonts w:ascii="Times New Roman" w:hAnsi="Times New Roman" w:cs="Times New Roman"/>
              </w:rPr>
              <w:t>в том числе:</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 отобразить на карте расположение объектов культурного наследия (включенных в реестр, выявленных объектов, обладающих признаками объектов культурного наследия) и их территорий; </w:t>
            </w:r>
          </w:p>
          <w:p w:rsidR="00496798" w:rsidRPr="00DF444A" w:rsidRDefault="009D7B35" w:rsidP="009D7B35">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определить требования по использованию территорий в границах объектов культурного наследия;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определить мероприятия по сохранению объектов культурного наследия, в том числе необходимость в дальнейшем выполнения проектов зон охраны для объектов культурного наследия, состоящих в едином государственном реестре;</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нанести на карту границы утвержденных зон охраны объектов культурного наследия (при их наличии);</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указать границы территорий с особыми условиями использования.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В соответствии с письмом службы по охране объектов культурного наследия И</w:t>
            </w:r>
            <w:r w:rsidR="009D7B35">
              <w:rPr>
                <w:rFonts w:ascii="Times New Roman" w:hAnsi="Times New Roman" w:cs="Times New Roman"/>
              </w:rPr>
              <w:t xml:space="preserve">ркутской области от 07.09.2011 </w:t>
            </w:r>
            <w:r w:rsidRPr="00DF444A">
              <w:rPr>
                <w:rFonts w:ascii="Times New Roman" w:hAnsi="Times New Roman" w:cs="Times New Roman"/>
              </w:rPr>
              <w:t>№ 76-37-4624/11 при составлении карт территорий объектов культурного наследия рекомендуется:</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 отображать объекты культурного наследия в границах территорий усадеб, в случае отсутствия установленных границ органом охраны; </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xml:space="preserve">- показывать условными обозначениями места расположения могил, монументов; </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 уточнять со службой по охране объектов культурного наследия Иркутской области территорию памятника по объектам культурного назначения в случае отсутствия материалов кадастрового учета.</w:t>
            </w:r>
          </w:p>
          <w:p w:rsidR="00496798" w:rsidRPr="00DF444A" w:rsidRDefault="00496798" w:rsidP="009D7B35">
            <w:pPr>
              <w:pStyle w:val="affc"/>
              <w:ind w:firstLine="175"/>
              <w:rPr>
                <w:rFonts w:ascii="Times New Roman" w:hAnsi="Times New Roman" w:cs="Times New Roman"/>
              </w:rPr>
            </w:pPr>
            <w:r w:rsidRPr="00DF444A">
              <w:rPr>
                <w:rFonts w:ascii="Times New Roman" w:hAnsi="Times New Roman" w:cs="Times New Roman"/>
              </w:rPr>
              <w:t>Карты выполняются в масштабе, позволяющем отобразить территории (1:2000, 1:5000). Для генпланов крупных поселений возможно выполнение карт на отдельные планировочные фрагменты, сформированные в альбом.</w:t>
            </w:r>
          </w:p>
        </w:tc>
      </w:tr>
      <w:tr w:rsidR="00496798" w:rsidRPr="00DF444A" w:rsidTr="00D1232F">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10</w:t>
            </w:r>
            <w:r w:rsidR="009D7B35">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Этапы, последовательность и сроки выполнения работ</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В соответствии с заключенным муниципальным контрактом</w:t>
            </w:r>
          </w:p>
        </w:tc>
      </w:tr>
      <w:tr w:rsidR="00496798" w:rsidRPr="00DF444A" w:rsidTr="009D7B35">
        <w:trPr>
          <w:trHeight w:val="3477"/>
        </w:trPr>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11</w:t>
            </w:r>
            <w:r w:rsidR="009D7B35">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Требования к выдаваемым материалам</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496798" w:rsidP="00902283">
            <w:pPr>
              <w:pStyle w:val="affc"/>
              <w:ind w:firstLine="175"/>
              <w:rPr>
                <w:rFonts w:ascii="Times New Roman" w:hAnsi="Times New Roman" w:cs="Times New Roman"/>
              </w:rPr>
            </w:pPr>
            <w:r w:rsidRPr="00DF444A">
              <w:rPr>
                <w:rFonts w:ascii="Times New Roman" w:hAnsi="Times New Roman" w:cs="Times New Roman"/>
              </w:rPr>
              <w:t>Текстовые материалы передаются в бумажном виде в 4 экз., на электронном носителе в текстовом формате в 2 экз.</w:t>
            </w:r>
          </w:p>
          <w:p w:rsidR="009D7B35" w:rsidRDefault="00496798" w:rsidP="00902283">
            <w:pPr>
              <w:pStyle w:val="affc"/>
              <w:ind w:firstLine="175"/>
              <w:rPr>
                <w:rFonts w:ascii="Times New Roman" w:hAnsi="Times New Roman" w:cs="Times New Roman"/>
              </w:rPr>
            </w:pPr>
            <w:r w:rsidRPr="00DF444A">
              <w:rPr>
                <w:rFonts w:ascii="Times New Roman" w:hAnsi="Times New Roman" w:cs="Times New Roman"/>
              </w:rPr>
              <w:t>Графические материалы передаются</w:t>
            </w:r>
            <w:r w:rsidR="009D7B35">
              <w:rPr>
                <w:rFonts w:ascii="Times New Roman" w:hAnsi="Times New Roman" w:cs="Times New Roman"/>
              </w:rPr>
              <w:t>:</w:t>
            </w:r>
            <w:r w:rsidRPr="00DF444A">
              <w:rPr>
                <w:rFonts w:ascii="Times New Roman" w:hAnsi="Times New Roman" w:cs="Times New Roman"/>
              </w:rPr>
              <w:t xml:space="preserve"> </w:t>
            </w:r>
          </w:p>
          <w:p w:rsidR="00496798" w:rsidRPr="00DF444A" w:rsidRDefault="00496798" w:rsidP="00902283">
            <w:pPr>
              <w:pStyle w:val="affc"/>
              <w:ind w:firstLine="175"/>
              <w:rPr>
                <w:rFonts w:ascii="Times New Roman" w:hAnsi="Times New Roman" w:cs="Times New Roman"/>
              </w:rPr>
            </w:pPr>
            <w:r w:rsidRPr="009D7B35">
              <w:rPr>
                <w:rFonts w:ascii="Times New Roman" w:hAnsi="Times New Roman" w:cs="Times New Roman"/>
                <w:i/>
              </w:rPr>
              <w:t>в бумажном виде</w:t>
            </w:r>
            <w:r w:rsidRPr="00DF444A">
              <w:rPr>
                <w:rFonts w:ascii="Times New Roman" w:hAnsi="Times New Roman" w:cs="Times New Roman"/>
              </w:rPr>
              <w:t xml:space="preserve"> в масштабах 1:2000, 1:50000, 1:25000 в количестве 4 экз. </w:t>
            </w:r>
            <w:r w:rsidRPr="009D7B35">
              <w:rPr>
                <w:rFonts w:ascii="Times New Roman" w:hAnsi="Times New Roman" w:cs="Times New Roman"/>
                <w:sz w:val="18"/>
                <w:szCs w:val="18"/>
              </w:rPr>
              <w:t xml:space="preserve">(* масштаб принимается в соответствии с параметрами поселения </w:t>
            </w:r>
            <w:r w:rsidR="009D7B35" w:rsidRPr="009D7B35">
              <w:rPr>
                <w:rFonts w:ascii="Times New Roman" w:hAnsi="Times New Roman" w:cs="Times New Roman"/>
                <w:sz w:val="18"/>
                <w:szCs w:val="18"/>
              </w:rPr>
              <w:t>и информационной насыщенностью)</w:t>
            </w:r>
          </w:p>
          <w:p w:rsidR="00496798" w:rsidRPr="009D7B35" w:rsidRDefault="009D7B35" w:rsidP="00902283">
            <w:pPr>
              <w:pStyle w:val="affc"/>
              <w:ind w:firstLine="175"/>
              <w:rPr>
                <w:rFonts w:ascii="Times New Roman" w:hAnsi="Times New Roman" w:cs="Times New Roman"/>
                <w:i/>
              </w:rPr>
            </w:pPr>
            <w:r w:rsidRPr="009D7B35">
              <w:rPr>
                <w:rFonts w:ascii="Times New Roman" w:hAnsi="Times New Roman" w:cs="Times New Roman"/>
                <w:i/>
              </w:rPr>
              <w:t>на электронном носителе</w:t>
            </w:r>
          </w:p>
          <w:p w:rsidR="00496798" w:rsidRPr="00DF444A" w:rsidRDefault="009D7B35" w:rsidP="00902283">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 xml:space="preserve">карты </w:t>
            </w:r>
            <w:r>
              <w:rPr>
                <w:rFonts w:ascii="Times New Roman" w:hAnsi="Times New Roman" w:cs="Times New Roman"/>
              </w:rPr>
              <w:t>Г</w:t>
            </w:r>
            <w:r w:rsidR="00496798" w:rsidRPr="00DF444A">
              <w:rPr>
                <w:rFonts w:ascii="Times New Roman" w:hAnsi="Times New Roman" w:cs="Times New Roman"/>
              </w:rPr>
              <w:t>енерального плана – в формате  pdf;</w:t>
            </w:r>
          </w:p>
          <w:p w:rsidR="00496798" w:rsidRPr="00DF444A" w:rsidRDefault="009D7B35" w:rsidP="00902283">
            <w:pPr>
              <w:pStyle w:val="affc"/>
              <w:ind w:firstLine="175"/>
              <w:rPr>
                <w:rFonts w:ascii="Times New Roman" w:hAnsi="Times New Roman" w:cs="Times New Roman"/>
              </w:rPr>
            </w:pPr>
            <w:r>
              <w:rPr>
                <w:rFonts w:ascii="Times New Roman" w:hAnsi="Times New Roman" w:cs="Times New Roman"/>
              </w:rPr>
              <w:t xml:space="preserve">- тематические слои </w:t>
            </w:r>
            <w:r w:rsidR="00496798" w:rsidRPr="00DF444A">
              <w:rPr>
                <w:rFonts w:ascii="Times New Roman" w:hAnsi="Times New Roman" w:cs="Times New Roman"/>
              </w:rPr>
              <w:t>- в</w:t>
            </w:r>
            <w:r>
              <w:rPr>
                <w:rFonts w:ascii="Times New Roman" w:hAnsi="Times New Roman" w:cs="Times New Roman"/>
              </w:rPr>
              <w:t xml:space="preserve"> ГИС ArcGis 10</w:t>
            </w:r>
            <w:r w:rsidR="00496798" w:rsidRPr="00DF444A">
              <w:rPr>
                <w:rFonts w:ascii="Times New Roman" w:hAnsi="Times New Roman" w:cs="Times New Roman"/>
              </w:rPr>
              <w:t>, в количестве 2 экз.;</w:t>
            </w:r>
          </w:p>
          <w:p w:rsidR="00496798" w:rsidRPr="00DF444A" w:rsidRDefault="009D7B35" w:rsidP="00902283">
            <w:pPr>
              <w:pStyle w:val="affc"/>
              <w:ind w:firstLine="175"/>
              <w:rPr>
                <w:rFonts w:ascii="Times New Roman" w:hAnsi="Times New Roman" w:cs="Times New Roman"/>
              </w:rPr>
            </w:pPr>
            <w:r>
              <w:rPr>
                <w:rFonts w:ascii="Times New Roman" w:hAnsi="Times New Roman" w:cs="Times New Roman"/>
              </w:rPr>
              <w:t xml:space="preserve">- </w:t>
            </w:r>
            <w:r w:rsidR="00496798" w:rsidRPr="00DF444A">
              <w:rPr>
                <w:rFonts w:ascii="Times New Roman" w:hAnsi="Times New Roman" w:cs="Times New Roman"/>
              </w:rPr>
              <w:t>презентационные материалы в форматах, используемых в Microsoft Office в 2 экз.</w:t>
            </w:r>
          </w:p>
          <w:p w:rsidR="00496798" w:rsidRPr="00DF444A" w:rsidRDefault="00496798" w:rsidP="00902283">
            <w:pPr>
              <w:pStyle w:val="affc"/>
              <w:ind w:firstLine="175"/>
              <w:rPr>
                <w:rFonts w:ascii="Times New Roman" w:hAnsi="Times New Roman" w:cs="Times New Roman"/>
              </w:rPr>
            </w:pPr>
            <w:r w:rsidRPr="00DF444A">
              <w:rPr>
                <w:rFonts w:ascii="Times New Roman" w:hAnsi="Times New Roman" w:cs="Times New Roman"/>
              </w:rPr>
              <w:t xml:space="preserve">Геоинформационная система (ГИС) в </w:t>
            </w:r>
            <w:r w:rsidR="009D7B35">
              <w:rPr>
                <w:rFonts w:ascii="Times New Roman" w:hAnsi="Times New Roman" w:cs="Times New Roman"/>
              </w:rPr>
              <w:t xml:space="preserve">программе ArcGis 10, в системе </w:t>
            </w:r>
            <w:r w:rsidRPr="00DF444A">
              <w:rPr>
                <w:rFonts w:ascii="Times New Roman" w:hAnsi="Times New Roman" w:cs="Times New Roman"/>
              </w:rPr>
              <w:t>координат, выданной Заказчиком топографо-геодезической подосновы</w:t>
            </w:r>
            <w:r w:rsidR="009D7B35">
              <w:rPr>
                <w:rFonts w:ascii="Times New Roman" w:hAnsi="Times New Roman" w:cs="Times New Roman"/>
              </w:rPr>
              <w:t xml:space="preserve"> </w:t>
            </w:r>
            <w:r w:rsidRPr="00DF444A">
              <w:rPr>
                <w:rFonts w:ascii="Times New Roman" w:hAnsi="Times New Roman" w:cs="Times New Roman"/>
              </w:rPr>
              <w:t>(1 экз.). Комплект карт* (ватман и раст</w:t>
            </w:r>
            <w:r w:rsidR="009D7B35">
              <w:rPr>
                <w:rFonts w:ascii="Times New Roman" w:hAnsi="Times New Roman" w:cs="Times New Roman"/>
              </w:rPr>
              <w:t>ровое</w:t>
            </w:r>
            <w:r w:rsidRPr="00DF444A">
              <w:rPr>
                <w:rFonts w:ascii="Times New Roman" w:hAnsi="Times New Roman" w:cs="Times New Roman"/>
              </w:rPr>
              <w:t xml:space="preserve"> изображение, 1 экз.)</w:t>
            </w:r>
          </w:p>
        </w:tc>
      </w:tr>
      <w:tr w:rsidR="00496798" w:rsidRPr="00DF444A" w:rsidTr="00D1232F">
        <w:tc>
          <w:tcPr>
            <w:tcW w:w="534"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12</w:t>
            </w:r>
            <w:r w:rsidR="009D7B35">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496798" w:rsidRPr="00DF444A" w:rsidRDefault="00496798" w:rsidP="00DF444A">
            <w:pPr>
              <w:pStyle w:val="affc"/>
              <w:rPr>
                <w:rFonts w:ascii="Times New Roman" w:hAnsi="Times New Roman" w:cs="Times New Roman"/>
              </w:rPr>
            </w:pPr>
            <w:r w:rsidRPr="00DF444A">
              <w:rPr>
                <w:rFonts w:ascii="Times New Roman" w:hAnsi="Times New Roman" w:cs="Times New Roman"/>
              </w:rPr>
              <w:t xml:space="preserve">Порядок согласования </w:t>
            </w:r>
          </w:p>
        </w:tc>
        <w:tc>
          <w:tcPr>
            <w:tcW w:w="7371" w:type="dxa"/>
            <w:tcBorders>
              <w:top w:val="single" w:sz="4" w:space="0" w:color="auto"/>
              <w:left w:val="single" w:sz="4" w:space="0" w:color="auto"/>
              <w:bottom w:val="single" w:sz="4" w:space="0" w:color="auto"/>
              <w:right w:val="single" w:sz="4" w:space="0" w:color="auto"/>
            </w:tcBorders>
          </w:tcPr>
          <w:p w:rsidR="00496798" w:rsidRPr="00DF444A" w:rsidRDefault="00902283" w:rsidP="00902283">
            <w:pPr>
              <w:pStyle w:val="affc"/>
              <w:ind w:firstLine="175"/>
              <w:rPr>
                <w:rFonts w:ascii="Times New Roman" w:hAnsi="Times New Roman" w:cs="Times New Roman"/>
              </w:rPr>
            </w:pPr>
            <w:r>
              <w:rPr>
                <w:rFonts w:ascii="Times New Roman" w:hAnsi="Times New Roman" w:cs="Times New Roman"/>
              </w:rPr>
              <w:t xml:space="preserve">1. </w:t>
            </w:r>
            <w:r w:rsidR="00496798" w:rsidRPr="00DF444A">
              <w:rPr>
                <w:rFonts w:ascii="Times New Roman" w:hAnsi="Times New Roman" w:cs="Times New Roman"/>
              </w:rPr>
              <w:t>В соответствии со ст. 25 Градостроительного Кодекса РФ и «Положением о порядке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поступивших на согласование в Правительство Иркутской области, и подготовки на них заключений», утвержденным постановлени</w:t>
            </w:r>
            <w:r>
              <w:rPr>
                <w:rFonts w:ascii="Times New Roman" w:hAnsi="Times New Roman" w:cs="Times New Roman"/>
              </w:rPr>
              <w:t>ем</w:t>
            </w:r>
            <w:r w:rsidR="00496798" w:rsidRPr="00DF444A">
              <w:rPr>
                <w:rFonts w:ascii="Times New Roman" w:hAnsi="Times New Roman" w:cs="Times New Roman"/>
              </w:rPr>
              <w:t xml:space="preserve"> Правительства Иркутской области от 22.10.2010 № 268-пп.</w:t>
            </w:r>
          </w:p>
          <w:p w:rsidR="00496798" w:rsidRPr="00DF444A" w:rsidRDefault="00496798" w:rsidP="00902283">
            <w:pPr>
              <w:pStyle w:val="affc"/>
              <w:ind w:firstLine="175"/>
              <w:rPr>
                <w:rFonts w:ascii="Times New Roman" w:hAnsi="Times New Roman" w:cs="Times New Roman"/>
              </w:rPr>
            </w:pPr>
            <w:r w:rsidRPr="00DF444A">
              <w:rPr>
                <w:rFonts w:ascii="Times New Roman" w:hAnsi="Times New Roman" w:cs="Times New Roman"/>
              </w:rPr>
              <w:t xml:space="preserve">2. Согласование проекта </w:t>
            </w:r>
            <w:r w:rsidR="00902283">
              <w:rPr>
                <w:rFonts w:ascii="Times New Roman" w:hAnsi="Times New Roman" w:cs="Times New Roman"/>
              </w:rPr>
              <w:t>Г</w:t>
            </w:r>
            <w:r w:rsidRPr="00DF444A">
              <w:rPr>
                <w:rFonts w:ascii="Times New Roman" w:hAnsi="Times New Roman" w:cs="Times New Roman"/>
              </w:rPr>
              <w:t>енерального плана с организациями, в ведении которых находится транспортная и инженерная инфраструктура (компании электросетевые, коммунальные, транспортные и т.д.).</w:t>
            </w:r>
          </w:p>
          <w:p w:rsidR="00496798" w:rsidRPr="00DF444A" w:rsidRDefault="00496798" w:rsidP="00902283">
            <w:pPr>
              <w:pStyle w:val="affc"/>
              <w:ind w:firstLine="175"/>
              <w:rPr>
                <w:rFonts w:ascii="Times New Roman" w:hAnsi="Times New Roman" w:cs="Times New Roman"/>
              </w:rPr>
            </w:pPr>
            <w:r w:rsidRPr="00DF444A">
              <w:rPr>
                <w:rFonts w:ascii="Times New Roman" w:hAnsi="Times New Roman" w:cs="Times New Roman"/>
              </w:rPr>
              <w:t>3. Исполнитель проводит доработку проекта по результатам публичных слушаний и полученным замечаниям и передает Заказчику.</w:t>
            </w:r>
          </w:p>
        </w:tc>
      </w:tr>
    </w:tbl>
    <w:p w:rsidR="00901C7E" w:rsidRPr="00902283" w:rsidRDefault="00902283" w:rsidP="00902283">
      <w:pPr>
        <w:pStyle w:val="21"/>
        <w:pageBreakBefore/>
        <w:ind w:firstLine="284"/>
        <w:jc w:val="left"/>
        <w:rPr>
          <w:b w:val="0"/>
        </w:rPr>
      </w:pPr>
      <w:bookmarkStart w:id="295" w:name="_Toc341991527"/>
      <w:bookmarkStart w:id="296" w:name="_Toc370912378"/>
      <w:bookmarkEnd w:id="261"/>
      <w:bookmarkEnd w:id="262"/>
      <w:bookmarkEnd w:id="263"/>
      <w:r>
        <w:rPr>
          <w:b w:val="0"/>
        </w:rPr>
        <w:t xml:space="preserve">Приложение 2. </w:t>
      </w:r>
      <w:r w:rsidR="00901C7E" w:rsidRPr="00902283">
        <w:rPr>
          <w:b w:val="0"/>
        </w:rPr>
        <w:t xml:space="preserve">Классификатор </w:t>
      </w:r>
      <w:r w:rsidR="00D14EF8" w:rsidRPr="00902283">
        <w:rPr>
          <w:b w:val="0"/>
        </w:rPr>
        <w:t>функционального</w:t>
      </w:r>
      <w:r w:rsidR="00901C7E" w:rsidRPr="00902283">
        <w:rPr>
          <w:b w:val="0"/>
        </w:rPr>
        <w:t xml:space="preserve"> зонирования</w:t>
      </w:r>
      <w:bookmarkEnd w:id="295"/>
      <w:r>
        <w:rPr>
          <w:b w:val="0"/>
        </w:rPr>
        <w:t>.</w:t>
      </w:r>
      <w:bookmarkEnd w:id="296"/>
    </w:p>
    <w:tbl>
      <w:tblPr>
        <w:tblpPr w:leftFromText="180" w:rightFromText="180" w:vertAnchor="text"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8777"/>
      </w:tblGrid>
      <w:tr w:rsidR="00901C7E" w:rsidRPr="004A7182" w:rsidTr="009021B8">
        <w:trPr>
          <w:trHeight w:val="272"/>
        </w:trPr>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rPr>
            </w:pPr>
            <w:r w:rsidRPr="004A7182">
              <w:rPr>
                <w:rFonts w:ascii="Times New Roman" w:hAnsi="Times New Roman" w:cs="Times New Roman"/>
              </w:rPr>
              <w:t>ИНДЕКС</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rPr>
            </w:pPr>
            <w:r w:rsidRPr="004A7182">
              <w:rPr>
                <w:rFonts w:ascii="Times New Roman" w:hAnsi="Times New Roman" w:cs="Times New Roman"/>
              </w:rPr>
              <w:t>НАИМЕНОВАНИЕ</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rPr>
            </w:pP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b/>
              </w:rPr>
            </w:pPr>
            <w:r w:rsidRPr="004A7182">
              <w:rPr>
                <w:rFonts w:ascii="Times New Roman" w:hAnsi="Times New Roman" w:cs="Times New Roman"/>
                <w:b/>
              </w:rPr>
              <w:t>ЖИЛЫЕ ЗОНЫ</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Ж-1</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застройки жилыми домами с приусадебными участками(1-3 этажа)</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Ж-2</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застройки малоэтажными жилыми домами (1-3 этажа)</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Ж-3</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застройки среднеэтажными жилыми домами (3-5 этажей)</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Ж-4</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застройки многоэтажными жилыми домами (5 этажей и выше)</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Д</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дошкольного образования</w:t>
            </w:r>
          </w:p>
        </w:tc>
      </w:tr>
      <w:tr w:rsidR="00901C7E" w:rsidRPr="004A7182" w:rsidTr="009021B8">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ШД</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школьного и дополнительного образования</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b/>
              </w:rPr>
            </w:pPr>
            <w:r w:rsidRPr="004A7182">
              <w:rPr>
                <w:rFonts w:ascii="Times New Roman" w:hAnsi="Times New Roman" w:cs="Times New Roman"/>
                <w:b/>
              </w:rPr>
              <w:t>ОБЩЕСТВЕННО-ДЕЛОВЫЕ ЗОНЫ</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ОД-1</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объектов делового, общественного и коммерческого назначения</w:t>
            </w:r>
          </w:p>
        </w:tc>
      </w:tr>
      <w:tr w:rsidR="00901C7E" w:rsidRPr="004A7182" w:rsidTr="009021B8">
        <w:trPr>
          <w:trHeight w:val="69"/>
        </w:trPr>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ОД-2</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социального, гостиничного и коммунально-бытового назначения</w:t>
            </w:r>
          </w:p>
        </w:tc>
      </w:tr>
      <w:tr w:rsidR="00901C7E" w:rsidRPr="004A7182" w:rsidTr="009021B8">
        <w:trPr>
          <w:trHeight w:val="69"/>
        </w:trPr>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ОД-3</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обслуживания объектов, необходимых для осуществления производственной и предпринимательской деятельности</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ОД-4</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здравоохранения и санаторно-курортного лечения</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ОД-5</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научно-исследовательских учреждений</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ОД-6</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среднего и высшего профессионального образования</w:t>
            </w:r>
          </w:p>
        </w:tc>
      </w:tr>
      <w:tr w:rsidR="00901C7E" w:rsidRPr="004A7182" w:rsidTr="009021B8">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ОД-7</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культуры и культовых зданий</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b/>
              </w:rPr>
            </w:pPr>
            <w:r w:rsidRPr="004A7182">
              <w:rPr>
                <w:rFonts w:ascii="Times New Roman" w:hAnsi="Times New Roman" w:cs="Times New Roman"/>
                <w:b/>
              </w:rPr>
              <w:t>ПРОИЗВОДСТВЕННЫЕ И КОММУНАЛЬНЫЕ ЗОНЫ</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ПК-1</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производственных объектов 1,</w:t>
            </w:r>
            <w:r w:rsidR="00902283">
              <w:rPr>
                <w:rFonts w:ascii="Times New Roman" w:hAnsi="Times New Roman" w:cs="Times New Roman"/>
              </w:rPr>
              <w:t xml:space="preserve"> </w:t>
            </w:r>
            <w:r w:rsidRPr="004A7182">
              <w:rPr>
                <w:rFonts w:ascii="Times New Roman" w:hAnsi="Times New Roman" w:cs="Times New Roman"/>
              </w:rPr>
              <w:t>2,</w:t>
            </w:r>
            <w:r w:rsidR="00902283">
              <w:rPr>
                <w:rFonts w:ascii="Times New Roman" w:hAnsi="Times New Roman" w:cs="Times New Roman"/>
              </w:rPr>
              <w:t xml:space="preserve"> </w:t>
            </w:r>
            <w:r w:rsidRPr="004A7182">
              <w:rPr>
                <w:rFonts w:ascii="Times New Roman" w:hAnsi="Times New Roman" w:cs="Times New Roman"/>
              </w:rPr>
              <w:t>3 класса опасности</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ПК-2</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производственных объектов 4,</w:t>
            </w:r>
            <w:r w:rsidR="00902283">
              <w:rPr>
                <w:rFonts w:ascii="Times New Roman" w:hAnsi="Times New Roman" w:cs="Times New Roman"/>
              </w:rPr>
              <w:t xml:space="preserve"> </w:t>
            </w:r>
            <w:r w:rsidRPr="004A7182">
              <w:rPr>
                <w:rFonts w:ascii="Times New Roman" w:hAnsi="Times New Roman" w:cs="Times New Roman"/>
              </w:rPr>
              <w:t>5 класса опасности</w:t>
            </w:r>
          </w:p>
        </w:tc>
      </w:tr>
      <w:tr w:rsidR="00901C7E" w:rsidRPr="004A7182" w:rsidTr="009021B8">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ПК-3</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коммунальных и складских объектов</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b/>
              </w:rPr>
            </w:pPr>
            <w:r w:rsidRPr="004A7182">
              <w:rPr>
                <w:rFonts w:ascii="Times New Roman" w:hAnsi="Times New Roman" w:cs="Times New Roman"/>
                <w:b/>
              </w:rPr>
              <w:t>ЗОНЫ ИНЖЕНЕРНОЙ И ТРАНСПОРТНОЙ ИНФРАСТРУКТУР</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ИТ-1</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инженерной инфраструктуры</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ИТ-2</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транспорта</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ИТ-3</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внешнего транспорта</w:t>
            </w:r>
          </w:p>
        </w:tc>
      </w:tr>
      <w:tr w:rsidR="00901C7E" w:rsidRPr="004A7182" w:rsidTr="009021B8">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ИТ-4</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транспортно-пересадочного узла</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b/>
              </w:rPr>
            </w:pPr>
            <w:r w:rsidRPr="004A7182">
              <w:rPr>
                <w:rFonts w:ascii="Times New Roman" w:hAnsi="Times New Roman" w:cs="Times New Roman"/>
                <w:b/>
              </w:rPr>
              <w:t>ЗОНЫ СЕЛЬСКОХОЗЯЙСТВЕННОГО ИСПОЛЬЗОВАНИЯ</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СХ-1</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сельскохозяйственных угодий</w:t>
            </w:r>
          </w:p>
        </w:tc>
      </w:tr>
      <w:tr w:rsidR="00901C7E" w:rsidRPr="004A7182" w:rsidTr="009021B8">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СХ-2</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занятые объектами сельскохозяйственного назначения</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b/>
              </w:rPr>
            </w:pPr>
            <w:r w:rsidRPr="004A7182">
              <w:rPr>
                <w:rFonts w:ascii="Times New Roman" w:hAnsi="Times New Roman" w:cs="Times New Roman"/>
                <w:b/>
              </w:rPr>
              <w:t>ЗОНЫ РЕКРЕАЦИОННОГО НАЗНАЧЕНИЯ</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Р-1</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лесопарков</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Р-2</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парков, скверов и бульваров</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Р-3</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физической культуры и массового спорта</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Р-4</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объектов туристско-рекреационного назначения</w:t>
            </w:r>
          </w:p>
        </w:tc>
      </w:tr>
      <w:tr w:rsidR="00901C7E" w:rsidRPr="004A7182" w:rsidTr="009021B8">
        <w:trPr>
          <w:trHeight w:val="69"/>
        </w:trPr>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Р-5</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размещения пляжей</w:t>
            </w:r>
          </w:p>
        </w:tc>
      </w:tr>
      <w:tr w:rsidR="00901C7E" w:rsidRPr="004A7182" w:rsidTr="009021B8">
        <w:trPr>
          <w:trHeight w:val="281"/>
        </w:trPr>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b/>
              </w:rPr>
            </w:pPr>
            <w:r w:rsidRPr="004A7182">
              <w:rPr>
                <w:rFonts w:ascii="Times New Roman" w:hAnsi="Times New Roman" w:cs="Times New Roman"/>
                <w:b/>
              </w:rPr>
              <w:t>ЗОНЫ ПРИРОДНОГО НАЗНАЧЕНИЯ</w:t>
            </w:r>
          </w:p>
        </w:tc>
      </w:tr>
      <w:tr w:rsidR="00901C7E" w:rsidRPr="004A7182" w:rsidTr="009021B8">
        <w:trPr>
          <w:trHeight w:val="69"/>
        </w:trPr>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ПН-1</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природных территорий</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ПН-2</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занятые лесами</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ПН-3</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природных территорий со сложным рельефом</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ПН-4</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 xml:space="preserve">Зоны территорий с нарушенным рельефом </w:t>
            </w:r>
          </w:p>
        </w:tc>
      </w:tr>
      <w:tr w:rsidR="00901C7E" w:rsidRPr="004A7182" w:rsidTr="009021B8">
        <w:trPr>
          <w:trHeight w:val="69"/>
        </w:trPr>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ПН-5</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территории болот</w:t>
            </w:r>
          </w:p>
        </w:tc>
      </w:tr>
      <w:tr w:rsidR="00901C7E" w:rsidRPr="004A7182" w:rsidTr="009021B8">
        <w:trPr>
          <w:trHeight w:val="69"/>
        </w:trPr>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ПН-6</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водных объектов</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b/>
              </w:rPr>
            </w:pPr>
            <w:r w:rsidRPr="004A7182">
              <w:rPr>
                <w:rFonts w:ascii="Times New Roman" w:hAnsi="Times New Roman" w:cs="Times New Roman"/>
                <w:b/>
              </w:rPr>
              <w:t>ЗОНЫ СПЕЦИАЛЬНОГО НАЗНАЧЕНИЯ</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СН-1</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озеленения специального назначения</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СН-2</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объектов специального назначения</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СН-3</w:t>
            </w: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режимных объектов</w:t>
            </w:r>
          </w:p>
        </w:tc>
      </w:tr>
      <w:tr w:rsidR="00901C7E" w:rsidRPr="004A7182" w:rsidTr="009021B8">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СН-4</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кладбищ</w:t>
            </w:r>
          </w:p>
        </w:tc>
      </w:tr>
      <w:tr w:rsidR="00901C7E" w:rsidRPr="004A7182" w:rsidTr="009021B8">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СН-5</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закрытых кладбищ</w:t>
            </w:r>
          </w:p>
        </w:tc>
      </w:tr>
      <w:tr w:rsidR="00901C7E" w:rsidRPr="004A7182" w:rsidTr="009021B8">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СН-6</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объектов ритуального назначения</w:t>
            </w:r>
          </w:p>
        </w:tc>
      </w:tr>
      <w:tr w:rsidR="00901C7E" w:rsidRPr="004A7182" w:rsidTr="009021B8">
        <w:tc>
          <w:tcPr>
            <w:tcW w:w="1112" w:type="dxa"/>
            <w:tcBorders>
              <w:bottom w:val="single" w:sz="4" w:space="0" w:color="auto"/>
            </w:tcBorders>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СН-7</w:t>
            </w:r>
          </w:p>
        </w:tc>
        <w:tc>
          <w:tcPr>
            <w:tcW w:w="8777" w:type="dxa"/>
            <w:tcBorders>
              <w:bottom w:val="single" w:sz="4" w:space="0" w:color="auto"/>
            </w:tcBorders>
            <w:shd w:val="clear" w:color="auto" w:fill="auto"/>
            <w:vAlign w:val="center"/>
          </w:tcPr>
          <w:p w:rsidR="00901C7E" w:rsidRPr="004A718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складирования и захоронения отходов</w:t>
            </w:r>
          </w:p>
        </w:tc>
      </w:tr>
      <w:tr w:rsidR="00901C7E" w:rsidRPr="004A718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p>
        </w:tc>
        <w:tc>
          <w:tcPr>
            <w:tcW w:w="8777" w:type="dxa"/>
            <w:shd w:val="clear" w:color="auto" w:fill="auto"/>
            <w:vAlign w:val="center"/>
          </w:tcPr>
          <w:p w:rsidR="00901C7E" w:rsidRPr="004A7182" w:rsidRDefault="00901C7E" w:rsidP="00901C7E">
            <w:pPr>
              <w:spacing w:after="0" w:line="240" w:lineRule="auto"/>
              <w:jc w:val="both"/>
              <w:rPr>
                <w:rFonts w:ascii="Times New Roman" w:hAnsi="Times New Roman" w:cs="Times New Roman"/>
                <w:b/>
              </w:rPr>
            </w:pPr>
            <w:r w:rsidRPr="004A7182">
              <w:rPr>
                <w:rFonts w:ascii="Times New Roman" w:hAnsi="Times New Roman" w:cs="Times New Roman"/>
                <w:b/>
              </w:rPr>
              <w:t xml:space="preserve">ИНЫЕ ЗОНЫ </w:t>
            </w:r>
          </w:p>
        </w:tc>
      </w:tr>
      <w:tr w:rsidR="00901C7E" w:rsidRPr="005F6CF2" w:rsidTr="009021B8">
        <w:tc>
          <w:tcPr>
            <w:tcW w:w="1112" w:type="dxa"/>
            <w:shd w:val="clear" w:color="auto" w:fill="auto"/>
            <w:vAlign w:val="center"/>
          </w:tcPr>
          <w:p w:rsidR="00901C7E" w:rsidRPr="004A7182" w:rsidRDefault="00901C7E" w:rsidP="00901C7E">
            <w:pPr>
              <w:spacing w:after="0" w:line="240" w:lineRule="auto"/>
              <w:jc w:val="center"/>
              <w:rPr>
                <w:rFonts w:ascii="Times New Roman" w:hAnsi="Times New Roman" w:cs="Times New Roman"/>
                <w:b/>
              </w:rPr>
            </w:pPr>
            <w:r w:rsidRPr="004A7182">
              <w:rPr>
                <w:rFonts w:ascii="Times New Roman" w:hAnsi="Times New Roman" w:cs="Times New Roman"/>
                <w:b/>
              </w:rPr>
              <w:t>И-1</w:t>
            </w:r>
          </w:p>
        </w:tc>
        <w:tc>
          <w:tcPr>
            <w:tcW w:w="8777" w:type="dxa"/>
            <w:shd w:val="clear" w:color="auto" w:fill="auto"/>
            <w:vAlign w:val="center"/>
          </w:tcPr>
          <w:p w:rsidR="00901C7E" w:rsidRPr="005F6CF2" w:rsidRDefault="00901C7E" w:rsidP="00901C7E">
            <w:pPr>
              <w:spacing w:after="0" w:line="240" w:lineRule="auto"/>
              <w:jc w:val="both"/>
              <w:rPr>
                <w:rFonts w:ascii="Times New Roman" w:hAnsi="Times New Roman" w:cs="Times New Roman"/>
              </w:rPr>
            </w:pPr>
            <w:r w:rsidRPr="004A7182">
              <w:rPr>
                <w:rFonts w:ascii="Times New Roman" w:hAnsi="Times New Roman" w:cs="Times New Roman"/>
              </w:rPr>
              <w:t>Зоны неиспользуемых территорий</w:t>
            </w:r>
          </w:p>
        </w:tc>
      </w:tr>
    </w:tbl>
    <w:p w:rsidR="0045477F" w:rsidRPr="00902283" w:rsidRDefault="00902283" w:rsidP="00902283">
      <w:pPr>
        <w:pStyle w:val="21"/>
        <w:ind w:firstLine="284"/>
        <w:jc w:val="left"/>
        <w:rPr>
          <w:b w:val="0"/>
        </w:rPr>
      </w:pPr>
      <w:bookmarkStart w:id="297" w:name="_Toc348509733"/>
      <w:bookmarkStart w:id="298" w:name="_Toc348510742"/>
      <w:bookmarkStart w:id="299" w:name="_Toc370912379"/>
      <w:r w:rsidRPr="00902283">
        <w:rPr>
          <w:b w:val="0"/>
        </w:rPr>
        <w:t xml:space="preserve">Приложение 3. Письмо службы по охране </w:t>
      </w:r>
      <w:r w:rsidR="0045477F" w:rsidRPr="00902283">
        <w:rPr>
          <w:b w:val="0"/>
        </w:rPr>
        <w:t>объектов культурного наследия Иркутской области от 21.11.2012№76-37-8303/12</w:t>
      </w:r>
      <w:bookmarkEnd w:id="297"/>
      <w:bookmarkEnd w:id="298"/>
      <w:r w:rsidRPr="00902283">
        <w:rPr>
          <w:b w:val="0"/>
        </w:rPr>
        <w:t>.</w:t>
      </w:r>
      <w:bookmarkEnd w:id="299"/>
    </w:p>
    <w:p w:rsidR="0045477F" w:rsidRDefault="000C47BE" w:rsidP="00902283">
      <w:pPr>
        <w:jc w:val="center"/>
      </w:pPr>
      <w:r>
        <w:rPr>
          <w:noProof/>
        </w:rPr>
        <w:drawing>
          <wp:inline distT="0" distB="0" distL="0" distR="0">
            <wp:extent cx="5876925" cy="7439025"/>
            <wp:effectExtent l="0" t="0" r="9525" b="9525"/>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9">
                      <a:extLst>
                        <a:ext uri="{28A0092B-C50C-407E-A947-70E740481C1C}">
                          <a14:useLocalDpi xmlns:a14="http://schemas.microsoft.com/office/drawing/2010/main" val="0"/>
                        </a:ext>
                      </a:extLst>
                    </a:blip>
                    <a:srcRect l="7074" t="13144" r="220"/>
                    <a:stretch>
                      <a:fillRect/>
                    </a:stretch>
                  </pic:blipFill>
                  <pic:spPr bwMode="auto">
                    <a:xfrm>
                      <a:off x="0" y="0"/>
                      <a:ext cx="5876925" cy="7439025"/>
                    </a:xfrm>
                    <a:prstGeom prst="rect">
                      <a:avLst/>
                    </a:prstGeom>
                    <a:noFill/>
                    <a:ln>
                      <a:noFill/>
                    </a:ln>
                  </pic:spPr>
                </pic:pic>
              </a:graphicData>
            </a:graphic>
          </wp:inline>
        </w:drawing>
      </w:r>
    </w:p>
    <w:p w:rsidR="0045477F" w:rsidRPr="00D14F92" w:rsidRDefault="000C47BE" w:rsidP="00902283">
      <w:pPr>
        <w:jc w:val="center"/>
      </w:pPr>
      <w:r>
        <w:rPr>
          <w:noProof/>
        </w:rPr>
        <w:drawing>
          <wp:inline distT="0" distB="0" distL="0" distR="0">
            <wp:extent cx="5724525" cy="8382000"/>
            <wp:effectExtent l="0" t="0" r="9525" b="0"/>
            <wp:docPr id="4" name="Рисунок 4"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001"/>
                    <pic:cNvPicPr>
                      <a:picLocks noChangeAspect="1" noChangeArrowheads="1"/>
                    </pic:cNvPicPr>
                  </pic:nvPicPr>
                  <pic:blipFill>
                    <a:blip r:embed="rId20">
                      <a:extLst>
                        <a:ext uri="{28A0092B-C50C-407E-A947-70E740481C1C}">
                          <a14:useLocalDpi xmlns:a14="http://schemas.microsoft.com/office/drawing/2010/main" val="0"/>
                        </a:ext>
                      </a:extLst>
                    </a:blip>
                    <a:srcRect l="8417"/>
                    <a:stretch>
                      <a:fillRect/>
                    </a:stretch>
                  </pic:blipFill>
                  <pic:spPr bwMode="auto">
                    <a:xfrm>
                      <a:off x="0" y="0"/>
                      <a:ext cx="5724525" cy="8382000"/>
                    </a:xfrm>
                    <a:prstGeom prst="rect">
                      <a:avLst/>
                    </a:prstGeom>
                    <a:noFill/>
                    <a:ln>
                      <a:noFill/>
                    </a:ln>
                  </pic:spPr>
                </pic:pic>
              </a:graphicData>
            </a:graphic>
          </wp:inline>
        </w:drawing>
      </w:r>
    </w:p>
    <w:p w:rsidR="0045477F" w:rsidRPr="006E0D64" w:rsidRDefault="000C47BE" w:rsidP="00902283">
      <w:pPr>
        <w:spacing w:line="240" w:lineRule="auto"/>
        <w:jc w:val="center"/>
        <w:rPr>
          <w:rFonts w:ascii="Times New Roman" w:hAnsi="Times New Roman" w:cs="Times New Roman"/>
        </w:rPr>
      </w:pPr>
      <w:r>
        <w:rPr>
          <w:noProof/>
        </w:rPr>
        <w:drawing>
          <wp:inline distT="0" distB="0" distL="0" distR="0">
            <wp:extent cx="5962650" cy="2886075"/>
            <wp:effectExtent l="0" t="0" r="0" b="9525"/>
            <wp:docPr id="5" name="Рисунок 5"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002"/>
                    <pic:cNvPicPr>
                      <a:picLocks noChangeAspect="1" noChangeArrowheads="1"/>
                    </pic:cNvPicPr>
                  </pic:nvPicPr>
                  <pic:blipFill>
                    <a:blip r:embed="rId21">
                      <a:extLst>
                        <a:ext uri="{28A0092B-C50C-407E-A947-70E740481C1C}">
                          <a14:useLocalDpi xmlns:a14="http://schemas.microsoft.com/office/drawing/2010/main" val="0"/>
                        </a:ext>
                      </a:extLst>
                    </a:blip>
                    <a:srcRect l="9938" t="2141" r="330" b="65387"/>
                    <a:stretch>
                      <a:fillRect/>
                    </a:stretch>
                  </pic:blipFill>
                  <pic:spPr bwMode="auto">
                    <a:xfrm>
                      <a:off x="0" y="0"/>
                      <a:ext cx="5962650" cy="2886075"/>
                    </a:xfrm>
                    <a:prstGeom prst="rect">
                      <a:avLst/>
                    </a:prstGeom>
                    <a:noFill/>
                    <a:ln>
                      <a:noFill/>
                    </a:ln>
                  </pic:spPr>
                </pic:pic>
              </a:graphicData>
            </a:graphic>
          </wp:inline>
        </w:drawing>
      </w:r>
    </w:p>
    <w:p w:rsidR="001479B3" w:rsidRDefault="001479B3" w:rsidP="00FA27BD">
      <w:pPr>
        <w:spacing w:line="240" w:lineRule="auto"/>
        <w:jc w:val="both"/>
        <w:rPr>
          <w:rFonts w:ascii="Times New Roman" w:hAnsi="Times New Roman" w:cs="Times New Roman"/>
        </w:rPr>
      </w:pPr>
    </w:p>
    <w:p w:rsidR="001479B3" w:rsidRDefault="001479B3" w:rsidP="009021B8">
      <w:pPr>
        <w:pStyle w:val="21"/>
        <w:keepNext w:val="0"/>
        <w:pageBreakBefore/>
        <w:ind w:firstLine="284"/>
        <w:jc w:val="left"/>
        <w:rPr>
          <w:b w:val="0"/>
        </w:rPr>
      </w:pPr>
      <w:bookmarkStart w:id="300" w:name="_Toc370912380"/>
      <w:r w:rsidRPr="00902283">
        <w:rPr>
          <w:b w:val="0"/>
        </w:rPr>
        <w:t>Приложение</w:t>
      </w:r>
      <w:r>
        <w:rPr>
          <w:b w:val="0"/>
        </w:rPr>
        <w:t xml:space="preserve"> 4</w:t>
      </w:r>
      <w:r w:rsidRPr="00902283">
        <w:rPr>
          <w:b w:val="0"/>
        </w:rPr>
        <w:t xml:space="preserve">. </w:t>
      </w:r>
      <w:r w:rsidRPr="001479B3">
        <w:rPr>
          <w:b w:val="0"/>
        </w:rPr>
        <w:t>Карта зон с особыми условиями использования территории</w:t>
      </w:r>
      <w:r>
        <w:rPr>
          <w:b w:val="0"/>
        </w:rPr>
        <w:t xml:space="preserve"> Катарминского МО.</w:t>
      </w:r>
      <w:bookmarkEnd w:id="300"/>
      <w:r>
        <w:rPr>
          <w:b w:val="0"/>
        </w:rPr>
        <w:t xml:space="preserve"> </w:t>
      </w:r>
    </w:p>
    <w:p w:rsidR="001479B3" w:rsidRPr="001479B3" w:rsidRDefault="000C47BE" w:rsidP="001479B3">
      <w:r>
        <w:rPr>
          <w:noProof/>
        </w:rPr>
        <w:drawing>
          <wp:inline distT="0" distB="0" distL="0" distR="0">
            <wp:extent cx="6210300" cy="7924800"/>
            <wp:effectExtent l="0" t="0" r="0" b="0"/>
            <wp:docPr id="6" name="Рисунок 6" descr="KATARMIN_50 000_O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TARMIN_50 000_OK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7924800"/>
                    </a:xfrm>
                    <a:prstGeom prst="rect">
                      <a:avLst/>
                    </a:prstGeom>
                    <a:noFill/>
                    <a:ln>
                      <a:noFill/>
                    </a:ln>
                  </pic:spPr>
                </pic:pic>
              </a:graphicData>
            </a:graphic>
          </wp:inline>
        </w:drawing>
      </w:r>
    </w:p>
    <w:p w:rsidR="001479B3" w:rsidRPr="006E0D64" w:rsidRDefault="001479B3" w:rsidP="00FA27BD">
      <w:pPr>
        <w:spacing w:line="240" w:lineRule="auto"/>
        <w:jc w:val="both"/>
        <w:rPr>
          <w:rFonts w:ascii="Times New Roman" w:hAnsi="Times New Roman" w:cs="Times New Roman"/>
        </w:rPr>
      </w:pPr>
    </w:p>
    <w:sectPr w:rsidR="001479B3" w:rsidRPr="006E0D64" w:rsidSect="001D5CB5">
      <w:type w:val="continuous"/>
      <w:pgSz w:w="11907" w:h="16840" w:code="9"/>
      <w:pgMar w:top="889" w:right="1134" w:bottom="567" w:left="1134" w:header="426" w:footer="1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23D" w:rsidRDefault="00EB023D">
      <w:r>
        <w:separator/>
      </w:r>
    </w:p>
  </w:endnote>
  <w:endnote w:type="continuationSeparator" w:id="0">
    <w:p w:rsidR="00EB023D" w:rsidRDefault="00EB0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
    <w:altName w:val="Arial"/>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Journa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422" w:rsidRDefault="00907422" w:rsidP="00A8008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907422" w:rsidRDefault="00907422" w:rsidP="00A8008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422" w:rsidRPr="00856369" w:rsidRDefault="00907422" w:rsidP="00BB02D0">
    <w:pPr>
      <w:pStyle w:val="a7"/>
      <w:jc w:val="center"/>
      <w:rPr>
        <w:rFonts w:ascii="Bookman Old Style" w:hAnsi="Bookman Old Style" w:cs="Times New Roman"/>
        <w:color w:val="808080"/>
        <w:sz w:val="18"/>
        <w:szCs w:val="18"/>
      </w:rPr>
    </w:pPr>
    <w:r w:rsidRPr="00856369">
      <w:rPr>
        <w:rFonts w:ascii="Bookman Old Style" w:hAnsi="Bookman Old Style" w:cs="Times New Roman"/>
        <w:color w:val="808080"/>
        <w:sz w:val="18"/>
        <w:szCs w:val="18"/>
      </w:rPr>
      <w:fldChar w:fldCharType="begin"/>
    </w:r>
    <w:r w:rsidRPr="00856369">
      <w:rPr>
        <w:rFonts w:ascii="Bookman Old Style" w:hAnsi="Bookman Old Style" w:cs="Times New Roman"/>
        <w:color w:val="808080"/>
        <w:sz w:val="18"/>
        <w:szCs w:val="18"/>
      </w:rPr>
      <w:instrText>PAGE   \* MERGEFORMAT</w:instrText>
    </w:r>
    <w:r w:rsidRPr="00856369">
      <w:rPr>
        <w:rFonts w:ascii="Bookman Old Style" w:hAnsi="Bookman Old Style" w:cs="Times New Roman"/>
        <w:color w:val="808080"/>
        <w:sz w:val="18"/>
        <w:szCs w:val="18"/>
      </w:rPr>
      <w:fldChar w:fldCharType="separate"/>
    </w:r>
    <w:r w:rsidR="000C47BE">
      <w:rPr>
        <w:rFonts w:ascii="Bookman Old Style" w:hAnsi="Bookman Old Style" w:cs="Times New Roman"/>
        <w:noProof/>
        <w:color w:val="808080"/>
        <w:sz w:val="18"/>
        <w:szCs w:val="18"/>
      </w:rPr>
      <w:t>27</w:t>
    </w:r>
    <w:r w:rsidRPr="00856369">
      <w:rPr>
        <w:rFonts w:ascii="Bookman Old Style" w:hAnsi="Bookman Old Style" w:cs="Times New Roman"/>
        <w:color w:val="8080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422" w:rsidRPr="00FA6606" w:rsidRDefault="00907422">
    <w:pPr>
      <w:pStyle w:val="a7"/>
      <w:jc w:val="center"/>
      <w:rPr>
        <w:rFonts w:ascii="Bookman Old Style" w:hAnsi="Bookman Old Style"/>
        <w:color w:val="595959"/>
        <w:sz w:val="18"/>
        <w:szCs w:val="18"/>
      </w:rPr>
    </w:pPr>
    <w:r w:rsidRPr="00FA6606">
      <w:rPr>
        <w:rFonts w:ascii="Bookman Old Style" w:hAnsi="Bookman Old Style"/>
        <w:color w:val="595959"/>
        <w:sz w:val="18"/>
        <w:szCs w:val="18"/>
      </w:rPr>
      <w:fldChar w:fldCharType="begin"/>
    </w:r>
    <w:r w:rsidRPr="00FA6606">
      <w:rPr>
        <w:rFonts w:ascii="Bookman Old Style" w:hAnsi="Bookman Old Style"/>
        <w:color w:val="595959"/>
        <w:sz w:val="18"/>
        <w:szCs w:val="18"/>
      </w:rPr>
      <w:instrText>PAGE   \* MERGEFORMAT</w:instrText>
    </w:r>
    <w:r w:rsidRPr="00FA6606">
      <w:rPr>
        <w:rFonts w:ascii="Bookman Old Style" w:hAnsi="Bookman Old Style"/>
        <w:color w:val="595959"/>
        <w:sz w:val="18"/>
        <w:szCs w:val="18"/>
      </w:rPr>
      <w:fldChar w:fldCharType="separate"/>
    </w:r>
    <w:r w:rsidR="000C47BE">
      <w:rPr>
        <w:rFonts w:ascii="Bookman Old Style" w:hAnsi="Bookman Old Style"/>
        <w:noProof/>
        <w:color w:val="595959"/>
        <w:sz w:val="18"/>
        <w:szCs w:val="18"/>
      </w:rPr>
      <w:t>40</w:t>
    </w:r>
    <w:r w:rsidRPr="00FA6606">
      <w:rPr>
        <w:rFonts w:ascii="Bookman Old Style" w:hAnsi="Bookman Old Style"/>
        <w:color w:val="595959"/>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422" w:rsidRPr="0077256A" w:rsidRDefault="00907422" w:rsidP="005C6454">
    <w:pPr>
      <w:pStyle w:val="a7"/>
      <w:jc w:val="right"/>
      <w:rPr>
        <w:lang w:val="en-US"/>
      </w:rPr>
    </w:pPr>
    <w:r>
      <w:rPr>
        <w:lang w:val="en-US"/>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422" w:rsidRDefault="00907422" w:rsidP="00A8008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907422" w:rsidRDefault="00907422" w:rsidP="00A8008A">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422" w:rsidRPr="00FA6606" w:rsidRDefault="00907422">
    <w:pPr>
      <w:pStyle w:val="a7"/>
      <w:jc w:val="center"/>
      <w:rPr>
        <w:rFonts w:ascii="Bookman Old Style" w:hAnsi="Bookman Old Style"/>
        <w:color w:val="595959"/>
        <w:sz w:val="18"/>
        <w:szCs w:val="18"/>
      </w:rPr>
    </w:pPr>
    <w:r w:rsidRPr="00FA6606">
      <w:rPr>
        <w:rFonts w:ascii="Bookman Old Style" w:hAnsi="Bookman Old Style"/>
        <w:color w:val="595959"/>
        <w:sz w:val="18"/>
        <w:szCs w:val="18"/>
      </w:rPr>
      <w:fldChar w:fldCharType="begin"/>
    </w:r>
    <w:r w:rsidRPr="00FA6606">
      <w:rPr>
        <w:rFonts w:ascii="Bookman Old Style" w:hAnsi="Bookman Old Style"/>
        <w:color w:val="595959"/>
        <w:sz w:val="18"/>
        <w:szCs w:val="18"/>
      </w:rPr>
      <w:instrText>PAGE   \* MERGEFORMAT</w:instrText>
    </w:r>
    <w:r w:rsidRPr="00FA6606">
      <w:rPr>
        <w:rFonts w:ascii="Bookman Old Style" w:hAnsi="Bookman Old Style"/>
        <w:color w:val="595959"/>
        <w:sz w:val="18"/>
        <w:szCs w:val="18"/>
      </w:rPr>
      <w:fldChar w:fldCharType="separate"/>
    </w:r>
    <w:r w:rsidR="001753CE">
      <w:rPr>
        <w:rFonts w:ascii="Bookman Old Style" w:hAnsi="Bookman Old Style"/>
        <w:noProof/>
        <w:color w:val="595959"/>
        <w:sz w:val="18"/>
        <w:szCs w:val="18"/>
      </w:rPr>
      <w:t>89</w:t>
    </w:r>
    <w:r w:rsidRPr="00FA6606">
      <w:rPr>
        <w:rFonts w:ascii="Bookman Old Style" w:hAnsi="Bookman Old Style"/>
        <w:color w:val="595959"/>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23D" w:rsidRDefault="00EB023D">
      <w:r>
        <w:separator/>
      </w:r>
    </w:p>
  </w:footnote>
  <w:footnote w:type="continuationSeparator" w:id="0">
    <w:p w:rsidR="00EB023D" w:rsidRDefault="00EB023D">
      <w:r>
        <w:continuationSeparator/>
      </w:r>
    </w:p>
  </w:footnote>
  <w:footnote w:id="1">
    <w:p w:rsidR="00907422" w:rsidRPr="00AC649D" w:rsidRDefault="00907422" w:rsidP="009A7CDA">
      <w:pPr>
        <w:pStyle w:val="ConsPlusNormal"/>
        <w:widowControl/>
        <w:ind w:firstLine="540"/>
        <w:jc w:val="both"/>
        <w:rPr>
          <w:rFonts w:ascii="Times New Roman" w:hAnsi="Times New Roman" w:cs="Times New Roman"/>
        </w:rPr>
      </w:pPr>
      <w:r>
        <w:rPr>
          <w:rStyle w:val="af6"/>
        </w:rPr>
        <w:footnoteRef/>
      </w:r>
      <w:r>
        <w:t xml:space="preserve"> </w:t>
      </w:r>
      <w:r w:rsidRPr="00AC649D">
        <w:rPr>
          <w:rFonts w:ascii="Times New Roman" w:hAnsi="Times New Roman" w:cs="Times New Roman"/>
        </w:rPr>
        <w:t>Определены ст.36</w:t>
      </w:r>
      <w:r>
        <w:rPr>
          <w:rFonts w:ascii="Times New Roman" w:hAnsi="Times New Roman" w:cs="Times New Roman"/>
        </w:rPr>
        <w:t xml:space="preserve">, </w:t>
      </w:r>
      <w:r w:rsidRPr="00AC649D">
        <w:rPr>
          <w:rFonts w:ascii="Times New Roman" w:hAnsi="Times New Roman" w:cs="Times New Roman"/>
        </w:rPr>
        <w:t>Федеральным законом от 25 июня 2002 № 73-ФЗ «Об объектах культурного наследия (памятниках истории и культуры) народов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422" w:rsidRDefault="00907422" w:rsidP="00A8008A">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907422" w:rsidRDefault="00907422" w:rsidP="00A8008A">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422" w:rsidRPr="00856369" w:rsidRDefault="00907422" w:rsidP="00AB62E3">
    <w:pPr>
      <w:pStyle w:val="ac"/>
      <w:jc w:val="center"/>
      <w:rPr>
        <w:color w:val="808080"/>
        <w:sz w:val="20"/>
      </w:rPr>
    </w:pPr>
    <w:r w:rsidRPr="00856369">
      <w:rPr>
        <w:color w:val="808080"/>
        <w:sz w:val="20"/>
      </w:rPr>
      <w:t>Генеральный план Катарминского муниципального образования.</w:t>
    </w:r>
  </w:p>
  <w:p w:rsidR="00907422" w:rsidRPr="00856369" w:rsidRDefault="00907422" w:rsidP="00AB62E3">
    <w:pPr>
      <w:pStyle w:val="ac"/>
      <w:jc w:val="center"/>
      <w:rPr>
        <w:color w:val="808080"/>
        <w:sz w:val="20"/>
      </w:rPr>
    </w:pPr>
    <w:r w:rsidRPr="00856369">
      <w:rPr>
        <w:color w:val="808080"/>
        <w:sz w:val="20"/>
      </w:rPr>
      <w:t>Материалы по обоснованию</w:t>
    </w:r>
  </w:p>
  <w:p w:rsidR="00907422" w:rsidRPr="000A1B8A" w:rsidRDefault="000C47BE" w:rsidP="00492CF0">
    <w:pPr>
      <w:pStyle w:val="ac"/>
      <w:jc w:val="center"/>
      <w:rPr>
        <w:color w:val="404040"/>
        <w:sz w:val="16"/>
        <w:szCs w:val="16"/>
      </w:rPr>
    </w:pPr>
    <w:r>
      <w:rPr>
        <w:noProof/>
        <w:color w:val="404040"/>
        <w:sz w:val="16"/>
        <w:szCs w:val="16"/>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39370</wp:posOffset>
              </wp:positionV>
              <wp:extent cx="5943600" cy="0"/>
              <wp:effectExtent l="5715" t="10795" r="13335" b="82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1pt" to="466.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JCFAIAACg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" strokecolor="#7f7f7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10B10A5D"/>
    <w:multiLevelType w:val="hybridMultilevel"/>
    <w:tmpl w:val="6BC263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76A7A39"/>
    <w:multiLevelType w:val="hybridMultilevel"/>
    <w:tmpl w:val="7B1418F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
    <w:nsid w:val="1C0F2083"/>
    <w:multiLevelType w:val="hybridMultilevel"/>
    <w:tmpl w:val="0DB67D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22596275"/>
    <w:multiLevelType w:val="hybridMultilevel"/>
    <w:tmpl w:val="F0C2F6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62B6749"/>
    <w:multiLevelType w:val="hybridMultilevel"/>
    <w:tmpl w:val="757820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271D4BF7"/>
    <w:multiLevelType w:val="hybridMultilevel"/>
    <w:tmpl w:val="F3BAC338"/>
    <w:lvl w:ilvl="0" w:tplc="FFFFFFFF">
      <w:start w:val="5"/>
      <w:numFmt w:val="bullet"/>
      <w:lvlText w:val="-"/>
      <w:lvlJc w:val="left"/>
      <w:pPr>
        <w:tabs>
          <w:tab w:val="num" w:pos="360"/>
        </w:tabs>
        <w:ind w:left="0" w:firstLine="0"/>
      </w:pPr>
      <w:rPr>
        <w:rFonts w:ascii="Times New Roman" w:cs="Times New Roman" w:hint="default"/>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8A87BF6"/>
    <w:multiLevelType w:val="multilevel"/>
    <w:tmpl w:val="2D1E1D50"/>
    <w:styleLink w:val="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8">
    <w:nsid w:val="2C0B4DFB"/>
    <w:multiLevelType w:val="hybridMultilevel"/>
    <w:tmpl w:val="A8BCA17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0"/>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0">
    <w:nsid w:val="2E94256C"/>
    <w:multiLevelType w:val="hybridMultilevel"/>
    <w:tmpl w:val="B9904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EB4B2B"/>
    <w:multiLevelType w:val="hybridMultilevel"/>
    <w:tmpl w:val="D63E9012"/>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402E7357"/>
    <w:multiLevelType w:val="hybridMultilevel"/>
    <w:tmpl w:val="4E80FE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45453809"/>
    <w:multiLevelType w:val="hybridMultilevel"/>
    <w:tmpl w:val="CE682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EC529C"/>
    <w:multiLevelType w:val="hybridMultilevel"/>
    <w:tmpl w:val="E77E60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4B5F4F22"/>
    <w:multiLevelType w:val="hybridMultilevel"/>
    <w:tmpl w:val="3F96D0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4CA652C3"/>
    <w:multiLevelType w:val="hybridMultilevel"/>
    <w:tmpl w:val="84EE1A08"/>
    <w:lvl w:ilvl="0" w:tplc="CBAAEAC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
    <w:nsid w:val="4D4E6EE9"/>
    <w:multiLevelType w:val="hybridMultilevel"/>
    <w:tmpl w:val="7FC05742"/>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4E804226"/>
    <w:multiLevelType w:val="hybridMultilevel"/>
    <w:tmpl w:val="F758A518"/>
    <w:lvl w:ilvl="0" w:tplc="A0BCB66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942036E"/>
    <w:multiLevelType w:val="hybridMultilevel"/>
    <w:tmpl w:val="81BC6A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636D237D"/>
    <w:multiLevelType w:val="multilevel"/>
    <w:tmpl w:val="FFFA9CC8"/>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681285E"/>
    <w:multiLevelType w:val="hybridMultilevel"/>
    <w:tmpl w:val="94AAAB78"/>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E762B2"/>
    <w:multiLevelType w:val="hybridMultilevel"/>
    <w:tmpl w:val="0A12C5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783D1459"/>
    <w:multiLevelType w:val="hybridMultilevel"/>
    <w:tmpl w:val="C2EA1D62"/>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78B86C2D"/>
    <w:multiLevelType w:val="hybridMultilevel"/>
    <w:tmpl w:val="DC5E8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BBE07CD"/>
    <w:multiLevelType w:val="hybridMultilevel"/>
    <w:tmpl w:val="CFEE58B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7C9A7043"/>
    <w:multiLevelType w:val="hybridMultilevel"/>
    <w:tmpl w:val="01F6A874"/>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num w:numId="1">
    <w:abstractNumId w:val="7"/>
  </w:num>
  <w:num w:numId="2">
    <w:abstractNumId w:val="9"/>
  </w:num>
  <w:num w:numId="3">
    <w:abstractNumId w:val="0"/>
  </w:num>
  <w:num w:numId="4">
    <w:abstractNumId w:val="20"/>
  </w:num>
  <w:num w:numId="5">
    <w:abstractNumId w:val="16"/>
  </w:num>
  <w:num w:numId="6">
    <w:abstractNumId w:val="17"/>
  </w:num>
  <w:num w:numId="7">
    <w:abstractNumId w:val="25"/>
  </w:num>
  <w:num w:numId="8">
    <w:abstractNumId w:val="6"/>
  </w:num>
  <w:num w:numId="9">
    <w:abstractNumId w:val="18"/>
  </w:num>
  <w:num w:numId="10">
    <w:abstractNumId w:val="24"/>
  </w:num>
  <w:num w:numId="11">
    <w:abstractNumId w:val="13"/>
  </w:num>
  <w:num w:numId="12">
    <w:abstractNumId w:val="23"/>
  </w:num>
  <w:num w:numId="13">
    <w:abstractNumId w:val="21"/>
  </w:num>
  <w:num w:numId="14">
    <w:abstractNumId w:val="10"/>
  </w:num>
  <w:num w:numId="15">
    <w:abstractNumId w:val="11"/>
  </w:num>
  <w:num w:numId="16">
    <w:abstractNumId w:val="19"/>
  </w:num>
  <w:num w:numId="17">
    <w:abstractNumId w:val="2"/>
  </w:num>
  <w:num w:numId="18">
    <w:abstractNumId w:val="4"/>
  </w:num>
  <w:num w:numId="19">
    <w:abstractNumId w:val="5"/>
  </w:num>
  <w:num w:numId="20">
    <w:abstractNumId w:val="1"/>
  </w:num>
  <w:num w:numId="21">
    <w:abstractNumId w:val="12"/>
  </w:num>
  <w:num w:numId="22">
    <w:abstractNumId w:val="22"/>
  </w:num>
  <w:num w:numId="23">
    <w:abstractNumId w:val="26"/>
  </w:num>
  <w:num w:numId="24">
    <w:abstractNumId w:val="3"/>
  </w:num>
  <w:num w:numId="25">
    <w:abstractNumId w:val="15"/>
  </w:num>
  <w:num w:numId="26">
    <w:abstractNumId w:val="8"/>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hdrShapeDefaults>
    <o:shapedefaults v:ext="edit" spidmax="2049">
      <o:colormru v:ext="edit" colors="#a2dac3,#bae4d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6D4"/>
    <w:rsid w:val="00001747"/>
    <w:rsid w:val="00002038"/>
    <w:rsid w:val="000077DD"/>
    <w:rsid w:val="00010242"/>
    <w:rsid w:val="00010A28"/>
    <w:rsid w:val="00010FF5"/>
    <w:rsid w:val="00012124"/>
    <w:rsid w:val="0001321C"/>
    <w:rsid w:val="00013F04"/>
    <w:rsid w:val="00015245"/>
    <w:rsid w:val="00020E7F"/>
    <w:rsid w:val="00022322"/>
    <w:rsid w:val="00022D64"/>
    <w:rsid w:val="0002414F"/>
    <w:rsid w:val="00031C06"/>
    <w:rsid w:val="000335B1"/>
    <w:rsid w:val="000349C3"/>
    <w:rsid w:val="00034C99"/>
    <w:rsid w:val="00034E34"/>
    <w:rsid w:val="00035885"/>
    <w:rsid w:val="000375E2"/>
    <w:rsid w:val="00040272"/>
    <w:rsid w:val="00040BF3"/>
    <w:rsid w:val="000536F4"/>
    <w:rsid w:val="00053BFB"/>
    <w:rsid w:val="00054F66"/>
    <w:rsid w:val="00055FF1"/>
    <w:rsid w:val="000575E7"/>
    <w:rsid w:val="00060465"/>
    <w:rsid w:val="000628BA"/>
    <w:rsid w:val="000646FC"/>
    <w:rsid w:val="00070561"/>
    <w:rsid w:val="0007133A"/>
    <w:rsid w:val="0007171B"/>
    <w:rsid w:val="00072534"/>
    <w:rsid w:val="00072A0F"/>
    <w:rsid w:val="00073808"/>
    <w:rsid w:val="000740C2"/>
    <w:rsid w:val="00075D10"/>
    <w:rsid w:val="00080196"/>
    <w:rsid w:val="00080985"/>
    <w:rsid w:val="0008119C"/>
    <w:rsid w:val="0008121D"/>
    <w:rsid w:val="00081A8C"/>
    <w:rsid w:val="000820BE"/>
    <w:rsid w:val="00082675"/>
    <w:rsid w:val="00082CB7"/>
    <w:rsid w:val="000847A9"/>
    <w:rsid w:val="00085A81"/>
    <w:rsid w:val="00086432"/>
    <w:rsid w:val="00086E76"/>
    <w:rsid w:val="000904C0"/>
    <w:rsid w:val="0009280C"/>
    <w:rsid w:val="0009303E"/>
    <w:rsid w:val="00095209"/>
    <w:rsid w:val="0009739A"/>
    <w:rsid w:val="000A0339"/>
    <w:rsid w:val="000A0A0F"/>
    <w:rsid w:val="000A1B8A"/>
    <w:rsid w:val="000A2D87"/>
    <w:rsid w:val="000A385D"/>
    <w:rsid w:val="000A499F"/>
    <w:rsid w:val="000A4D4C"/>
    <w:rsid w:val="000A7750"/>
    <w:rsid w:val="000A7F35"/>
    <w:rsid w:val="000B0751"/>
    <w:rsid w:val="000B0CDE"/>
    <w:rsid w:val="000B0D1C"/>
    <w:rsid w:val="000B5E2C"/>
    <w:rsid w:val="000B6777"/>
    <w:rsid w:val="000B781B"/>
    <w:rsid w:val="000C1264"/>
    <w:rsid w:val="000C1593"/>
    <w:rsid w:val="000C1AD3"/>
    <w:rsid w:val="000C34AD"/>
    <w:rsid w:val="000C47BE"/>
    <w:rsid w:val="000C6C11"/>
    <w:rsid w:val="000C752B"/>
    <w:rsid w:val="000C7B6B"/>
    <w:rsid w:val="000D66B9"/>
    <w:rsid w:val="000E05D1"/>
    <w:rsid w:val="000E18AB"/>
    <w:rsid w:val="000E196D"/>
    <w:rsid w:val="000E389D"/>
    <w:rsid w:val="000E3C64"/>
    <w:rsid w:val="000E41A4"/>
    <w:rsid w:val="000E42CB"/>
    <w:rsid w:val="000E463C"/>
    <w:rsid w:val="000E4888"/>
    <w:rsid w:val="000E535E"/>
    <w:rsid w:val="000E5BB2"/>
    <w:rsid w:val="000E5CDF"/>
    <w:rsid w:val="000E6DC3"/>
    <w:rsid w:val="000F1720"/>
    <w:rsid w:val="000F1ACB"/>
    <w:rsid w:val="000F36A7"/>
    <w:rsid w:val="000F4E59"/>
    <w:rsid w:val="000F5CA0"/>
    <w:rsid w:val="000F6471"/>
    <w:rsid w:val="001002AE"/>
    <w:rsid w:val="001005FB"/>
    <w:rsid w:val="00103CA8"/>
    <w:rsid w:val="001043CC"/>
    <w:rsid w:val="00106C20"/>
    <w:rsid w:val="0011143F"/>
    <w:rsid w:val="001120C4"/>
    <w:rsid w:val="00112D3E"/>
    <w:rsid w:val="00114384"/>
    <w:rsid w:val="001152A4"/>
    <w:rsid w:val="001152F5"/>
    <w:rsid w:val="001218E9"/>
    <w:rsid w:val="001234D0"/>
    <w:rsid w:val="0012474D"/>
    <w:rsid w:val="00125F64"/>
    <w:rsid w:val="0013038D"/>
    <w:rsid w:val="001331DE"/>
    <w:rsid w:val="0013433C"/>
    <w:rsid w:val="001350C1"/>
    <w:rsid w:val="0013634E"/>
    <w:rsid w:val="00136609"/>
    <w:rsid w:val="001422E9"/>
    <w:rsid w:val="00143729"/>
    <w:rsid w:val="0014476D"/>
    <w:rsid w:val="001468A6"/>
    <w:rsid w:val="0014752D"/>
    <w:rsid w:val="00147714"/>
    <w:rsid w:val="001479B3"/>
    <w:rsid w:val="00151A6F"/>
    <w:rsid w:val="00151DE4"/>
    <w:rsid w:val="00152483"/>
    <w:rsid w:val="001535F8"/>
    <w:rsid w:val="001620E3"/>
    <w:rsid w:val="00162AB3"/>
    <w:rsid w:val="00162B16"/>
    <w:rsid w:val="00164C78"/>
    <w:rsid w:val="0016508D"/>
    <w:rsid w:val="00165C14"/>
    <w:rsid w:val="00165F81"/>
    <w:rsid w:val="00166045"/>
    <w:rsid w:val="00170842"/>
    <w:rsid w:val="00171A5C"/>
    <w:rsid w:val="00171EF2"/>
    <w:rsid w:val="00173000"/>
    <w:rsid w:val="00173F92"/>
    <w:rsid w:val="00174337"/>
    <w:rsid w:val="001753CE"/>
    <w:rsid w:val="00175A6A"/>
    <w:rsid w:val="00175BF8"/>
    <w:rsid w:val="00176446"/>
    <w:rsid w:val="00176BAE"/>
    <w:rsid w:val="00176D26"/>
    <w:rsid w:val="001771C2"/>
    <w:rsid w:val="001776C2"/>
    <w:rsid w:val="001803F7"/>
    <w:rsid w:val="0018104F"/>
    <w:rsid w:val="001818B7"/>
    <w:rsid w:val="00183F97"/>
    <w:rsid w:val="00184540"/>
    <w:rsid w:val="001852B4"/>
    <w:rsid w:val="00185570"/>
    <w:rsid w:val="0018595A"/>
    <w:rsid w:val="0018603C"/>
    <w:rsid w:val="001902A7"/>
    <w:rsid w:val="001914A2"/>
    <w:rsid w:val="00191551"/>
    <w:rsid w:val="0019352B"/>
    <w:rsid w:val="00193737"/>
    <w:rsid w:val="001A0543"/>
    <w:rsid w:val="001A15DB"/>
    <w:rsid w:val="001A2844"/>
    <w:rsid w:val="001A2AFA"/>
    <w:rsid w:val="001A2D33"/>
    <w:rsid w:val="001A74DD"/>
    <w:rsid w:val="001A7D9C"/>
    <w:rsid w:val="001B1781"/>
    <w:rsid w:val="001B2FD6"/>
    <w:rsid w:val="001B3328"/>
    <w:rsid w:val="001B51F8"/>
    <w:rsid w:val="001B5983"/>
    <w:rsid w:val="001C09F7"/>
    <w:rsid w:val="001C0B21"/>
    <w:rsid w:val="001C0BAE"/>
    <w:rsid w:val="001C3774"/>
    <w:rsid w:val="001C48F9"/>
    <w:rsid w:val="001C4B64"/>
    <w:rsid w:val="001C5F62"/>
    <w:rsid w:val="001C6016"/>
    <w:rsid w:val="001C64E8"/>
    <w:rsid w:val="001D2080"/>
    <w:rsid w:val="001D2D25"/>
    <w:rsid w:val="001D3DF7"/>
    <w:rsid w:val="001D4370"/>
    <w:rsid w:val="001D5CB5"/>
    <w:rsid w:val="001D5F31"/>
    <w:rsid w:val="001E0107"/>
    <w:rsid w:val="001E2353"/>
    <w:rsid w:val="001E2417"/>
    <w:rsid w:val="001E3B5F"/>
    <w:rsid w:val="001E3FED"/>
    <w:rsid w:val="001E5899"/>
    <w:rsid w:val="001F136B"/>
    <w:rsid w:val="001F1829"/>
    <w:rsid w:val="001F1998"/>
    <w:rsid w:val="001F29F6"/>
    <w:rsid w:val="001F33E7"/>
    <w:rsid w:val="001F5055"/>
    <w:rsid w:val="001F52AD"/>
    <w:rsid w:val="001F765F"/>
    <w:rsid w:val="002017B9"/>
    <w:rsid w:val="0020198E"/>
    <w:rsid w:val="002022C2"/>
    <w:rsid w:val="00203671"/>
    <w:rsid w:val="00203D28"/>
    <w:rsid w:val="00204D8F"/>
    <w:rsid w:val="00205DCD"/>
    <w:rsid w:val="0020764E"/>
    <w:rsid w:val="0020767A"/>
    <w:rsid w:val="002104BE"/>
    <w:rsid w:val="00212A77"/>
    <w:rsid w:val="0021406E"/>
    <w:rsid w:val="00215E81"/>
    <w:rsid w:val="002170B4"/>
    <w:rsid w:val="00217409"/>
    <w:rsid w:val="002229B3"/>
    <w:rsid w:val="00223486"/>
    <w:rsid w:val="0022390A"/>
    <w:rsid w:val="0022547E"/>
    <w:rsid w:val="002257D5"/>
    <w:rsid w:val="00225A24"/>
    <w:rsid w:val="002260B0"/>
    <w:rsid w:val="00227FD3"/>
    <w:rsid w:val="00230477"/>
    <w:rsid w:val="00232260"/>
    <w:rsid w:val="00233DF8"/>
    <w:rsid w:val="00235166"/>
    <w:rsid w:val="002401DE"/>
    <w:rsid w:val="00240873"/>
    <w:rsid w:val="0024653A"/>
    <w:rsid w:val="00246CF2"/>
    <w:rsid w:val="0024714D"/>
    <w:rsid w:val="00252DFF"/>
    <w:rsid w:val="00254419"/>
    <w:rsid w:val="00255180"/>
    <w:rsid w:val="00257393"/>
    <w:rsid w:val="002578B9"/>
    <w:rsid w:val="0026122F"/>
    <w:rsid w:val="00261B48"/>
    <w:rsid w:val="002622E9"/>
    <w:rsid w:val="002628DC"/>
    <w:rsid w:val="002629E2"/>
    <w:rsid w:val="002643D1"/>
    <w:rsid w:val="0026784B"/>
    <w:rsid w:val="00270B96"/>
    <w:rsid w:val="00270E01"/>
    <w:rsid w:val="0027138D"/>
    <w:rsid w:val="00271C4C"/>
    <w:rsid w:val="00271D4D"/>
    <w:rsid w:val="0027202D"/>
    <w:rsid w:val="00273414"/>
    <w:rsid w:val="00273FE1"/>
    <w:rsid w:val="00274887"/>
    <w:rsid w:val="00275683"/>
    <w:rsid w:val="0027785C"/>
    <w:rsid w:val="0028061D"/>
    <w:rsid w:val="00282746"/>
    <w:rsid w:val="002838A0"/>
    <w:rsid w:val="00287408"/>
    <w:rsid w:val="0029435F"/>
    <w:rsid w:val="00295AD2"/>
    <w:rsid w:val="00295DC3"/>
    <w:rsid w:val="002971A4"/>
    <w:rsid w:val="00297503"/>
    <w:rsid w:val="00297E7B"/>
    <w:rsid w:val="002A004D"/>
    <w:rsid w:val="002A287E"/>
    <w:rsid w:val="002A4F57"/>
    <w:rsid w:val="002A535C"/>
    <w:rsid w:val="002A5B47"/>
    <w:rsid w:val="002A6478"/>
    <w:rsid w:val="002A667A"/>
    <w:rsid w:val="002A66D8"/>
    <w:rsid w:val="002A709E"/>
    <w:rsid w:val="002A77E7"/>
    <w:rsid w:val="002B05C8"/>
    <w:rsid w:val="002B1A55"/>
    <w:rsid w:val="002B252E"/>
    <w:rsid w:val="002B2DAD"/>
    <w:rsid w:val="002B49FA"/>
    <w:rsid w:val="002C1795"/>
    <w:rsid w:val="002C18C7"/>
    <w:rsid w:val="002C1FC8"/>
    <w:rsid w:val="002C232A"/>
    <w:rsid w:val="002C25F3"/>
    <w:rsid w:val="002C2954"/>
    <w:rsid w:val="002C2BB3"/>
    <w:rsid w:val="002C3361"/>
    <w:rsid w:val="002C3FFF"/>
    <w:rsid w:val="002C51BC"/>
    <w:rsid w:val="002C677D"/>
    <w:rsid w:val="002D0FAE"/>
    <w:rsid w:val="002D2661"/>
    <w:rsid w:val="002D305E"/>
    <w:rsid w:val="002D3D93"/>
    <w:rsid w:val="002D42A8"/>
    <w:rsid w:val="002D602C"/>
    <w:rsid w:val="002D6C50"/>
    <w:rsid w:val="002D6E14"/>
    <w:rsid w:val="002D79CC"/>
    <w:rsid w:val="002E07A1"/>
    <w:rsid w:val="002E0F59"/>
    <w:rsid w:val="002E19DB"/>
    <w:rsid w:val="002E6B0D"/>
    <w:rsid w:val="002E6B85"/>
    <w:rsid w:val="002E73FF"/>
    <w:rsid w:val="002F0361"/>
    <w:rsid w:val="002F0643"/>
    <w:rsid w:val="002F06E6"/>
    <w:rsid w:val="002F076A"/>
    <w:rsid w:val="002F2581"/>
    <w:rsid w:val="002F278B"/>
    <w:rsid w:val="002F2DA2"/>
    <w:rsid w:val="002F31C6"/>
    <w:rsid w:val="002F3370"/>
    <w:rsid w:val="002F351B"/>
    <w:rsid w:val="002F4DB1"/>
    <w:rsid w:val="002F5D79"/>
    <w:rsid w:val="002F7A1E"/>
    <w:rsid w:val="00301215"/>
    <w:rsid w:val="0030191E"/>
    <w:rsid w:val="00305C77"/>
    <w:rsid w:val="00305D57"/>
    <w:rsid w:val="00306CE1"/>
    <w:rsid w:val="0030784E"/>
    <w:rsid w:val="003102C3"/>
    <w:rsid w:val="003113FF"/>
    <w:rsid w:val="003126C4"/>
    <w:rsid w:val="00312D30"/>
    <w:rsid w:val="00314736"/>
    <w:rsid w:val="0031530E"/>
    <w:rsid w:val="00315AD6"/>
    <w:rsid w:val="00316824"/>
    <w:rsid w:val="00316E96"/>
    <w:rsid w:val="0031746D"/>
    <w:rsid w:val="00320643"/>
    <w:rsid w:val="00330303"/>
    <w:rsid w:val="003326BD"/>
    <w:rsid w:val="00333B16"/>
    <w:rsid w:val="00334945"/>
    <w:rsid w:val="00335791"/>
    <w:rsid w:val="003365B2"/>
    <w:rsid w:val="0034143F"/>
    <w:rsid w:val="003435C4"/>
    <w:rsid w:val="003456AB"/>
    <w:rsid w:val="00345B51"/>
    <w:rsid w:val="0034749D"/>
    <w:rsid w:val="00347721"/>
    <w:rsid w:val="00351277"/>
    <w:rsid w:val="003547D7"/>
    <w:rsid w:val="00355D30"/>
    <w:rsid w:val="0035766A"/>
    <w:rsid w:val="00366425"/>
    <w:rsid w:val="0037336A"/>
    <w:rsid w:val="00373E81"/>
    <w:rsid w:val="00374243"/>
    <w:rsid w:val="0037463B"/>
    <w:rsid w:val="00381A1D"/>
    <w:rsid w:val="00382558"/>
    <w:rsid w:val="00384E63"/>
    <w:rsid w:val="00391091"/>
    <w:rsid w:val="00394348"/>
    <w:rsid w:val="00397087"/>
    <w:rsid w:val="003977BA"/>
    <w:rsid w:val="00397910"/>
    <w:rsid w:val="003A0EFA"/>
    <w:rsid w:val="003A2CDF"/>
    <w:rsid w:val="003A2D52"/>
    <w:rsid w:val="003A3D75"/>
    <w:rsid w:val="003A6EDE"/>
    <w:rsid w:val="003A724D"/>
    <w:rsid w:val="003A7493"/>
    <w:rsid w:val="003A7A23"/>
    <w:rsid w:val="003B0F3B"/>
    <w:rsid w:val="003B13F6"/>
    <w:rsid w:val="003B2A1D"/>
    <w:rsid w:val="003B3C06"/>
    <w:rsid w:val="003B616E"/>
    <w:rsid w:val="003B642A"/>
    <w:rsid w:val="003C005A"/>
    <w:rsid w:val="003C064B"/>
    <w:rsid w:val="003C1E74"/>
    <w:rsid w:val="003C1FD8"/>
    <w:rsid w:val="003C2850"/>
    <w:rsid w:val="003C3B1D"/>
    <w:rsid w:val="003D3785"/>
    <w:rsid w:val="003D39BB"/>
    <w:rsid w:val="003D3D78"/>
    <w:rsid w:val="003D4F22"/>
    <w:rsid w:val="003D5BEA"/>
    <w:rsid w:val="003D62F4"/>
    <w:rsid w:val="003D75F8"/>
    <w:rsid w:val="003D7E12"/>
    <w:rsid w:val="003E015A"/>
    <w:rsid w:val="003E14AE"/>
    <w:rsid w:val="003E1501"/>
    <w:rsid w:val="003E23BF"/>
    <w:rsid w:val="003E2C16"/>
    <w:rsid w:val="003E4621"/>
    <w:rsid w:val="003E5623"/>
    <w:rsid w:val="003E5950"/>
    <w:rsid w:val="003E5DA3"/>
    <w:rsid w:val="003E60CC"/>
    <w:rsid w:val="003F04E9"/>
    <w:rsid w:val="003F18F1"/>
    <w:rsid w:val="003F20A2"/>
    <w:rsid w:val="003F4354"/>
    <w:rsid w:val="003F655E"/>
    <w:rsid w:val="003F6AC1"/>
    <w:rsid w:val="003F72BD"/>
    <w:rsid w:val="00400775"/>
    <w:rsid w:val="00400E16"/>
    <w:rsid w:val="00402B57"/>
    <w:rsid w:val="00402C66"/>
    <w:rsid w:val="00404018"/>
    <w:rsid w:val="00405FD9"/>
    <w:rsid w:val="00406B97"/>
    <w:rsid w:val="004073F6"/>
    <w:rsid w:val="00407B33"/>
    <w:rsid w:val="0041079B"/>
    <w:rsid w:val="00414002"/>
    <w:rsid w:val="00415B06"/>
    <w:rsid w:val="0041613F"/>
    <w:rsid w:val="004202C1"/>
    <w:rsid w:val="00421CC7"/>
    <w:rsid w:val="004222AF"/>
    <w:rsid w:val="0042485E"/>
    <w:rsid w:val="00426CDB"/>
    <w:rsid w:val="00431336"/>
    <w:rsid w:val="00431D08"/>
    <w:rsid w:val="004341FB"/>
    <w:rsid w:val="00434269"/>
    <w:rsid w:val="00441C96"/>
    <w:rsid w:val="00441E16"/>
    <w:rsid w:val="004421F4"/>
    <w:rsid w:val="0044263E"/>
    <w:rsid w:val="004436A7"/>
    <w:rsid w:val="00444029"/>
    <w:rsid w:val="00444484"/>
    <w:rsid w:val="00444682"/>
    <w:rsid w:val="00444CE5"/>
    <w:rsid w:val="00444E03"/>
    <w:rsid w:val="004459B0"/>
    <w:rsid w:val="00446CC1"/>
    <w:rsid w:val="00447302"/>
    <w:rsid w:val="00447DC1"/>
    <w:rsid w:val="0045142A"/>
    <w:rsid w:val="00451466"/>
    <w:rsid w:val="00451D70"/>
    <w:rsid w:val="004523D0"/>
    <w:rsid w:val="0045303C"/>
    <w:rsid w:val="004531A5"/>
    <w:rsid w:val="0045477F"/>
    <w:rsid w:val="004556E3"/>
    <w:rsid w:val="00455A03"/>
    <w:rsid w:val="004577B3"/>
    <w:rsid w:val="00457A59"/>
    <w:rsid w:val="00461857"/>
    <w:rsid w:val="004654B8"/>
    <w:rsid w:val="004662BB"/>
    <w:rsid w:val="0046776D"/>
    <w:rsid w:val="004677B6"/>
    <w:rsid w:val="004677E8"/>
    <w:rsid w:val="00470177"/>
    <w:rsid w:val="00471892"/>
    <w:rsid w:val="00471C41"/>
    <w:rsid w:val="004736FD"/>
    <w:rsid w:val="00473AFA"/>
    <w:rsid w:val="0047545E"/>
    <w:rsid w:val="00477C7A"/>
    <w:rsid w:val="00480861"/>
    <w:rsid w:val="00483264"/>
    <w:rsid w:val="00483FA0"/>
    <w:rsid w:val="00487103"/>
    <w:rsid w:val="0048764D"/>
    <w:rsid w:val="00491E52"/>
    <w:rsid w:val="0049250A"/>
    <w:rsid w:val="00492CF0"/>
    <w:rsid w:val="004964F7"/>
    <w:rsid w:val="00496798"/>
    <w:rsid w:val="00496D90"/>
    <w:rsid w:val="00497272"/>
    <w:rsid w:val="00497431"/>
    <w:rsid w:val="004976A5"/>
    <w:rsid w:val="004A0301"/>
    <w:rsid w:val="004A1655"/>
    <w:rsid w:val="004A172F"/>
    <w:rsid w:val="004A2FF4"/>
    <w:rsid w:val="004A3030"/>
    <w:rsid w:val="004A3513"/>
    <w:rsid w:val="004A3C1B"/>
    <w:rsid w:val="004A4578"/>
    <w:rsid w:val="004A534E"/>
    <w:rsid w:val="004A5759"/>
    <w:rsid w:val="004A631E"/>
    <w:rsid w:val="004A65F3"/>
    <w:rsid w:val="004A7182"/>
    <w:rsid w:val="004B1A34"/>
    <w:rsid w:val="004B2522"/>
    <w:rsid w:val="004B2CF6"/>
    <w:rsid w:val="004B607A"/>
    <w:rsid w:val="004C022D"/>
    <w:rsid w:val="004C1426"/>
    <w:rsid w:val="004C400D"/>
    <w:rsid w:val="004D1813"/>
    <w:rsid w:val="004D3EFB"/>
    <w:rsid w:val="004D6C3D"/>
    <w:rsid w:val="004D7637"/>
    <w:rsid w:val="004E24C5"/>
    <w:rsid w:val="004E2D42"/>
    <w:rsid w:val="004E3001"/>
    <w:rsid w:val="004E3A71"/>
    <w:rsid w:val="004E48F2"/>
    <w:rsid w:val="004E7032"/>
    <w:rsid w:val="004E76D3"/>
    <w:rsid w:val="004F12FD"/>
    <w:rsid w:val="004F3CAF"/>
    <w:rsid w:val="004F449B"/>
    <w:rsid w:val="004F56D8"/>
    <w:rsid w:val="00502CFC"/>
    <w:rsid w:val="00502F8F"/>
    <w:rsid w:val="00504073"/>
    <w:rsid w:val="005041D8"/>
    <w:rsid w:val="005043E6"/>
    <w:rsid w:val="0050548F"/>
    <w:rsid w:val="00505D84"/>
    <w:rsid w:val="0050669A"/>
    <w:rsid w:val="00510AD1"/>
    <w:rsid w:val="00512992"/>
    <w:rsid w:val="005138AE"/>
    <w:rsid w:val="00513F18"/>
    <w:rsid w:val="00514402"/>
    <w:rsid w:val="00514B81"/>
    <w:rsid w:val="00515E56"/>
    <w:rsid w:val="00520BA1"/>
    <w:rsid w:val="0052283A"/>
    <w:rsid w:val="00522B10"/>
    <w:rsid w:val="00523007"/>
    <w:rsid w:val="00523334"/>
    <w:rsid w:val="00524678"/>
    <w:rsid w:val="00525927"/>
    <w:rsid w:val="00525B83"/>
    <w:rsid w:val="00526398"/>
    <w:rsid w:val="0052648E"/>
    <w:rsid w:val="005264E9"/>
    <w:rsid w:val="00527DB4"/>
    <w:rsid w:val="005319E6"/>
    <w:rsid w:val="0053327F"/>
    <w:rsid w:val="00534CF7"/>
    <w:rsid w:val="00534DF1"/>
    <w:rsid w:val="00540E60"/>
    <w:rsid w:val="00541BFF"/>
    <w:rsid w:val="005428D8"/>
    <w:rsid w:val="00542B22"/>
    <w:rsid w:val="00543A2A"/>
    <w:rsid w:val="00543DF2"/>
    <w:rsid w:val="00544C34"/>
    <w:rsid w:val="00545B93"/>
    <w:rsid w:val="00546182"/>
    <w:rsid w:val="00546733"/>
    <w:rsid w:val="005473E6"/>
    <w:rsid w:val="00547E73"/>
    <w:rsid w:val="00550431"/>
    <w:rsid w:val="00550768"/>
    <w:rsid w:val="0055106E"/>
    <w:rsid w:val="005527CF"/>
    <w:rsid w:val="00553751"/>
    <w:rsid w:val="00556473"/>
    <w:rsid w:val="0055672C"/>
    <w:rsid w:val="005601BF"/>
    <w:rsid w:val="00566044"/>
    <w:rsid w:val="005676B9"/>
    <w:rsid w:val="005732CD"/>
    <w:rsid w:val="00574D11"/>
    <w:rsid w:val="00575B3E"/>
    <w:rsid w:val="00576EC7"/>
    <w:rsid w:val="00577FFD"/>
    <w:rsid w:val="00582D5D"/>
    <w:rsid w:val="00582F0A"/>
    <w:rsid w:val="005845B6"/>
    <w:rsid w:val="00584DF7"/>
    <w:rsid w:val="00584E53"/>
    <w:rsid w:val="0058676E"/>
    <w:rsid w:val="00587619"/>
    <w:rsid w:val="00587EC9"/>
    <w:rsid w:val="00591AB0"/>
    <w:rsid w:val="00594A65"/>
    <w:rsid w:val="0059563E"/>
    <w:rsid w:val="00595959"/>
    <w:rsid w:val="00596B91"/>
    <w:rsid w:val="00597761"/>
    <w:rsid w:val="005A0334"/>
    <w:rsid w:val="005A0DE3"/>
    <w:rsid w:val="005A1F44"/>
    <w:rsid w:val="005A6362"/>
    <w:rsid w:val="005A7B3D"/>
    <w:rsid w:val="005B0A1D"/>
    <w:rsid w:val="005B0CC9"/>
    <w:rsid w:val="005B1B26"/>
    <w:rsid w:val="005B3C5E"/>
    <w:rsid w:val="005B4751"/>
    <w:rsid w:val="005B5CF7"/>
    <w:rsid w:val="005B719E"/>
    <w:rsid w:val="005C5097"/>
    <w:rsid w:val="005C6454"/>
    <w:rsid w:val="005C7477"/>
    <w:rsid w:val="005C7BAB"/>
    <w:rsid w:val="005D0392"/>
    <w:rsid w:val="005D15F0"/>
    <w:rsid w:val="005D237B"/>
    <w:rsid w:val="005D26CE"/>
    <w:rsid w:val="005D42DD"/>
    <w:rsid w:val="005D61C0"/>
    <w:rsid w:val="005D679C"/>
    <w:rsid w:val="005E28EB"/>
    <w:rsid w:val="005E49A1"/>
    <w:rsid w:val="005E4C2C"/>
    <w:rsid w:val="005E5464"/>
    <w:rsid w:val="005E666C"/>
    <w:rsid w:val="005E67D6"/>
    <w:rsid w:val="005F0D17"/>
    <w:rsid w:val="005F3CB1"/>
    <w:rsid w:val="005F4046"/>
    <w:rsid w:val="00600829"/>
    <w:rsid w:val="0060377D"/>
    <w:rsid w:val="00605251"/>
    <w:rsid w:val="006052F0"/>
    <w:rsid w:val="00606701"/>
    <w:rsid w:val="00606832"/>
    <w:rsid w:val="0061162E"/>
    <w:rsid w:val="00611656"/>
    <w:rsid w:val="0061182D"/>
    <w:rsid w:val="00611B9E"/>
    <w:rsid w:val="0061308C"/>
    <w:rsid w:val="00613518"/>
    <w:rsid w:val="00614BE1"/>
    <w:rsid w:val="00615470"/>
    <w:rsid w:val="00616656"/>
    <w:rsid w:val="00616B97"/>
    <w:rsid w:val="00617C22"/>
    <w:rsid w:val="0062059C"/>
    <w:rsid w:val="006218E5"/>
    <w:rsid w:val="0062374A"/>
    <w:rsid w:val="00623C78"/>
    <w:rsid w:val="00626DC6"/>
    <w:rsid w:val="006272FB"/>
    <w:rsid w:val="00631719"/>
    <w:rsid w:val="006320BA"/>
    <w:rsid w:val="00634357"/>
    <w:rsid w:val="00634C2D"/>
    <w:rsid w:val="00637393"/>
    <w:rsid w:val="00637473"/>
    <w:rsid w:val="00637B4C"/>
    <w:rsid w:val="00642BC7"/>
    <w:rsid w:val="00643DD9"/>
    <w:rsid w:val="00644AD3"/>
    <w:rsid w:val="0064503E"/>
    <w:rsid w:val="00647129"/>
    <w:rsid w:val="006474F0"/>
    <w:rsid w:val="0065050B"/>
    <w:rsid w:val="0065097F"/>
    <w:rsid w:val="00651892"/>
    <w:rsid w:val="0065263B"/>
    <w:rsid w:val="00652A49"/>
    <w:rsid w:val="00652EE2"/>
    <w:rsid w:val="006538E4"/>
    <w:rsid w:val="00653CA1"/>
    <w:rsid w:val="00655F14"/>
    <w:rsid w:val="006635D8"/>
    <w:rsid w:val="00663DB4"/>
    <w:rsid w:val="00670EB2"/>
    <w:rsid w:val="00671BF7"/>
    <w:rsid w:val="0067675F"/>
    <w:rsid w:val="006773B3"/>
    <w:rsid w:val="00680304"/>
    <w:rsid w:val="00680314"/>
    <w:rsid w:val="006808B1"/>
    <w:rsid w:val="006823F1"/>
    <w:rsid w:val="00682F43"/>
    <w:rsid w:val="00684144"/>
    <w:rsid w:val="00684C1F"/>
    <w:rsid w:val="00691D8B"/>
    <w:rsid w:val="006928AE"/>
    <w:rsid w:val="006931CC"/>
    <w:rsid w:val="006945F1"/>
    <w:rsid w:val="00695033"/>
    <w:rsid w:val="006966EF"/>
    <w:rsid w:val="00697620"/>
    <w:rsid w:val="006A1E28"/>
    <w:rsid w:val="006A22F5"/>
    <w:rsid w:val="006A4550"/>
    <w:rsid w:val="006A4CC5"/>
    <w:rsid w:val="006A5837"/>
    <w:rsid w:val="006A72E4"/>
    <w:rsid w:val="006A7E0E"/>
    <w:rsid w:val="006A7FB6"/>
    <w:rsid w:val="006B2779"/>
    <w:rsid w:val="006B2805"/>
    <w:rsid w:val="006B2F5B"/>
    <w:rsid w:val="006B36D1"/>
    <w:rsid w:val="006B426F"/>
    <w:rsid w:val="006B46EA"/>
    <w:rsid w:val="006B4E9F"/>
    <w:rsid w:val="006C18A8"/>
    <w:rsid w:val="006C1AB7"/>
    <w:rsid w:val="006C208A"/>
    <w:rsid w:val="006C3C02"/>
    <w:rsid w:val="006C43CC"/>
    <w:rsid w:val="006C5E07"/>
    <w:rsid w:val="006D0207"/>
    <w:rsid w:val="006D21A0"/>
    <w:rsid w:val="006D2203"/>
    <w:rsid w:val="006D331C"/>
    <w:rsid w:val="006D35BF"/>
    <w:rsid w:val="006D3A54"/>
    <w:rsid w:val="006D3C4E"/>
    <w:rsid w:val="006D3F96"/>
    <w:rsid w:val="006D56B4"/>
    <w:rsid w:val="006D5741"/>
    <w:rsid w:val="006D5802"/>
    <w:rsid w:val="006D584E"/>
    <w:rsid w:val="006D67FE"/>
    <w:rsid w:val="006D6C55"/>
    <w:rsid w:val="006E0CBD"/>
    <w:rsid w:val="006E0D64"/>
    <w:rsid w:val="006E1228"/>
    <w:rsid w:val="006E2F8E"/>
    <w:rsid w:val="006E3674"/>
    <w:rsid w:val="006E6168"/>
    <w:rsid w:val="006E6979"/>
    <w:rsid w:val="006E764D"/>
    <w:rsid w:val="006F01AA"/>
    <w:rsid w:val="006F10C2"/>
    <w:rsid w:val="006F1C5A"/>
    <w:rsid w:val="006F238A"/>
    <w:rsid w:val="006F6A98"/>
    <w:rsid w:val="006F7530"/>
    <w:rsid w:val="006F79B1"/>
    <w:rsid w:val="00701959"/>
    <w:rsid w:val="00701C0D"/>
    <w:rsid w:val="00702AC1"/>
    <w:rsid w:val="007038C0"/>
    <w:rsid w:val="00703F95"/>
    <w:rsid w:val="00704F03"/>
    <w:rsid w:val="007059F5"/>
    <w:rsid w:val="007108A0"/>
    <w:rsid w:val="00711CB3"/>
    <w:rsid w:val="007122F9"/>
    <w:rsid w:val="00713D07"/>
    <w:rsid w:val="00714F05"/>
    <w:rsid w:val="00717D3B"/>
    <w:rsid w:val="0072064A"/>
    <w:rsid w:val="00724C08"/>
    <w:rsid w:val="007262E2"/>
    <w:rsid w:val="0072643F"/>
    <w:rsid w:val="00731193"/>
    <w:rsid w:val="00732A00"/>
    <w:rsid w:val="00733517"/>
    <w:rsid w:val="00734941"/>
    <w:rsid w:val="0073684F"/>
    <w:rsid w:val="0073708E"/>
    <w:rsid w:val="0073716F"/>
    <w:rsid w:val="00740E40"/>
    <w:rsid w:val="00741D56"/>
    <w:rsid w:val="007437F4"/>
    <w:rsid w:val="007443AB"/>
    <w:rsid w:val="007444C9"/>
    <w:rsid w:val="00744611"/>
    <w:rsid w:val="00745005"/>
    <w:rsid w:val="0074524E"/>
    <w:rsid w:val="0074633A"/>
    <w:rsid w:val="00746395"/>
    <w:rsid w:val="0074758A"/>
    <w:rsid w:val="0075166C"/>
    <w:rsid w:val="00755D50"/>
    <w:rsid w:val="007573C9"/>
    <w:rsid w:val="00757874"/>
    <w:rsid w:val="00764F83"/>
    <w:rsid w:val="00765962"/>
    <w:rsid w:val="00766029"/>
    <w:rsid w:val="00767D8A"/>
    <w:rsid w:val="0077023B"/>
    <w:rsid w:val="007719BD"/>
    <w:rsid w:val="00773C7F"/>
    <w:rsid w:val="007756A9"/>
    <w:rsid w:val="00775F40"/>
    <w:rsid w:val="00776949"/>
    <w:rsid w:val="00777584"/>
    <w:rsid w:val="00780E07"/>
    <w:rsid w:val="00782019"/>
    <w:rsid w:val="0078540A"/>
    <w:rsid w:val="007860E4"/>
    <w:rsid w:val="00791BEA"/>
    <w:rsid w:val="00791D1B"/>
    <w:rsid w:val="007935A8"/>
    <w:rsid w:val="0079477F"/>
    <w:rsid w:val="007953B3"/>
    <w:rsid w:val="00796BB9"/>
    <w:rsid w:val="00797DAD"/>
    <w:rsid w:val="007A0C0C"/>
    <w:rsid w:val="007A3956"/>
    <w:rsid w:val="007A5461"/>
    <w:rsid w:val="007A54A2"/>
    <w:rsid w:val="007A5671"/>
    <w:rsid w:val="007A7A03"/>
    <w:rsid w:val="007B1616"/>
    <w:rsid w:val="007B1D7E"/>
    <w:rsid w:val="007B3514"/>
    <w:rsid w:val="007B5054"/>
    <w:rsid w:val="007B5BC1"/>
    <w:rsid w:val="007B64FC"/>
    <w:rsid w:val="007C4B18"/>
    <w:rsid w:val="007C6353"/>
    <w:rsid w:val="007C7230"/>
    <w:rsid w:val="007D3205"/>
    <w:rsid w:val="007D4293"/>
    <w:rsid w:val="007D56E5"/>
    <w:rsid w:val="007D589A"/>
    <w:rsid w:val="007D71E6"/>
    <w:rsid w:val="007D7683"/>
    <w:rsid w:val="007E3739"/>
    <w:rsid w:val="007E3E5B"/>
    <w:rsid w:val="007E4F5B"/>
    <w:rsid w:val="007E59A6"/>
    <w:rsid w:val="007E668B"/>
    <w:rsid w:val="007F349D"/>
    <w:rsid w:val="007F370F"/>
    <w:rsid w:val="007F3ECE"/>
    <w:rsid w:val="007F5C51"/>
    <w:rsid w:val="008012E9"/>
    <w:rsid w:val="00801CC3"/>
    <w:rsid w:val="00803FCA"/>
    <w:rsid w:val="008044C9"/>
    <w:rsid w:val="0080467E"/>
    <w:rsid w:val="0081017B"/>
    <w:rsid w:val="0081205D"/>
    <w:rsid w:val="008141C0"/>
    <w:rsid w:val="00815859"/>
    <w:rsid w:val="008166FC"/>
    <w:rsid w:val="008200E1"/>
    <w:rsid w:val="00822B13"/>
    <w:rsid w:val="008269FA"/>
    <w:rsid w:val="00826E1C"/>
    <w:rsid w:val="00826F1E"/>
    <w:rsid w:val="00826FD3"/>
    <w:rsid w:val="00827ABD"/>
    <w:rsid w:val="00831F55"/>
    <w:rsid w:val="00833B92"/>
    <w:rsid w:val="00834D37"/>
    <w:rsid w:val="00835AB0"/>
    <w:rsid w:val="008408E8"/>
    <w:rsid w:val="00841C8B"/>
    <w:rsid w:val="008430D7"/>
    <w:rsid w:val="00843631"/>
    <w:rsid w:val="00843E85"/>
    <w:rsid w:val="008454B0"/>
    <w:rsid w:val="00845D36"/>
    <w:rsid w:val="00846C71"/>
    <w:rsid w:val="0084761C"/>
    <w:rsid w:val="008521EC"/>
    <w:rsid w:val="00854E02"/>
    <w:rsid w:val="00855178"/>
    <w:rsid w:val="008562CF"/>
    <w:rsid w:val="00856369"/>
    <w:rsid w:val="00856EA2"/>
    <w:rsid w:val="00857D1D"/>
    <w:rsid w:val="00857FF9"/>
    <w:rsid w:val="0086159E"/>
    <w:rsid w:val="008665BA"/>
    <w:rsid w:val="00866D9E"/>
    <w:rsid w:val="00866F75"/>
    <w:rsid w:val="00871D8D"/>
    <w:rsid w:val="00872B42"/>
    <w:rsid w:val="0087348B"/>
    <w:rsid w:val="00874103"/>
    <w:rsid w:val="00874E04"/>
    <w:rsid w:val="00875557"/>
    <w:rsid w:val="00875E21"/>
    <w:rsid w:val="008806AF"/>
    <w:rsid w:val="00880A76"/>
    <w:rsid w:val="00880F5D"/>
    <w:rsid w:val="008811C8"/>
    <w:rsid w:val="00884C83"/>
    <w:rsid w:val="0088687E"/>
    <w:rsid w:val="00890159"/>
    <w:rsid w:val="00890298"/>
    <w:rsid w:val="00891000"/>
    <w:rsid w:val="008926C0"/>
    <w:rsid w:val="00892BF2"/>
    <w:rsid w:val="0089339B"/>
    <w:rsid w:val="00893872"/>
    <w:rsid w:val="00893D7D"/>
    <w:rsid w:val="00893F3D"/>
    <w:rsid w:val="008A2A08"/>
    <w:rsid w:val="008A6779"/>
    <w:rsid w:val="008A7D27"/>
    <w:rsid w:val="008B0763"/>
    <w:rsid w:val="008B0C69"/>
    <w:rsid w:val="008B143A"/>
    <w:rsid w:val="008B27A2"/>
    <w:rsid w:val="008B2B13"/>
    <w:rsid w:val="008B6221"/>
    <w:rsid w:val="008B7984"/>
    <w:rsid w:val="008B79F4"/>
    <w:rsid w:val="008C1010"/>
    <w:rsid w:val="008C13DF"/>
    <w:rsid w:val="008C2D11"/>
    <w:rsid w:val="008C3C34"/>
    <w:rsid w:val="008C5204"/>
    <w:rsid w:val="008C5D69"/>
    <w:rsid w:val="008C6163"/>
    <w:rsid w:val="008C6A11"/>
    <w:rsid w:val="008C71E1"/>
    <w:rsid w:val="008D0E74"/>
    <w:rsid w:val="008D1377"/>
    <w:rsid w:val="008D1F12"/>
    <w:rsid w:val="008D4C8B"/>
    <w:rsid w:val="008D54EB"/>
    <w:rsid w:val="008D55C0"/>
    <w:rsid w:val="008D5758"/>
    <w:rsid w:val="008D5E3A"/>
    <w:rsid w:val="008D6D19"/>
    <w:rsid w:val="008D7597"/>
    <w:rsid w:val="008E220D"/>
    <w:rsid w:val="008E4065"/>
    <w:rsid w:val="008E5D52"/>
    <w:rsid w:val="008E7CEF"/>
    <w:rsid w:val="008F1969"/>
    <w:rsid w:val="008F28AA"/>
    <w:rsid w:val="008F4BC8"/>
    <w:rsid w:val="008F593A"/>
    <w:rsid w:val="008F7BD1"/>
    <w:rsid w:val="008F7CAE"/>
    <w:rsid w:val="009012C3"/>
    <w:rsid w:val="009015B8"/>
    <w:rsid w:val="0090193B"/>
    <w:rsid w:val="00901C7E"/>
    <w:rsid w:val="009021B8"/>
    <w:rsid w:val="00902283"/>
    <w:rsid w:val="00902DDA"/>
    <w:rsid w:val="00904B34"/>
    <w:rsid w:val="00906D7D"/>
    <w:rsid w:val="00907422"/>
    <w:rsid w:val="00911ED9"/>
    <w:rsid w:val="0091551C"/>
    <w:rsid w:val="00915B64"/>
    <w:rsid w:val="00916780"/>
    <w:rsid w:val="009204BC"/>
    <w:rsid w:val="00920C7E"/>
    <w:rsid w:val="00921CD3"/>
    <w:rsid w:val="00923519"/>
    <w:rsid w:val="00923FDB"/>
    <w:rsid w:val="00924C36"/>
    <w:rsid w:val="00925A17"/>
    <w:rsid w:val="009271CB"/>
    <w:rsid w:val="00927634"/>
    <w:rsid w:val="00927C2D"/>
    <w:rsid w:val="0093055B"/>
    <w:rsid w:val="00934D4D"/>
    <w:rsid w:val="00935764"/>
    <w:rsid w:val="00935BEF"/>
    <w:rsid w:val="00935F77"/>
    <w:rsid w:val="00937695"/>
    <w:rsid w:val="009423CB"/>
    <w:rsid w:val="00942565"/>
    <w:rsid w:val="00943B7F"/>
    <w:rsid w:val="00944EF2"/>
    <w:rsid w:val="00945938"/>
    <w:rsid w:val="00947074"/>
    <w:rsid w:val="00950E71"/>
    <w:rsid w:val="00950FD4"/>
    <w:rsid w:val="00954B04"/>
    <w:rsid w:val="00955B45"/>
    <w:rsid w:val="009560B2"/>
    <w:rsid w:val="00956143"/>
    <w:rsid w:val="009566CD"/>
    <w:rsid w:val="00961664"/>
    <w:rsid w:val="0096185F"/>
    <w:rsid w:val="00962DF3"/>
    <w:rsid w:val="00964493"/>
    <w:rsid w:val="00964704"/>
    <w:rsid w:val="00965981"/>
    <w:rsid w:val="00965C00"/>
    <w:rsid w:val="00965D5F"/>
    <w:rsid w:val="00970487"/>
    <w:rsid w:val="00970F06"/>
    <w:rsid w:val="009710F9"/>
    <w:rsid w:val="00971151"/>
    <w:rsid w:val="00971D1C"/>
    <w:rsid w:val="009767D2"/>
    <w:rsid w:val="009769D7"/>
    <w:rsid w:val="00980051"/>
    <w:rsid w:val="00980F2F"/>
    <w:rsid w:val="0098207D"/>
    <w:rsid w:val="009821A4"/>
    <w:rsid w:val="00982B43"/>
    <w:rsid w:val="009837BC"/>
    <w:rsid w:val="0098417E"/>
    <w:rsid w:val="00985762"/>
    <w:rsid w:val="00987C8A"/>
    <w:rsid w:val="00991184"/>
    <w:rsid w:val="009941F9"/>
    <w:rsid w:val="009951B1"/>
    <w:rsid w:val="00995398"/>
    <w:rsid w:val="00996380"/>
    <w:rsid w:val="009979E2"/>
    <w:rsid w:val="009A3A0E"/>
    <w:rsid w:val="009A5127"/>
    <w:rsid w:val="009A51D7"/>
    <w:rsid w:val="009A577D"/>
    <w:rsid w:val="009A7CDA"/>
    <w:rsid w:val="009B02EF"/>
    <w:rsid w:val="009B12F1"/>
    <w:rsid w:val="009B211C"/>
    <w:rsid w:val="009B2E20"/>
    <w:rsid w:val="009B3CCB"/>
    <w:rsid w:val="009B42C1"/>
    <w:rsid w:val="009B5EC1"/>
    <w:rsid w:val="009B626C"/>
    <w:rsid w:val="009B62E6"/>
    <w:rsid w:val="009B64A4"/>
    <w:rsid w:val="009B758B"/>
    <w:rsid w:val="009B77DE"/>
    <w:rsid w:val="009B7F93"/>
    <w:rsid w:val="009C0F46"/>
    <w:rsid w:val="009C1B56"/>
    <w:rsid w:val="009C6EB6"/>
    <w:rsid w:val="009D137E"/>
    <w:rsid w:val="009D16D7"/>
    <w:rsid w:val="009D1E11"/>
    <w:rsid w:val="009D4DF8"/>
    <w:rsid w:val="009D52E9"/>
    <w:rsid w:val="009D600F"/>
    <w:rsid w:val="009D6B91"/>
    <w:rsid w:val="009D73DF"/>
    <w:rsid w:val="009D73FA"/>
    <w:rsid w:val="009D7B35"/>
    <w:rsid w:val="009E07E4"/>
    <w:rsid w:val="009E0C38"/>
    <w:rsid w:val="009E0D98"/>
    <w:rsid w:val="009E12C1"/>
    <w:rsid w:val="009E1348"/>
    <w:rsid w:val="009E2C75"/>
    <w:rsid w:val="009E4693"/>
    <w:rsid w:val="009E7975"/>
    <w:rsid w:val="009F12E3"/>
    <w:rsid w:val="009F14B5"/>
    <w:rsid w:val="009F3B46"/>
    <w:rsid w:val="009F405C"/>
    <w:rsid w:val="009F4361"/>
    <w:rsid w:val="009F4597"/>
    <w:rsid w:val="009F7150"/>
    <w:rsid w:val="00A0008D"/>
    <w:rsid w:val="00A055A7"/>
    <w:rsid w:val="00A05D4C"/>
    <w:rsid w:val="00A06F9F"/>
    <w:rsid w:val="00A07F40"/>
    <w:rsid w:val="00A10F8D"/>
    <w:rsid w:val="00A12D28"/>
    <w:rsid w:val="00A145C1"/>
    <w:rsid w:val="00A1521D"/>
    <w:rsid w:val="00A15381"/>
    <w:rsid w:val="00A169DC"/>
    <w:rsid w:val="00A1732E"/>
    <w:rsid w:val="00A178DD"/>
    <w:rsid w:val="00A20370"/>
    <w:rsid w:val="00A203EA"/>
    <w:rsid w:val="00A20955"/>
    <w:rsid w:val="00A218E1"/>
    <w:rsid w:val="00A2401F"/>
    <w:rsid w:val="00A24CCA"/>
    <w:rsid w:val="00A25B47"/>
    <w:rsid w:val="00A31847"/>
    <w:rsid w:val="00A32683"/>
    <w:rsid w:val="00A3274B"/>
    <w:rsid w:val="00A33BFB"/>
    <w:rsid w:val="00A35780"/>
    <w:rsid w:val="00A3690A"/>
    <w:rsid w:val="00A37764"/>
    <w:rsid w:val="00A417C6"/>
    <w:rsid w:val="00A41C79"/>
    <w:rsid w:val="00A440CE"/>
    <w:rsid w:val="00A45224"/>
    <w:rsid w:val="00A4609A"/>
    <w:rsid w:val="00A4757C"/>
    <w:rsid w:val="00A4795B"/>
    <w:rsid w:val="00A51CFC"/>
    <w:rsid w:val="00A528CE"/>
    <w:rsid w:val="00A53BBB"/>
    <w:rsid w:val="00A55AFB"/>
    <w:rsid w:val="00A57381"/>
    <w:rsid w:val="00A57D51"/>
    <w:rsid w:val="00A603F4"/>
    <w:rsid w:val="00A624C1"/>
    <w:rsid w:val="00A63C3C"/>
    <w:rsid w:val="00A672DD"/>
    <w:rsid w:val="00A67CCA"/>
    <w:rsid w:val="00A7079D"/>
    <w:rsid w:val="00A71F0F"/>
    <w:rsid w:val="00A722CC"/>
    <w:rsid w:val="00A72300"/>
    <w:rsid w:val="00A72667"/>
    <w:rsid w:val="00A73800"/>
    <w:rsid w:val="00A73F8A"/>
    <w:rsid w:val="00A74C28"/>
    <w:rsid w:val="00A8008A"/>
    <w:rsid w:val="00A834CB"/>
    <w:rsid w:val="00A83F9C"/>
    <w:rsid w:val="00A84BBA"/>
    <w:rsid w:val="00A85E97"/>
    <w:rsid w:val="00A87287"/>
    <w:rsid w:val="00A9022E"/>
    <w:rsid w:val="00A91DA9"/>
    <w:rsid w:val="00A94C53"/>
    <w:rsid w:val="00A95EFC"/>
    <w:rsid w:val="00AA0C56"/>
    <w:rsid w:val="00AA10EE"/>
    <w:rsid w:val="00AA174F"/>
    <w:rsid w:val="00AA2093"/>
    <w:rsid w:val="00AA32A3"/>
    <w:rsid w:val="00AA3463"/>
    <w:rsid w:val="00AA4BF1"/>
    <w:rsid w:val="00AB0729"/>
    <w:rsid w:val="00AB33C0"/>
    <w:rsid w:val="00AB37C5"/>
    <w:rsid w:val="00AB420E"/>
    <w:rsid w:val="00AB42DA"/>
    <w:rsid w:val="00AB62E3"/>
    <w:rsid w:val="00AC073E"/>
    <w:rsid w:val="00AC0ACB"/>
    <w:rsid w:val="00AC27D2"/>
    <w:rsid w:val="00AC39DE"/>
    <w:rsid w:val="00AC3E30"/>
    <w:rsid w:val="00AC4167"/>
    <w:rsid w:val="00AC43CE"/>
    <w:rsid w:val="00AC43E9"/>
    <w:rsid w:val="00AC48F7"/>
    <w:rsid w:val="00AC655A"/>
    <w:rsid w:val="00AC7323"/>
    <w:rsid w:val="00AC79B0"/>
    <w:rsid w:val="00AD0DF2"/>
    <w:rsid w:val="00AD10B8"/>
    <w:rsid w:val="00AD1626"/>
    <w:rsid w:val="00AD20E5"/>
    <w:rsid w:val="00AD3F3A"/>
    <w:rsid w:val="00AD480E"/>
    <w:rsid w:val="00AD53D5"/>
    <w:rsid w:val="00AD5917"/>
    <w:rsid w:val="00AD595D"/>
    <w:rsid w:val="00AD615B"/>
    <w:rsid w:val="00AD7788"/>
    <w:rsid w:val="00AD79C3"/>
    <w:rsid w:val="00AE1373"/>
    <w:rsid w:val="00AE1E22"/>
    <w:rsid w:val="00AE380E"/>
    <w:rsid w:val="00AE40CD"/>
    <w:rsid w:val="00AF0420"/>
    <w:rsid w:val="00AF059F"/>
    <w:rsid w:val="00AF0AFC"/>
    <w:rsid w:val="00AF2146"/>
    <w:rsid w:val="00AF4C14"/>
    <w:rsid w:val="00AF69C3"/>
    <w:rsid w:val="00B00B16"/>
    <w:rsid w:val="00B021F7"/>
    <w:rsid w:val="00B05422"/>
    <w:rsid w:val="00B10119"/>
    <w:rsid w:val="00B10641"/>
    <w:rsid w:val="00B10D04"/>
    <w:rsid w:val="00B11531"/>
    <w:rsid w:val="00B1324E"/>
    <w:rsid w:val="00B136C4"/>
    <w:rsid w:val="00B15B52"/>
    <w:rsid w:val="00B17A18"/>
    <w:rsid w:val="00B20C6E"/>
    <w:rsid w:val="00B24460"/>
    <w:rsid w:val="00B269F5"/>
    <w:rsid w:val="00B26D2A"/>
    <w:rsid w:val="00B27F67"/>
    <w:rsid w:val="00B33486"/>
    <w:rsid w:val="00B342F4"/>
    <w:rsid w:val="00B343F6"/>
    <w:rsid w:val="00B34BD2"/>
    <w:rsid w:val="00B3549F"/>
    <w:rsid w:val="00B35732"/>
    <w:rsid w:val="00B3677D"/>
    <w:rsid w:val="00B36BE1"/>
    <w:rsid w:val="00B36E7E"/>
    <w:rsid w:val="00B37942"/>
    <w:rsid w:val="00B407A8"/>
    <w:rsid w:val="00B408D3"/>
    <w:rsid w:val="00B40AA3"/>
    <w:rsid w:val="00B41BF5"/>
    <w:rsid w:val="00B41FDC"/>
    <w:rsid w:val="00B42E3B"/>
    <w:rsid w:val="00B4445A"/>
    <w:rsid w:val="00B47BA3"/>
    <w:rsid w:val="00B47E4B"/>
    <w:rsid w:val="00B51A15"/>
    <w:rsid w:val="00B52D49"/>
    <w:rsid w:val="00B548AE"/>
    <w:rsid w:val="00B577F6"/>
    <w:rsid w:val="00B60671"/>
    <w:rsid w:val="00B6230A"/>
    <w:rsid w:val="00B62549"/>
    <w:rsid w:val="00B62A5F"/>
    <w:rsid w:val="00B62DB6"/>
    <w:rsid w:val="00B63823"/>
    <w:rsid w:val="00B63E31"/>
    <w:rsid w:val="00B65F8D"/>
    <w:rsid w:val="00B67783"/>
    <w:rsid w:val="00B70AAA"/>
    <w:rsid w:val="00B70B90"/>
    <w:rsid w:val="00B70E3E"/>
    <w:rsid w:val="00B71A39"/>
    <w:rsid w:val="00B740CD"/>
    <w:rsid w:val="00B75FB3"/>
    <w:rsid w:val="00B767BB"/>
    <w:rsid w:val="00B76BDC"/>
    <w:rsid w:val="00B774C9"/>
    <w:rsid w:val="00B81A65"/>
    <w:rsid w:val="00B83255"/>
    <w:rsid w:val="00B84E7D"/>
    <w:rsid w:val="00B8706C"/>
    <w:rsid w:val="00B9099A"/>
    <w:rsid w:val="00B9123F"/>
    <w:rsid w:val="00B97369"/>
    <w:rsid w:val="00B9757C"/>
    <w:rsid w:val="00BA011A"/>
    <w:rsid w:val="00BA2F66"/>
    <w:rsid w:val="00BA5816"/>
    <w:rsid w:val="00BA6B6C"/>
    <w:rsid w:val="00BA72AF"/>
    <w:rsid w:val="00BA7CA1"/>
    <w:rsid w:val="00BB02D0"/>
    <w:rsid w:val="00BB2D55"/>
    <w:rsid w:val="00BB3291"/>
    <w:rsid w:val="00BB336D"/>
    <w:rsid w:val="00BB4A1F"/>
    <w:rsid w:val="00BB5724"/>
    <w:rsid w:val="00BB7710"/>
    <w:rsid w:val="00BC1EB0"/>
    <w:rsid w:val="00BC23F8"/>
    <w:rsid w:val="00BC29AA"/>
    <w:rsid w:val="00BC2D5F"/>
    <w:rsid w:val="00BC4FAD"/>
    <w:rsid w:val="00BC5785"/>
    <w:rsid w:val="00BC5C5A"/>
    <w:rsid w:val="00BD07EE"/>
    <w:rsid w:val="00BD0890"/>
    <w:rsid w:val="00BD1761"/>
    <w:rsid w:val="00BD438D"/>
    <w:rsid w:val="00BD4AA3"/>
    <w:rsid w:val="00BD4ECB"/>
    <w:rsid w:val="00BD5AAC"/>
    <w:rsid w:val="00BD7942"/>
    <w:rsid w:val="00BD7BFC"/>
    <w:rsid w:val="00BE1250"/>
    <w:rsid w:val="00BE1913"/>
    <w:rsid w:val="00BE2884"/>
    <w:rsid w:val="00BE44C4"/>
    <w:rsid w:val="00BE486F"/>
    <w:rsid w:val="00BF2082"/>
    <w:rsid w:val="00BF240E"/>
    <w:rsid w:val="00BF2573"/>
    <w:rsid w:val="00BF3B7B"/>
    <w:rsid w:val="00BF650D"/>
    <w:rsid w:val="00C023E7"/>
    <w:rsid w:val="00C02699"/>
    <w:rsid w:val="00C050F3"/>
    <w:rsid w:val="00C05FC2"/>
    <w:rsid w:val="00C065C2"/>
    <w:rsid w:val="00C0676D"/>
    <w:rsid w:val="00C077A4"/>
    <w:rsid w:val="00C1421D"/>
    <w:rsid w:val="00C15078"/>
    <w:rsid w:val="00C1565C"/>
    <w:rsid w:val="00C16206"/>
    <w:rsid w:val="00C16EEB"/>
    <w:rsid w:val="00C23348"/>
    <w:rsid w:val="00C239F9"/>
    <w:rsid w:val="00C24686"/>
    <w:rsid w:val="00C25B4C"/>
    <w:rsid w:val="00C26EEE"/>
    <w:rsid w:val="00C26EEF"/>
    <w:rsid w:val="00C27544"/>
    <w:rsid w:val="00C277D5"/>
    <w:rsid w:val="00C33443"/>
    <w:rsid w:val="00C3361E"/>
    <w:rsid w:val="00C339B4"/>
    <w:rsid w:val="00C354CF"/>
    <w:rsid w:val="00C413C5"/>
    <w:rsid w:val="00C416D0"/>
    <w:rsid w:val="00C41CEC"/>
    <w:rsid w:val="00C42C07"/>
    <w:rsid w:val="00C42DB1"/>
    <w:rsid w:val="00C43647"/>
    <w:rsid w:val="00C43AE5"/>
    <w:rsid w:val="00C45D71"/>
    <w:rsid w:val="00C466D4"/>
    <w:rsid w:val="00C46D6D"/>
    <w:rsid w:val="00C5136A"/>
    <w:rsid w:val="00C51A03"/>
    <w:rsid w:val="00C524D5"/>
    <w:rsid w:val="00C5260E"/>
    <w:rsid w:val="00C540D1"/>
    <w:rsid w:val="00C55632"/>
    <w:rsid w:val="00C567FE"/>
    <w:rsid w:val="00C56A8C"/>
    <w:rsid w:val="00C572D8"/>
    <w:rsid w:val="00C57A62"/>
    <w:rsid w:val="00C621F5"/>
    <w:rsid w:val="00C630D7"/>
    <w:rsid w:val="00C63299"/>
    <w:rsid w:val="00C635F5"/>
    <w:rsid w:val="00C6405D"/>
    <w:rsid w:val="00C64C4B"/>
    <w:rsid w:val="00C65B4E"/>
    <w:rsid w:val="00C66207"/>
    <w:rsid w:val="00C6658B"/>
    <w:rsid w:val="00C67E8C"/>
    <w:rsid w:val="00C70272"/>
    <w:rsid w:val="00C70F48"/>
    <w:rsid w:val="00C71A2D"/>
    <w:rsid w:val="00C71A2F"/>
    <w:rsid w:val="00C72529"/>
    <w:rsid w:val="00C734C7"/>
    <w:rsid w:val="00C74FD4"/>
    <w:rsid w:val="00C75259"/>
    <w:rsid w:val="00C810F4"/>
    <w:rsid w:val="00C8121D"/>
    <w:rsid w:val="00C82BB2"/>
    <w:rsid w:val="00C8409D"/>
    <w:rsid w:val="00C84669"/>
    <w:rsid w:val="00C84E23"/>
    <w:rsid w:val="00C86551"/>
    <w:rsid w:val="00C87991"/>
    <w:rsid w:val="00C90EE6"/>
    <w:rsid w:val="00C92B8D"/>
    <w:rsid w:val="00C945F0"/>
    <w:rsid w:val="00C952A4"/>
    <w:rsid w:val="00C96BD4"/>
    <w:rsid w:val="00C96FCA"/>
    <w:rsid w:val="00C9720E"/>
    <w:rsid w:val="00C97353"/>
    <w:rsid w:val="00CA32F3"/>
    <w:rsid w:val="00CA4C25"/>
    <w:rsid w:val="00CB2226"/>
    <w:rsid w:val="00CB2680"/>
    <w:rsid w:val="00CB29C5"/>
    <w:rsid w:val="00CB5CB0"/>
    <w:rsid w:val="00CB703C"/>
    <w:rsid w:val="00CB7BE8"/>
    <w:rsid w:val="00CB7DCA"/>
    <w:rsid w:val="00CC01FC"/>
    <w:rsid w:val="00CC0757"/>
    <w:rsid w:val="00CC2688"/>
    <w:rsid w:val="00CC2697"/>
    <w:rsid w:val="00CC2979"/>
    <w:rsid w:val="00CC384B"/>
    <w:rsid w:val="00CC3A70"/>
    <w:rsid w:val="00CC3E2B"/>
    <w:rsid w:val="00CC443E"/>
    <w:rsid w:val="00CC60C9"/>
    <w:rsid w:val="00CD043C"/>
    <w:rsid w:val="00CD5169"/>
    <w:rsid w:val="00CD67C5"/>
    <w:rsid w:val="00CD68DF"/>
    <w:rsid w:val="00CE032A"/>
    <w:rsid w:val="00CE17A0"/>
    <w:rsid w:val="00CE6C2C"/>
    <w:rsid w:val="00CE77BE"/>
    <w:rsid w:val="00CF0C8A"/>
    <w:rsid w:val="00CF398C"/>
    <w:rsid w:val="00CF4341"/>
    <w:rsid w:val="00CF5BCC"/>
    <w:rsid w:val="00D0003E"/>
    <w:rsid w:val="00D011F5"/>
    <w:rsid w:val="00D05228"/>
    <w:rsid w:val="00D05CCE"/>
    <w:rsid w:val="00D06323"/>
    <w:rsid w:val="00D07D7B"/>
    <w:rsid w:val="00D07FAD"/>
    <w:rsid w:val="00D1232F"/>
    <w:rsid w:val="00D12404"/>
    <w:rsid w:val="00D12993"/>
    <w:rsid w:val="00D12A10"/>
    <w:rsid w:val="00D1347A"/>
    <w:rsid w:val="00D146BD"/>
    <w:rsid w:val="00D14B51"/>
    <w:rsid w:val="00D14EF8"/>
    <w:rsid w:val="00D16178"/>
    <w:rsid w:val="00D22111"/>
    <w:rsid w:val="00D23243"/>
    <w:rsid w:val="00D235A0"/>
    <w:rsid w:val="00D23953"/>
    <w:rsid w:val="00D2486B"/>
    <w:rsid w:val="00D25444"/>
    <w:rsid w:val="00D255CA"/>
    <w:rsid w:val="00D25CA1"/>
    <w:rsid w:val="00D30AFA"/>
    <w:rsid w:val="00D31207"/>
    <w:rsid w:val="00D315B0"/>
    <w:rsid w:val="00D31CFC"/>
    <w:rsid w:val="00D3302C"/>
    <w:rsid w:val="00D343A5"/>
    <w:rsid w:val="00D34E46"/>
    <w:rsid w:val="00D37379"/>
    <w:rsid w:val="00D37F73"/>
    <w:rsid w:val="00D40AAF"/>
    <w:rsid w:val="00D41DCE"/>
    <w:rsid w:val="00D423AA"/>
    <w:rsid w:val="00D45E4A"/>
    <w:rsid w:val="00D46845"/>
    <w:rsid w:val="00D50426"/>
    <w:rsid w:val="00D52A80"/>
    <w:rsid w:val="00D538D7"/>
    <w:rsid w:val="00D53E15"/>
    <w:rsid w:val="00D550F9"/>
    <w:rsid w:val="00D55747"/>
    <w:rsid w:val="00D55867"/>
    <w:rsid w:val="00D5633A"/>
    <w:rsid w:val="00D5651A"/>
    <w:rsid w:val="00D565F6"/>
    <w:rsid w:val="00D569DD"/>
    <w:rsid w:val="00D577B0"/>
    <w:rsid w:val="00D6025C"/>
    <w:rsid w:val="00D60FDF"/>
    <w:rsid w:val="00D61069"/>
    <w:rsid w:val="00D61D3D"/>
    <w:rsid w:val="00D61D53"/>
    <w:rsid w:val="00D63E3E"/>
    <w:rsid w:val="00D64443"/>
    <w:rsid w:val="00D64B85"/>
    <w:rsid w:val="00D67757"/>
    <w:rsid w:val="00D7017C"/>
    <w:rsid w:val="00D705C8"/>
    <w:rsid w:val="00D737E3"/>
    <w:rsid w:val="00D73DB2"/>
    <w:rsid w:val="00D75484"/>
    <w:rsid w:val="00D75F71"/>
    <w:rsid w:val="00D76BB0"/>
    <w:rsid w:val="00D76EF7"/>
    <w:rsid w:val="00D772C8"/>
    <w:rsid w:val="00D77364"/>
    <w:rsid w:val="00D80D67"/>
    <w:rsid w:val="00D81501"/>
    <w:rsid w:val="00D8364E"/>
    <w:rsid w:val="00D83EDB"/>
    <w:rsid w:val="00D8467B"/>
    <w:rsid w:val="00D85630"/>
    <w:rsid w:val="00D87DF5"/>
    <w:rsid w:val="00D905CB"/>
    <w:rsid w:val="00D9170B"/>
    <w:rsid w:val="00D91BB8"/>
    <w:rsid w:val="00D949DB"/>
    <w:rsid w:val="00D96741"/>
    <w:rsid w:val="00D96BAB"/>
    <w:rsid w:val="00D96EB3"/>
    <w:rsid w:val="00DA0013"/>
    <w:rsid w:val="00DA44CB"/>
    <w:rsid w:val="00DA46B0"/>
    <w:rsid w:val="00DA49D5"/>
    <w:rsid w:val="00DB0CEA"/>
    <w:rsid w:val="00DB1883"/>
    <w:rsid w:val="00DB7028"/>
    <w:rsid w:val="00DC0BD8"/>
    <w:rsid w:val="00DC2425"/>
    <w:rsid w:val="00DC36BD"/>
    <w:rsid w:val="00DC3DFB"/>
    <w:rsid w:val="00DC413C"/>
    <w:rsid w:val="00DC4E12"/>
    <w:rsid w:val="00DC5AFA"/>
    <w:rsid w:val="00DC7F4F"/>
    <w:rsid w:val="00DD390E"/>
    <w:rsid w:val="00DD435C"/>
    <w:rsid w:val="00DD45D3"/>
    <w:rsid w:val="00DD4A8A"/>
    <w:rsid w:val="00DD59D6"/>
    <w:rsid w:val="00DE31D9"/>
    <w:rsid w:val="00DE456D"/>
    <w:rsid w:val="00DE4630"/>
    <w:rsid w:val="00DE4B26"/>
    <w:rsid w:val="00DE62EB"/>
    <w:rsid w:val="00DE7EBF"/>
    <w:rsid w:val="00DF0F0A"/>
    <w:rsid w:val="00DF1793"/>
    <w:rsid w:val="00DF1B8B"/>
    <w:rsid w:val="00DF3441"/>
    <w:rsid w:val="00DF4016"/>
    <w:rsid w:val="00DF4040"/>
    <w:rsid w:val="00DF444A"/>
    <w:rsid w:val="00DF6877"/>
    <w:rsid w:val="00E00825"/>
    <w:rsid w:val="00E00BD5"/>
    <w:rsid w:val="00E019C7"/>
    <w:rsid w:val="00E0496E"/>
    <w:rsid w:val="00E04D14"/>
    <w:rsid w:val="00E05ED2"/>
    <w:rsid w:val="00E10495"/>
    <w:rsid w:val="00E128BD"/>
    <w:rsid w:val="00E13C57"/>
    <w:rsid w:val="00E14C8F"/>
    <w:rsid w:val="00E1681D"/>
    <w:rsid w:val="00E174E7"/>
    <w:rsid w:val="00E20AF8"/>
    <w:rsid w:val="00E23911"/>
    <w:rsid w:val="00E24DFE"/>
    <w:rsid w:val="00E26835"/>
    <w:rsid w:val="00E26F12"/>
    <w:rsid w:val="00E27B14"/>
    <w:rsid w:val="00E313FE"/>
    <w:rsid w:val="00E32D86"/>
    <w:rsid w:val="00E33284"/>
    <w:rsid w:val="00E33D4A"/>
    <w:rsid w:val="00E35784"/>
    <w:rsid w:val="00E371B0"/>
    <w:rsid w:val="00E37EE2"/>
    <w:rsid w:val="00E409D7"/>
    <w:rsid w:val="00E41A69"/>
    <w:rsid w:val="00E4320E"/>
    <w:rsid w:val="00E43D79"/>
    <w:rsid w:val="00E47C54"/>
    <w:rsid w:val="00E512BA"/>
    <w:rsid w:val="00E518E0"/>
    <w:rsid w:val="00E51D9B"/>
    <w:rsid w:val="00E523DE"/>
    <w:rsid w:val="00E53903"/>
    <w:rsid w:val="00E539E4"/>
    <w:rsid w:val="00E545CF"/>
    <w:rsid w:val="00E549F3"/>
    <w:rsid w:val="00E54E85"/>
    <w:rsid w:val="00E60329"/>
    <w:rsid w:val="00E60621"/>
    <w:rsid w:val="00E60C62"/>
    <w:rsid w:val="00E61058"/>
    <w:rsid w:val="00E61164"/>
    <w:rsid w:val="00E6238A"/>
    <w:rsid w:val="00E639E2"/>
    <w:rsid w:val="00E642FD"/>
    <w:rsid w:val="00E645BD"/>
    <w:rsid w:val="00E65BC6"/>
    <w:rsid w:val="00E664FE"/>
    <w:rsid w:val="00E706A4"/>
    <w:rsid w:val="00E70A64"/>
    <w:rsid w:val="00E70F2A"/>
    <w:rsid w:val="00E715E9"/>
    <w:rsid w:val="00E71BBF"/>
    <w:rsid w:val="00E71D02"/>
    <w:rsid w:val="00E7355D"/>
    <w:rsid w:val="00E81DA5"/>
    <w:rsid w:val="00E828FE"/>
    <w:rsid w:val="00E834BB"/>
    <w:rsid w:val="00E839CD"/>
    <w:rsid w:val="00E91276"/>
    <w:rsid w:val="00E916FF"/>
    <w:rsid w:val="00E92305"/>
    <w:rsid w:val="00E93699"/>
    <w:rsid w:val="00E968E9"/>
    <w:rsid w:val="00EA0B63"/>
    <w:rsid w:val="00EA1EF8"/>
    <w:rsid w:val="00EA24BE"/>
    <w:rsid w:val="00EA4BF7"/>
    <w:rsid w:val="00EA7721"/>
    <w:rsid w:val="00EA7A1A"/>
    <w:rsid w:val="00EB023D"/>
    <w:rsid w:val="00EB0ADF"/>
    <w:rsid w:val="00EB1A43"/>
    <w:rsid w:val="00EB4C85"/>
    <w:rsid w:val="00EB630B"/>
    <w:rsid w:val="00EC0E6B"/>
    <w:rsid w:val="00EC2C2F"/>
    <w:rsid w:val="00EC3276"/>
    <w:rsid w:val="00EC5970"/>
    <w:rsid w:val="00EC5C46"/>
    <w:rsid w:val="00EC68DC"/>
    <w:rsid w:val="00EC7901"/>
    <w:rsid w:val="00ED1965"/>
    <w:rsid w:val="00ED2543"/>
    <w:rsid w:val="00ED33BD"/>
    <w:rsid w:val="00ED54CC"/>
    <w:rsid w:val="00ED5A66"/>
    <w:rsid w:val="00ED78F7"/>
    <w:rsid w:val="00EE14C0"/>
    <w:rsid w:val="00EE2E28"/>
    <w:rsid w:val="00EE5B94"/>
    <w:rsid w:val="00EE5F02"/>
    <w:rsid w:val="00EF06BF"/>
    <w:rsid w:val="00EF0719"/>
    <w:rsid w:val="00EF1A3C"/>
    <w:rsid w:val="00EF255A"/>
    <w:rsid w:val="00EF25F8"/>
    <w:rsid w:val="00EF2603"/>
    <w:rsid w:val="00EF3187"/>
    <w:rsid w:val="00EF36B3"/>
    <w:rsid w:val="00EF7794"/>
    <w:rsid w:val="00F002A7"/>
    <w:rsid w:val="00F01D67"/>
    <w:rsid w:val="00F01FAC"/>
    <w:rsid w:val="00F035F6"/>
    <w:rsid w:val="00F03B1E"/>
    <w:rsid w:val="00F076C1"/>
    <w:rsid w:val="00F101E3"/>
    <w:rsid w:val="00F10344"/>
    <w:rsid w:val="00F11476"/>
    <w:rsid w:val="00F126C6"/>
    <w:rsid w:val="00F14383"/>
    <w:rsid w:val="00F15E86"/>
    <w:rsid w:val="00F169A2"/>
    <w:rsid w:val="00F178F4"/>
    <w:rsid w:val="00F200F5"/>
    <w:rsid w:val="00F203ED"/>
    <w:rsid w:val="00F20467"/>
    <w:rsid w:val="00F23B39"/>
    <w:rsid w:val="00F251DD"/>
    <w:rsid w:val="00F31A93"/>
    <w:rsid w:val="00F31B1D"/>
    <w:rsid w:val="00F31B52"/>
    <w:rsid w:val="00F3207D"/>
    <w:rsid w:val="00F32175"/>
    <w:rsid w:val="00F3281D"/>
    <w:rsid w:val="00F32D50"/>
    <w:rsid w:val="00F334ED"/>
    <w:rsid w:val="00F40BA5"/>
    <w:rsid w:val="00F43338"/>
    <w:rsid w:val="00F4416D"/>
    <w:rsid w:val="00F45072"/>
    <w:rsid w:val="00F51C75"/>
    <w:rsid w:val="00F53B85"/>
    <w:rsid w:val="00F56A56"/>
    <w:rsid w:val="00F57068"/>
    <w:rsid w:val="00F57790"/>
    <w:rsid w:val="00F6079F"/>
    <w:rsid w:val="00F6129B"/>
    <w:rsid w:val="00F6142A"/>
    <w:rsid w:val="00F639D8"/>
    <w:rsid w:val="00F6546F"/>
    <w:rsid w:val="00F65BF9"/>
    <w:rsid w:val="00F67A4A"/>
    <w:rsid w:val="00F67BAA"/>
    <w:rsid w:val="00F70B05"/>
    <w:rsid w:val="00F7217A"/>
    <w:rsid w:val="00F73D22"/>
    <w:rsid w:val="00F73E97"/>
    <w:rsid w:val="00F75F01"/>
    <w:rsid w:val="00F806C5"/>
    <w:rsid w:val="00F8138D"/>
    <w:rsid w:val="00F81634"/>
    <w:rsid w:val="00F83276"/>
    <w:rsid w:val="00F84C54"/>
    <w:rsid w:val="00F87CA0"/>
    <w:rsid w:val="00F92076"/>
    <w:rsid w:val="00F922F9"/>
    <w:rsid w:val="00F92818"/>
    <w:rsid w:val="00F932F4"/>
    <w:rsid w:val="00F9502D"/>
    <w:rsid w:val="00F956C9"/>
    <w:rsid w:val="00F95F40"/>
    <w:rsid w:val="00F96743"/>
    <w:rsid w:val="00FA263B"/>
    <w:rsid w:val="00FA27BD"/>
    <w:rsid w:val="00FA2FAD"/>
    <w:rsid w:val="00FA3CA1"/>
    <w:rsid w:val="00FA6606"/>
    <w:rsid w:val="00FA753D"/>
    <w:rsid w:val="00FA7F72"/>
    <w:rsid w:val="00FB0A40"/>
    <w:rsid w:val="00FB7534"/>
    <w:rsid w:val="00FB7EF5"/>
    <w:rsid w:val="00FC0497"/>
    <w:rsid w:val="00FC19BA"/>
    <w:rsid w:val="00FC2870"/>
    <w:rsid w:val="00FC4AA7"/>
    <w:rsid w:val="00FC554B"/>
    <w:rsid w:val="00FC6712"/>
    <w:rsid w:val="00FD0EB8"/>
    <w:rsid w:val="00FD179B"/>
    <w:rsid w:val="00FD2630"/>
    <w:rsid w:val="00FD3279"/>
    <w:rsid w:val="00FD338D"/>
    <w:rsid w:val="00FD4D94"/>
    <w:rsid w:val="00FD6537"/>
    <w:rsid w:val="00FD6AA3"/>
    <w:rsid w:val="00FE0386"/>
    <w:rsid w:val="00FE0BFB"/>
    <w:rsid w:val="00FE0CB0"/>
    <w:rsid w:val="00FE1D29"/>
    <w:rsid w:val="00FE3D04"/>
    <w:rsid w:val="00FE5601"/>
    <w:rsid w:val="00FE6515"/>
    <w:rsid w:val="00FF18A1"/>
    <w:rsid w:val="00FF2337"/>
    <w:rsid w:val="00FF3AB4"/>
    <w:rsid w:val="00FF3EE0"/>
    <w:rsid w:val="00FF5393"/>
    <w:rsid w:val="00FF5F12"/>
    <w:rsid w:val="00FF6453"/>
    <w:rsid w:val="00FF7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49">
      <o:colormru v:ext="edit" colors="#a2dac3,#bae4d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235A0"/>
    <w:pPr>
      <w:spacing w:after="200" w:line="276" w:lineRule="auto"/>
    </w:pPr>
    <w:rPr>
      <w:rFonts w:ascii="Calibri" w:hAnsi="Calibri" w:cs="Calibri"/>
      <w:sz w:val="22"/>
      <w:szCs w:val="22"/>
    </w:rPr>
  </w:style>
  <w:style w:type="paragraph" w:styleId="1">
    <w:name w:val="heading 1"/>
    <w:aliases w:val="новая страница"/>
    <w:basedOn w:val="a1"/>
    <w:next w:val="a1"/>
    <w:link w:val="10"/>
    <w:qFormat/>
    <w:rsid w:val="00A8008A"/>
    <w:pPr>
      <w:keepNext/>
      <w:spacing w:after="0" w:line="360" w:lineRule="auto"/>
      <w:jc w:val="center"/>
      <w:outlineLvl w:val="0"/>
    </w:pPr>
    <w:rPr>
      <w:rFonts w:ascii="Times New Roman" w:hAnsi="Times New Roman" w:cs="Times New Roman"/>
      <w:b/>
      <w:bCs/>
      <w:kern w:val="32"/>
      <w:sz w:val="28"/>
      <w:szCs w:val="32"/>
      <w:lang w:val="x-none" w:eastAsia="x-none"/>
    </w:rPr>
  </w:style>
  <w:style w:type="paragraph" w:styleId="21">
    <w:name w:val="heading 2"/>
    <w:basedOn w:val="a1"/>
    <w:next w:val="a1"/>
    <w:link w:val="22"/>
    <w:qFormat/>
    <w:rsid w:val="00A8008A"/>
    <w:pPr>
      <w:keepNext/>
      <w:spacing w:after="0" w:line="360" w:lineRule="auto"/>
      <w:jc w:val="center"/>
      <w:outlineLvl w:val="1"/>
    </w:pPr>
    <w:rPr>
      <w:rFonts w:ascii="Times New Roman" w:hAnsi="Times New Roman" w:cs="Times New Roman"/>
      <w:b/>
      <w:bCs/>
      <w:iCs/>
      <w:sz w:val="24"/>
      <w:szCs w:val="28"/>
      <w:lang w:val="x-none" w:eastAsia="x-none"/>
    </w:rPr>
  </w:style>
  <w:style w:type="paragraph" w:styleId="3">
    <w:name w:val="heading 3"/>
    <w:basedOn w:val="a1"/>
    <w:next w:val="a1"/>
    <w:link w:val="30"/>
    <w:qFormat/>
    <w:rsid w:val="00A8008A"/>
    <w:pPr>
      <w:keepNext/>
      <w:spacing w:before="240" w:after="60"/>
      <w:outlineLvl w:val="2"/>
    </w:pPr>
    <w:rPr>
      <w:rFonts w:ascii="Times New Roman" w:hAnsi="Times New Roman" w:cs="Times New Roman"/>
      <w:b/>
      <w:bCs/>
      <w:i/>
      <w:sz w:val="24"/>
      <w:szCs w:val="26"/>
      <w:lang w:val="x-none" w:eastAsia="x-none"/>
    </w:rPr>
  </w:style>
  <w:style w:type="paragraph" w:styleId="4">
    <w:name w:val="heading 4"/>
    <w:basedOn w:val="a1"/>
    <w:next w:val="a1"/>
    <w:link w:val="40"/>
    <w:qFormat/>
    <w:rsid w:val="00A8008A"/>
    <w:pPr>
      <w:keepNext/>
      <w:spacing w:before="240" w:after="60"/>
      <w:outlineLvl w:val="3"/>
    </w:pPr>
    <w:rPr>
      <w:rFonts w:ascii="Arial" w:hAnsi="Arial" w:cs="Times New Roman"/>
      <w:b/>
      <w:bCs/>
      <w:sz w:val="24"/>
      <w:szCs w:val="28"/>
      <w:lang w:val="x-none" w:eastAsia="x-none"/>
    </w:rPr>
  </w:style>
  <w:style w:type="paragraph" w:styleId="5">
    <w:name w:val="heading 5"/>
    <w:basedOn w:val="a1"/>
    <w:next w:val="a1"/>
    <w:link w:val="50"/>
    <w:qFormat/>
    <w:rsid w:val="00A8008A"/>
    <w:pPr>
      <w:spacing w:before="240" w:after="60"/>
      <w:outlineLvl w:val="4"/>
    </w:pPr>
    <w:rPr>
      <w:rFonts w:cs="Times New Roman"/>
      <w:b/>
      <w:bCs/>
      <w:i/>
      <w:iCs/>
      <w:sz w:val="26"/>
      <w:szCs w:val="26"/>
      <w:lang w:val="x-none" w:eastAsia="x-none"/>
    </w:rPr>
  </w:style>
  <w:style w:type="paragraph" w:styleId="6">
    <w:name w:val="heading 6"/>
    <w:basedOn w:val="a1"/>
    <w:next w:val="a1"/>
    <w:link w:val="60"/>
    <w:qFormat/>
    <w:rsid w:val="00A8008A"/>
    <w:pPr>
      <w:spacing w:before="240" w:after="60"/>
      <w:outlineLvl w:val="5"/>
    </w:pPr>
    <w:rPr>
      <w:rFonts w:ascii="Times New Roman" w:hAnsi="Times New Roman" w:cs="Times New Roman"/>
      <w:b/>
      <w:bCs/>
      <w:lang w:val="x-none" w:eastAsia="x-none"/>
    </w:rPr>
  </w:style>
  <w:style w:type="paragraph" w:styleId="7">
    <w:name w:val="heading 7"/>
    <w:basedOn w:val="a1"/>
    <w:next w:val="a1"/>
    <w:link w:val="70"/>
    <w:qFormat/>
    <w:rsid w:val="00A8008A"/>
    <w:pPr>
      <w:spacing w:before="240" w:after="60"/>
      <w:outlineLvl w:val="6"/>
    </w:pPr>
    <w:rPr>
      <w:rFonts w:ascii="Times New Roman" w:hAnsi="Times New Roman" w:cs="Times New Roman"/>
      <w:sz w:val="24"/>
      <w:szCs w:val="24"/>
      <w:lang w:val="x-none" w:eastAsia="x-none"/>
    </w:rPr>
  </w:style>
  <w:style w:type="paragraph" w:styleId="8">
    <w:name w:val="heading 8"/>
    <w:basedOn w:val="a1"/>
    <w:next w:val="a1"/>
    <w:link w:val="80"/>
    <w:qFormat/>
    <w:rsid w:val="00A8008A"/>
    <w:pPr>
      <w:spacing w:before="240" w:after="60"/>
      <w:outlineLvl w:val="7"/>
    </w:pPr>
    <w:rPr>
      <w:rFonts w:ascii="Times New Roman" w:hAnsi="Times New Roman" w:cs="Times New Roman"/>
      <w:i/>
      <w:iCs/>
      <w:sz w:val="24"/>
      <w:szCs w:val="24"/>
      <w:lang w:val="x-none" w:eastAsia="x-none"/>
    </w:rPr>
  </w:style>
  <w:style w:type="paragraph" w:styleId="9">
    <w:name w:val="heading 9"/>
    <w:basedOn w:val="a1"/>
    <w:next w:val="a1"/>
    <w:link w:val="90"/>
    <w:qFormat/>
    <w:rsid w:val="00A8008A"/>
    <w:pPr>
      <w:spacing w:before="240" w:after="60"/>
      <w:outlineLvl w:val="8"/>
    </w:pPr>
    <w:rPr>
      <w:rFonts w:ascii="Arial" w:hAnsi="Arial" w:cs="Times New Roman"/>
      <w:lang w:val="x-none" w:eastAsia="x-none"/>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paragraph" w:customStyle="1" w:styleId="a5">
    <w:name w:val="Для заголовка функциональные зоны_ГП"/>
    <w:basedOn w:val="a1"/>
    <w:rsid w:val="00314736"/>
    <w:pPr>
      <w:outlineLvl w:val="1"/>
    </w:pPr>
    <w:rPr>
      <w:i/>
    </w:rPr>
  </w:style>
  <w:style w:type="paragraph" w:styleId="a6">
    <w:name w:val="List Paragraph"/>
    <w:basedOn w:val="a1"/>
    <w:uiPriority w:val="34"/>
    <w:qFormat/>
    <w:rsid w:val="00A8008A"/>
    <w:pPr>
      <w:ind w:left="720"/>
      <w:contextualSpacing/>
    </w:pPr>
    <w:rPr>
      <w:rFonts w:cs="Times New Roman"/>
    </w:rPr>
  </w:style>
  <w:style w:type="character" w:customStyle="1" w:styleId="10">
    <w:name w:val="Заголовок 1 Знак"/>
    <w:aliases w:val="новая страница Знак"/>
    <w:link w:val="1"/>
    <w:rsid w:val="00A8008A"/>
    <w:rPr>
      <w:rFonts w:cs="Arial"/>
      <w:b/>
      <w:bCs/>
      <w:kern w:val="32"/>
      <w:sz w:val="28"/>
      <w:szCs w:val="32"/>
    </w:rPr>
  </w:style>
  <w:style w:type="paragraph" w:styleId="a7">
    <w:name w:val="footer"/>
    <w:basedOn w:val="a1"/>
    <w:link w:val="a8"/>
    <w:uiPriority w:val="99"/>
    <w:rsid w:val="00A8008A"/>
    <w:pPr>
      <w:tabs>
        <w:tab w:val="center" w:pos="4677"/>
        <w:tab w:val="right" w:pos="9355"/>
      </w:tabs>
    </w:pPr>
  </w:style>
  <w:style w:type="character" w:styleId="a9">
    <w:name w:val="page number"/>
    <w:basedOn w:val="a2"/>
    <w:rsid w:val="00A8008A"/>
  </w:style>
  <w:style w:type="paragraph" w:styleId="aa">
    <w:name w:val="Title"/>
    <w:basedOn w:val="a1"/>
    <w:link w:val="ab"/>
    <w:qFormat/>
    <w:rsid w:val="00A8008A"/>
    <w:pPr>
      <w:spacing w:after="0" w:line="240" w:lineRule="auto"/>
      <w:jc w:val="center"/>
    </w:pPr>
    <w:rPr>
      <w:rFonts w:ascii="Arial" w:hAnsi="Arial" w:cs="Arial"/>
      <w:b/>
      <w:bCs/>
    </w:rPr>
  </w:style>
  <w:style w:type="character" w:customStyle="1" w:styleId="ab">
    <w:name w:val="Название Знак"/>
    <w:link w:val="aa"/>
    <w:rsid w:val="00A8008A"/>
    <w:rPr>
      <w:rFonts w:ascii="Arial" w:hAnsi="Arial" w:cs="Arial"/>
      <w:b/>
      <w:bCs/>
      <w:sz w:val="22"/>
      <w:szCs w:val="22"/>
      <w:lang w:val="ru-RU" w:eastAsia="ru-RU" w:bidi="ar-SA"/>
    </w:rPr>
  </w:style>
  <w:style w:type="paragraph" w:customStyle="1" w:styleId="Label">
    <w:name w:val="Label"/>
    <w:basedOn w:val="a1"/>
    <w:rsid w:val="00A8008A"/>
    <w:pPr>
      <w:spacing w:before="120" w:after="0" w:line="240" w:lineRule="auto"/>
    </w:pPr>
    <w:rPr>
      <w:rFonts w:ascii="Antiqua" w:hAnsi="Antiqua" w:cs="Times New Roman"/>
      <w:sz w:val="17"/>
      <w:szCs w:val="20"/>
      <w:lang w:val="en-US"/>
    </w:rPr>
  </w:style>
  <w:style w:type="paragraph" w:customStyle="1" w:styleId="Ieinoie">
    <w:name w:val="Ieino?ie"/>
    <w:basedOn w:val="a1"/>
    <w:rsid w:val="00A8008A"/>
    <w:pPr>
      <w:spacing w:after="0" w:line="240" w:lineRule="auto"/>
      <w:jc w:val="center"/>
    </w:pPr>
    <w:rPr>
      <w:rFonts w:ascii="AGGal" w:hAnsi="AGGal" w:cs="Times New Roman"/>
      <w:szCs w:val="20"/>
    </w:rPr>
  </w:style>
  <w:style w:type="numbering" w:customStyle="1" w:styleId="11">
    <w:name w:val="Нет списка1"/>
    <w:next w:val="a4"/>
    <w:semiHidden/>
    <w:rsid w:val="00A8008A"/>
  </w:style>
  <w:style w:type="paragraph" w:styleId="ac">
    <w:name w:val="header"/>
    <w:basedOn w:val="a1"/>
    <w:link w:val="ad"/>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1"/>
    <w:link w:val="24"/>
    <w:rsid w:val="00A8008A"/>
    <w:pPr>
      <w:spacing w:after="0" w:line="240" w:lineRule="auto"/>
      <w:jc w:val="center"/>
    </w:pPr>
    <w:rPr>
      <w:rFonts w:ascii="Courier New" w:hAnsi="Courier New" w:cs="Courier New"/>
      <w:sz w:val="24"/>
      <w:szCs w:val="24"/>
    </w:rPr>
  </w:style>
  <w:style w:type="paragraph" w:styleId="ae">
    <w:name w:val="Body Text"/>
    <w:basedOn w:val="a1"/>
    <w:link w:val="af"/>
    <w:rsid w:val="00A8008A"/>
    <w:pPr>
      <w:spacing w:after="120" w:line="240" w:lineRule="auto"/>
    </w:pPr>
    <w:rPr>
      <w:rFonts w:ascii="Times New Roman" w:hAnsi="Times New Roman" w:cs="Times New Roman"/>
      <w:sz w:val="24"/>
      <w:szCs w:val="20"/>
    </w:rPr>
  </w:style>
  <w:style w:type="paragraph" w:customStyle="1" w:styleId="12">
    <w:name w:val="заголовок 1"/>
    <w:basedOn w:val="a1"/>
    <w:next w:val="a1"/>
    <w:link w:val="13"/>
    <w:rsid w:val="00A8008A"/>
    <w:pPr>
      <w:keepNext/>
      <w:autoSpaceDE w:val="0"/>
      <w:autoSpaceDN w:val="0"/>
      <w:spacing w:after="0" w:line="240" w:lineRule="auto"/>
      <w:jc w:val="right"/>
      <w:outlineLvl w:val="0"/>
    </w:pPr>
    <w:rPr>
      <w:rFonts w:ascii="Arial" w:hAnsi="Arial" w:cs="Arial"/>
      <w:b/>
      <w:bCs/>
      <w:sz w:val="28"/>
      <w:szCs w:val="28"/>
    </w:rPr>
  </w:style>
  <w:style w:type="paragraph" w:styleId="af0">
    <w:name w:val="Body Text Indent"/>
    <w:basedOn w:val="a1"/>
    <w:link w:val="af1"/>
    <w:rsid w:val="00A8008A"/>
    <w:pPr>
      <w:spacing w:after="120" w:line="240" w:lineRule="auto"/>
      <w:ind w:left="283"/>
    </w:pPr>
    <w:rPr>
      <w:rFonts w:ascii="Times New Roman" w:hAnsi="Times New Roman" w:cs="Times New Roman"/>
      <w:sz w:val="24"/>
      <w:szCs w:val="20"/>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5"/>
    <w:qFormat/>
    <w:rsid w:val="00A8008A"/>
    <w:pPr>
      <w:spacing w:after="0" w:line="240" w:lineRule="auto"/>
      <w:jc w:val="center"/>
    </w:pPr>
    <w:rPr>
      <w:rFonts w:ascii="Times New Roman" w:hAnsi="Times New Roman" w:cs="Times New Roman"/>
      <w:b/>
      <w:bCs/>
      <w:sz w:val="24"/>
      <w:szCs w:val="24"/>
      <w:lang w:val="x-none" w:eastAsia="x-none"/>
    </w:rPr>
  </w:style>
  <w:style w:type="paragraph" w:styleId="26">
    <w:name w:val="Body Text Indent 2"/>
    <w:basedOn w:val="a1"/>
    <w:link w:val="27"/>
    <w:rsid w:val="00A8008A"/>
    <w:pPr>
      <w:spacing w:after="120" w:line="480" w:lineRule="auto"/>
      <w:ind w:left="283"/>
    </w:pPr>
    <w:rPr>
      <w:rFonts w:ascii="Times New Roman" w:hAnsi="Times New Roman" w:cs="Times New Roman"/>
      <w:sz w:val="24"/>
      <w:szCs w:val="20"/>
    </w:rPr>
  </w:style>
  <w:style w:type="paragraph" w:styleId="af3">
    <w:name w:val="Block Text"/>
    <w:basedOn w:val="a1"/>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4">
    <w:name w:val="footnote text"/>
    <w:basedOn w:val="a1"/>
    <w:link w:val="af5"/>
    <w:semiHidden/>
    <w:rsid w:val="00A8008A"/>
    <w:pPr>
      <w:spacing w:after="0" w:line="240" w:lineRule="auto"/>
    </w:pPr>
    <w:rPr>
      <w:rFonts w:ascii="Arial Narrow" w:hAnsi="Arial Narrow" w:cs="Times New Roman"/>
      <w:sz w:val="20"/>
      <w:szCs w:val="20"/>
    </w:rPr>
  </w:style>
  <w:style w:type="character" w:styleId="af6">
    <w:name w:val="footnote reference"/>
    <w:semiHidden/>
    <w:rsid w:val="00A8008A"/>
    <w:rPr>
      <w:vertAlign w:val="superscript"/>
    </w:rPr>
  </w:style>
  <w:style w:type="paragraph" w:customStyle="1" w:styleId="af7">
    <w:name w:val="Знак Знак Знак Знак Знак Знак Знак"/>
    <w:basedOn w:val="a1"/>
    <w:rsid w:val="00A8008A"/>
    <w:pPr>
      <w:spacing w:after="60" w:line="240" w:lineRule="auto"/>
      <w:ind w:firstLine="709"/>
      <w:jc w:val="both"/>
    </w:pPr>
    <w:rPr>
      <w:rFonts w:ascii="Arial" w:hAnsi="Arial" w:cs="Arial"/>
      <w:bCs/>
      <w:sz w:val="24"/>
      <w:szCs w:val="24"/>
    </w:rPr>
  </w:style>
  <w:style w:type="paragraph" w:styleId="af8">
    <w:name w:val="Balloon Text"/>
    <w:basedOn w:val="a1"/>
    <w:link w:val="af9"/>
    <w:semiHidden/>
    <w:rsid w:val="00A8008A"/>
    <w:pPr>
      <w:spacing w:after="0" w:line="240" w:lineRule="auto"/>
    </w:pPr>
    <w:rPr>
      <w:rFonts w:ascii="Tahoma" w:hAnsi="Tahoma" w:cs="Tahoma"/>
      <w:sz w:val="16"/>
      <w:szCs w:val="16"/>
    </w:rPr>
  </w:style>
  <w:style w:type="table" w:styleId="afa">
    <w:name w:val="Table Grid"/>
    <w:basedOn w:val="a3"/>
    <w:rsid w:val="00A8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1"/>
    <w:next w:val="a1"/>
    <w:autoRedefine/>
    <w:uiPriority w:val="39"/>
    <w:rsid w:val="00A8008A"/>
    <w:pPr>
      <w:spacing w:before="240" w:after="120"/>
    </w:pPr>
    <w:rPr>
      <w:rFonts w:ascii="Times New Roman" w:hAnsi="Times New Roman" w:cs="Times New Roman"/>
      <w:b/>
      <w:bCs/>
      <w:sz w:val="20"/>
      <w:szCs w:val="20"/>
    </w:rPr>
  </w:style>
  <w:style w:type="paragraph" w:styleId="28">
    <w:name w:val="toc 2"/>
    <w:basedOn w:val="a1"/>
    <w:next w:val="a1"/>
    <w:autoRedefine/>
    <w:uiPriority w:val="39"/>
    <w:rsid w:val="009B42C1"/>
    <w:pPr>
      <w:tabs>
        <w:tab w:val="right" w:leader="dot" w:pos="9449"/>
      </w:tabs>
      <w:spacing w:before="120" w:after="0"/>
      <w:ind w:left="220"/>
    </w:pPr>
    <w:rPr>
      <w:rFonts w:ascii="Times New Roman" w:hAnsi="Times New Roman" w:cs="Times New Roman"/>
      <w:i/>
      <w:iCs/>
      <w:sz w:val="20"/>
      <w:szCs w:val="20"/>
    </w:rPr>
  </w:style>
  <w:style w:type="paragraph" w:styleId="31">
    <w:name w:val="toc 3"/>
    <w:basedOn w:val="a1"/>
    <w:next w:val="a1"/>
    <w:autoRedefine/>
    <w:uiPriority w:val="39"/>
    <w:rsid w:val="00A8008A"/>
    <w:pPr>
      <w:tabs>
        <w:tab w:val="right" w:pos="9514"/>
      </w:tabs>
      <w:spacing w:after="0"/>
      <w:ind w:left="440"/>
    </w:pPr>
    <w:rPr>
      <w:rFonts w:ascii="Times New Roman" w:hAnsi="Times New Roman" w:cs="Times New Roman"/>
      <w:i/>
      <w:noProof/>
      <w:sz w:val="20"/>
      <w:szCs w:val="20"/>
    </w:rPr>
  </w:style>
  <w:style w:type="paragraph" w:styleId="41">
    <w:name w:val="toc 4"/>
    <w:basedOn w:val="a1"/>
    <w:next w:val="a1"/>
    <w:autoRedefine/>
    <w:uiPriority w:val="39"/>
    <w:rsid w:val="00A8008A"/>
    <w:pPr>
      <w:spacing w:after="0"/>
      <w:ind w:left="660"/>
    </w:pPr>
    <w:rPr>
      <w:rFonts w:ascii="Times New Roman" w:hAnsi="Times New Roman" w:cs="Times New Roman"/>
      <w:sz w:val="20"/>
      <w:szCs w:val="20"/>
    </w:rPr>
  </w:style>
  <w:style w:type="paragraph" w:styleId="51">
    <w:name w:val="toc 5"/>
    <w:basedOn w:val="a1"/>
    <w:next w:val="a1"/>
    <w:autoRedefine/>
    <w:uiPriority w:val="39"/>
    <w:rsid w:val="00A8008A"/>
    <w:pPr>
      <w:spacing w:after="0"/>
      <w:ind w:left="880"/>
    </w:pPr>
    <w:rPr>
      <w:rFonts w:ascii="Times New Roman" w:hAnsi="Times New Roman" w:cs="Times New Roman"/>
      <w:sz w:val="20"/>
      <w:szCs w:val="20"/>
    </w:rPr>
  </w:style>
  <w:style w:type="paragraph" w:styleId="61">
    <w:name w:val="toc 6"/>
    <w:basedOn w:val="a1"/>
    <w:next w:val="a1"/>
    <w:autoRedefine/>
    <w:uiPriority w:val="39"/>
    <w:rsid w:val="00A8008A"/>
    <w:pPr>
      <w:spacing w:after="0"/>
      <w:ind w:left="1100"/>
    </w:pPr>
    <w:rPr>
      <w:rFonts w:ascii="Times New Roman" w:hAnsi="Times New Roman" w:cs="Times New Roman"/>
      <w:sz w:val="20"/>
      <w:szCs w:val="20"/>
    </w:rPr>
  </w:style>
  <w:style w:type="paragraph" w:styleId="71">
    <w:name w:val="toc 7"/>
    <w:basedOn w:val="a1"/>
    <w:next w:val="a1"/>
    <w:autoRedefine/>
    <w:uiPriority w:val="39"/>
    <w:rsid w:val="00A8008A"/>
    <w:pPr>
      <w:spacing w:after="0"/>
      <w:ind w:left="1320"/>
    </w:pPr>
    <w:rPr>
      <w:rFonts w:ascii="Times New Roman" w:hAnsi="Times New Roman" w:cs="Times New Roman"/>
      <w:sz w:val="20"/>
      <w:szCs w:val="20"/>
    </w:rPr>
  </w:style>
  <w:style w:type="paragraph" w:styleId="81">
    <w:name w:val="toc 8"/>
    <w:basedOn w:val="a1"/>
    <w:next w:val="a1"/>
    <w:autoRedefine/>
    <w:uiPriority w:val="39"/>
    <w:rsid w:val="00A8008A"/>
    <w:pPr>
      <w:spacing w:after="0"/>
      <w:ind w:left="1540"/>
    </w:pPr>
    <w:rPr>
      <w:rFonts w:ascii="Times New Roman" w:hAnsi="Times New Roman" w:cs="Times New Roman"/>
      <w:sz w:val="20"/>
      <w:szCs w:val="20"/>
    </w:rPr>
  </w:style>
  <w:style w:type="paragraph" w:styleId="91">
    <w:name w:val="toc 9"/>
    <w:basedOn w:val="a1"/>
    <w:next w:val="a1"/>
    <w:autoRedefine/>
    <w:uiPriority w:val="39"/>
    <w:rsid w:val="00A8008A"/>
    <w:pPr>
      <w:spacing w:after="0"/>
      <w:ind w:left="1760"/>
    </w:pPr>
    <w:rPr>
      <w:rFonts w:ascii="Times New Roman" w:hAnsi="Times New Roman" w:cs="Times New Roman"/>
      <w:sz w:val="20"/>
      <w:szCs w:val="20"/>
    </w:rPr>
  </w:style>
  <w:style w:type="character" w:styleId="afb">
    <w:name w:val="Hyperlink"/>
    <w:uiPriority w:val="99"/>
    <w:rsid w:val="00A8008A"/>
    <w:rPr>
      <w:color w:val="0000FF"/>
      <w:u w:val="single"/>
    </w:rPr>
  </w:style>
  <w:style w:type="character" w:customStyle="1" w:styleId="ad">
    <w:name w:val="Верхний колонтитул Знак"/>
    <w:link w:val="ac"/>
    <w:rsid w:val="00A8008A"/>
    <w:rPr>
      <w:sz w:val="24"/>
      <w:lang w:val="ru-RU" w:eastAsia="ru-RU" w:bidi="ar-SA"/>
    </w:rPr>
  </w:style>
  <w:style w:type="paragraph" w:customStyle="1" w:styleId="afc">
    <w:name w:val="Знак Знак Знак"/>
    <w:basedOn w:val="a1"/>
    <w:rsid w:val="00A8008A"/>
    <w:pPr>
      <w:spacing w:after="60" w:line="240" w:lineRule="auto"/>
      <w:ind w:firstLine="709"/>
      <w:jc w:val="both"/>
    </w:pPr>
    <w:rPr>
      <w:rFonts w:ascii="Arial" w:hAnsi="Arial" w:cs="Arial"/>
      <w:bCs/>
      <w:sz w:val="24"/>
      <w:szCs w:val="24"/>
    </w:rPr>
  </w:style>
  <w:style w:type="paragraph" w:customStyle="1" w:styleId="29">
    <w:name w:val="Знак2"/>
    <w:basedOn w:val="a1"/>
    <w:rsid w:val="00A8008A"/>
    <w:pPr>
      <w:spacing w:after="60" w:line="240" w:lineRule="auto"/>
      <w:ind w:firstLine="709"/>
      <w:jc w:val="both"/>
    </w:pPr>
    <w:rPr>
      <w:rFonts w:ascii="Arial" w:hAnsi="Arial" w:cs="Arial"/>
      <w:bCs/>
      <w:sz w:val="24"/>
      <w:szCs w:val="24"/>
    </w:rPr>
  </w:style>
  <w:style w:type="paragraph" w:customStyle="1" w:styleId="afd">
    <w:name w:val="Стиль А"/>
    <w:basedOn w:val="a1"/>
    <w:link w:val="afe"/>
    <w:qFormat/>
    <w:rsid w:val="00A8008A"/>
    <w:pPr>
      <w:spacing w:after="0" w:line="240" w:lineRule="auto"/>
      <w:ind w:firstLine="720"/>
      <w:jc w:val="both"/>
    </w:pPr>
    <w:rPr>
      <w:rFonts w:ascii="Times New Roman" w:hAnsi="Times New Roman" w:cs="Times New Roman"/>
      <w:b/>
      <w:caps/>
      <w:sz w:val="28"/>
      <w:szCs w:val="28"/>
    </w:rPr>
  </w:style>
  <w:style w:type="character" w:customStyle="1" w:styleId="afe">
    <w:name w:val="Стиль А Знак"/>
    <w:link w:val="afd"/>
    <w:rsid w:val="00A8008A"/>
    <w:rPr>
      <w:b/>
      <w:caps/>
      <w:sz w:val="28"/>
      <w:szCs w:val="28"/>
      <w:lang w:val="ru-RU" w:eastAsia="ru-RU" w:bidi="ar-SA"/>
    </w:rPr>
  </w:style>
  <w:style w:type="numbering" w:customStyle="1" w:styleId="aff">
    <w:name w:val="Стиль маркированный"/>
    <w:basedOn w:val="a4"/>
    <w:rsid w:val="00A8008A"/>
    <w:pPr>
      <w:numPr>
        <w:numId w:val="1"/>
      </w:numPr>
    </w:pPr>
  </w:style>
  <w:style w:type="paragraph" w:customStyle="1" w:styleId="20">
    <w:name w:val="Стиль Заголовок 2 + не малые прописные"/>
    <w:basedOn w:val="21"/>
    <w:autoRedefine/>
    <w:rsid w:val="00A8008A"/>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A8008A"/>
    <w:pPr>
      <w:widowControl w:val="0"/>
      <w:numPr>
        <w:ilvl w:val="2"/>
        <w:numId w:val="2"/>
      </w:numPr>
      <w:spacing w:before="360" w:after="360" w:line="360" w:lineRule="auto"/>
    </w:pPr>
    <w:rPr>
      <w:sz w:val="28"/>
      <w:szCs w:val="20"/>
    </w:rPr>
  </w:style>
  <w:style w:type="character" w:customStyle="1" w:styleId="22">
    <w:name w:val="Заголовок 2 Знак"/>
    <w:link w:val="21"/>
    <w:rsid w:val="00A8008A"/>
    <w:rPr>
      <w:rFonts w:cs="Arial"/>
      <w:b/>
      <w:bCs/>
      <w:iCs/>
      <w:sz w:val="24"/>
      <w:szCs w:val="28"/>
    </w:rPr>
  </w:style>
  <w:style w:type="character" w:customStyle="1" w:styleId="30">
    <w:name w:val="Заголовок 3 Знак"/>
    <w:link w:val="3"/>
    <w:rsid w:val="00A8008A"/>
    <w:rPr>
      <w:rFonts w:cs="Arial"/>
      <w:b/>
      <w:bCs/>
      <w:i/>
      <w:sz w:val="24"/>
      <w:szCs w:val="26"/>
    </w:rPr>
  </w:style>
  <w:style w:type="character" w:customStyle="1" w:styleId="40">
    <w:name w:val="Заголовок 4 Знак"/>
    <w:link w:val="4"/>
    <w:rsid w:val="00A8008A"/>
    <w:rPr>
      <w:rFonts w:ascii="Arial" w:hAnsi="Arial"/>
      <w:b/>
      <w:bCs/>
      <w:sz w:val="24"/>
      <w:szCs w:val="28"/>
    </w:rPr>
  </w:style>
  <w:style w:type="character" w:customStyle="1" w:styleId="50">
    <w:name w:val="Заголовок 5 Знак"/>
    <w:link w:val="5"/>
    <w:rsid w:val="00A8008A"/>
    <w:rPr>
      <w:rFonts w:ascii="Calibri" w:hAnsi="Calibri" w:cs="Calibri"/>
      <w:b/>
      <w:bCs/>
      <w:i/>
      <w:iCs/>
      <w:sz w:val="26"/>
      <w:szCs w:val="26"/>
    </w:rPr>
  </w:style>
  <w:style w:type="character" w:customStyle="1" w:styleId="60">
    <w:name w:val="Заголовок 6 Знак"/>
    <w:link w:val="6"/>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cs="Arial"/>
      <w:sz w:val="22"/>
      <w:szCs w:val="22"/>
    </w:rPr>
  </w:style>
  <w:style w:type="character" w:customStyle="1" w:styleId="af9">
    <w:name w:val="Текст выноски Знак"/>
    <w:link w:val="af8"/>
    <w:semiHidden/>
    <w:rsid w:val="00A8008A"/>
    <w:rPr>
      <w:rFonts w:ascii="Tahoma" w:hAnsi="Tahoma" w:cs="Tahoma"/>
      <w:sz w:val="16"/>
      <w:szCs w:val="16"/>
      <w:lang w:val="ru-RU" w:eastAsia="ru-RU" w:bidi="ar-SA"/>
    </w:rPr>
  </w:style>
  <w:style w:type="character" w:customStyle="1" w:styleId="a8">
    <w:name w:val="Нижний колонтитул Знак"/>
    <w:link w:val="a7"/>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1"/>
    <w:rsid w:val="00A8008A"/>
    <w:pPr>
      <w:spacing w:after="0" w:line="240" w:lineRule="auto"/>
      <w:jc w:val="center"/>
    </w:pPr>
    <w:rPr>
      <w:rFonts w:ascii="AGGal" w:hAnsi="AGGal" w:cs="AGGal"/>
    </w:rPr>
  </w:style>
  <w:style w:type="character" w:styleId="aff0">
    <w:name w:val="Emphasis"/>
    <w:uiPriority w:val="20"/>
    <w:qFormat/>
    <w:rsid w:val="00A8008A"/>
    <w:rPr>
      <w:i/>
      <w:iCs/>
    </w:rPr>
  </w:style>
  <w:style w:type="paragraph" w:customStyle="1" w:styleId="aff1">
    <w:name w:val="текст сноски"/>
    <w:basedOn w:val="a1"/>
    <w:rsid w:val="00A8008A"/>
    <w:pPr>
      <w:autoSpaceDE w:val="0"/>
      <w:autoSpaceDN w:val="0"/>
      <w:spacing w:after="0" w:line="240" w:lineRule="auto"/>
    </w:pPr>
    <w:rPr>
      <w:rFonts w:ascii="Arial" w:hAnsi="Arial" w:cs="Arial"/>
      <w:sz w:val="20"/>
      <w:szCs w:val="20"/>
    </w:rPr>
  </w:style>
  <w:style w:type="character" w:customStyle="1" w:styleId="aff2">
    <w:name w:val="знак сноски"/>
    <w:rsid w:val="00A8008A"/>
    <w:rPr>
      <w:vertAlign w:val="superscript"/>
    </w:rPr>
  </w:style>
  <w:style w:type="character" w:customStyle="1" w:styleId="27">
    <w:name w:val="Основной текст с отступом 2 Знак"/>
    <w:link w:val="26"/>
    <w:rsid w:val="00A8008A"/>
    <w:rPr>
      <w:sz w:val="24"/>
      <w:lang w:val="ru-RU" w:eastAsia="ru-RU" w:bidi="ar-SA"/>
    </w:rPr>
  </w:style>
  <w:style w:type="character" w:customStyle="1" w:styleId="af">
    <w:name w:val="Основной текст Знак"/>
    <w:link w:val="ae"/>
    <w:rsid w:val="00A8008A"/>
    <w:rPr>
      <w:sz w:val="24"/>
      <w:lang w:val="ru-RU" w:eastAsia="ru-RU" w:bidi="ar-SA"/>
    </w:rPr>
  </w:style>
  <w:style w:type="character" w:customStyle="1" w:styleId="af5">
    <w:name w:val="Текст сноски Знак"/>
    <w:link w:val="af4"/>
    <w:semiHidden/>
    <w:rsid w:val="00A8008A"/>
    <w:rPr>
      <w:rFonts w:ascii="Arial Narrow" w:hAnsi="Arial Narrow"/>
      <w:lang w:val="ru-RU" w:eastAsia="ru-RU" w:bidi="ar-SA"/>
    </w:rPr>
  </w:style>
  <w:style w:type="character" w:customStyle="1" w:styleId="af1">
    <w:name w:val="Основной текст с отступом Знак"/>
    <w:link w:val="af0"/>
    <w:rsid w:val="00A8008A"/>
    <w:rPr>
      <w:sz w:val="24"/>
      <w:lang w:val="ru-RU" w:eastAsia="ru-RU" w:bidi="ar-SA"/>
    </w:rPr>
  </w:style>
  <w:style w:type="paragraph" w:customStyle="1" w:styleId="aff3">
    <w:name w:val="таблица"/>
    <w:basedOn w:val="a1"/>
    <w:next w:val="a1"/>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2">
    <w:name w:val="Body Text 3"/>
    <w:basedOn w:val="a1"/>
    <w:link w:val="33"/>
    <w:rsid w:val="00A8008A"/>
    <w:pPr>
      <w:autoSpaceDE w:val="0"/>
      <w:autoSpaceDN w:val="0"/>
      <w:spacing w:after="0" w:line="240" w:lineRule="auto"/>
    </w:pPr>
    <w:rPr>
      <w:rFonts w:ascii="Arial" w:hAnsi="Arial" w:cs="Arial"/>
      <w:i/>
      <w:sz w:val="24"/>
    </w:rPr>
  </w:style>
  <w:style w:type="character" w:customStyle="1" w:styleId="33">
    <w:name w:val="Основной текст 3 Знак"/>
    <w:link w:val="32"/>
    <w:rsid w:val="00A8008A"/>
    <w:rPr>
      <w:rFonts w:ascii="Arial" w:hAnsi="Arial" w:cs="Arial"/>
      <w:i/>
      <w:sz w:val="24"/>
      <w:szCs w:val="22"/>
      <w:lang w:val="ru-RU" w:eastAsia="ru-RU" w:bidi="ar-SA"/>
    </w:rPr>
  </w:style>
  <w:style w:type="paragraph" w:styleId="34">
    <w:name w:val="Body Text Indent 3"/>
    <w:basedOn w:val="a1"/>
    <w:link w:val="35"/>
    <w:rsid w:val="00A8008A"/>
    <w:pPr>
      <w:autoSpaceDE w:val="0"/>
      <w:autoSpaceDN w:val="0"/>
      <w:spacing w:after="0" w:line="240" w:lineRule="auto"/>
      <w:ind w:left="840" w:hanging="1440"/>
    </w:pPr>
    <w:rPr>
      <w:rFonts w:ascii="Arial" w:hAnsi="Arial" w:cs="Arial"/>
      <w:sz w:val="24"/>
    </w:rPr>
  </w:style>
  <w:style w:type="character" w:customStyle="1" w:styleId="35">
    <w:name w:val="Основной текст с отступом 3 Знак"/>
    <w:link w:val="34"/>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4">
    <w:name w:val="Знак Знак Знак Знак"/>
    <w:basedOn w:val="a1"/>
    <w:rsid w:val="00A8008A"/>
    <w:pPr>
      <w:spacing w:after="60" w:line="240" w:lineRule="auto"/>
      <w:ind w:firstLine="709"/>
      <w:jc w:val="both"/>
    </w:pPr>
    <w:rPr>
      <w:rFonts w:ascii="Arial" w:hAnsi="Arial" w:cs="Arial"/>
      <w:bCs/>
      <w:sz w:val="24"/>
      <w:szCs w:val="24"/>
    </w:rPr>
  </w:style>
  <w:style w:type="paragraph" w:customStyle="1" w:styleId="15">
    <w:name w:val="Знак1"/>
    <w:basedOn w:val="a1"/>
    <w:rsid w:val="00A8008A"/>
    <w:pPr>
      <w:spacing w:before="100" w:beforeAutospacing="1" w:after="100" w:afterAutospacing="1" w:line="240" w:lineRule="auto"/>
    </w:pPr>
    <w:rPr>
      <w:rFonts w:ascii="Tahoma" w:hAnsi="Tahoma" w:cs="Times New Roman"/>
      <w:sz w:val="20"/>
      <w:szCs w:val="20"/>
      <w:lang w:val="en-US" w:eastAsia="en-US"/>
    </w:rPr>
  </w:style>
  <w:style w:type="paragraph" w:styleId="aff5">
    <w:name w:val="TOC Heading"/>
    <w:basedOn w:val="1"/>
    <w:next w:val="a1"/>
    <w:uiPriority w:val="39"/>
    <w:qFormat/>
    <w:rsid w:val="00A8008A"/>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8008A"/>
    <w:pPr>
      <w:widowControl w:val="0"/>
      <w:numPr>
        <w:numId w:val="3"/>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6">
    <w:name w:val="Абзац списка1"/>
    <w:basedOn w:val="a1"/>
    <w:rsid w:val="00A8008A"/>
    <w:pPr>
      <w:spacing w:after="0" w:line="240" w:lineRule="auto"/>
      <w:ind w:left="720"/>
      <w:contextualSpacing/>
    </w:pPr>
    <w:rPr>
      <w:rFonts w:ascii="Times New Roman" w:eastAsia="Calibri" w:hAnsi="Times New Roman" w:cs="Times New Roman"/>
      <w:sz w:val="24"/>
      <w:szCs w:val="24"/>
    </w:rPr>
  </w:style>
  <w:style w:type="paragraph" w:customStyle="1" w:styleId="17">
    <w:name w:val="Обычный1"/>
    <w:link w:val="Normal"/>
    <w:rsid w:val="00A8008A"/>
    <w:pPr>
      <w:snapToGrid w:val="0"/>
    </w:pPr>
    <w:rPr>
      <w:sz w:val="22"/>
    </w:rPr>
  </w:style>
  <w:style w:type="character" w:customStyle="1" w:styleId="Normal">
    <w:name w:val="Normal Знак"/>
    <w:link w:val="17"/>
    <w:rsid w:val="00A8008A"/>
    <w:rPr>
      <w:sz w:val="22"/>
      <w:lang w:val="ru-RU" w:eastAsia="ru-RU" w:bidi="ar-SA"/>
    </w:rPr>
  </w:style>
  <w:style w:type="paragraph" w:styleId="aff6">
    <w:name w:val="Normal (Web)"/>
    <w:basedOn w:val="a1"/>
    <w:uiPriority w:val="99"/>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1"/>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1"/>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A8008A"/>
    <w:pPr>
      <w:autoSpaceDE w:val="0"/>
      <w:autoSpaceDN w:val="0"/>
      <w:adjustRightInd w:val="0"/>
    </w:pPr>
    <w:rPr>
      <w:rFonts w:ascii="Cambria" w:hAnsi="Cambria" w:cs="Cambria"/>
      <w:color w:val="000000"/>
      <w:sz w:val="24"/>
      <w:szCs w:val="24"/>
    </w:rPr>
  </w:style>
  <w:style w:type="paragraph" w:customStyle="1" w:styleId="aff7">
    <w:name w:val="ОСНОВНОЙ !!!"/>
    <w:basedOn w:val="ae"/>
    <w:link w:val="aff8"/>
    <w:rsid w:val="00A8008A"/>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
    <w:rsid w:val="00A8008A"/>
    <w:pPr>
      <w:tabs>
        <w:tab w:val="left" w:pos="0"/>
        <w:tab w:val="left" w:pos="2340"/>
      </w:tabs>
      <w:spacing w:before="113" w:after="113" w:line="240" w:lineRule="auto"/>
      <w:ind w:firstLine="709"/>
    </w:pPr>
    <w:rPr>
      <w:i w:val="0"/>
      <w:lang w:eastAsia="ar-SA"/>
    </w:rPr>
  </w:style>
  <w:style w:type="paragraph" w:customStyle="1" w:styleId="FORMATTEXT">
    <w:name w:val=".FORMATTEXT"/>
    <w:rsid w:val="00A8008A"/>
    <w:pPr>
      <w:widowControl w:val="0"/>
      <w:autoSpaceDE w:val="0"/>
      <w:autoSpaceDN w:val="0"/>
      <w:adjustRightInd w:val="0"/>
    </w:pPr>
    <w:rPr>
      <w:sz w:val="24"/>
      <w:szCs w:val="24"/>
    </w:rPr>
  </w:style>
  <w:style w:type="character" w:styleId="aff9">
    <w:name w:val="FollowedHyperlink"/>
    <w:rsid w:val="00A8008A"/>
    <w:rPr>
      <w:color w:val="800080"/>
      <w:u w:val="single"/>
    </w:rPr>
  </w:style>
  <w:style w:type="paragraph" w:customStyle="1" w:styleId="140">
    <w:name w:val="Стиль Основной текст + 14 пт полужирный"/>
    <w:basedOn w:val="ae"/>
    <w:rsid w:val="00A8008A"/>
    <w:pPr>
      <w:spacing w:line="360" w:lineRule="auto"/>
      <w:ind w:right="-5"/>
      <w:jc w:val="center"/>
    </w:pPr>
    <w:rPr>
      <w:bCs/>
      <w:sz w:val="28"/>
      <w:szCs w:val="24"/>
    </w:rPr>
  </w:style>
  <w:style w:type="paragraph" w:customStyle="1" w:styleId="18">
    <w:name w:val="Основной текст 1"/>
    <w:basedOn w:val="a1"/>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9">
    <w:name w:val="Стиль1"/>
    <w:basedOn w:val="a1"/>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a">
    <w:name w:val="Strong"/>
    <w:qFormat/>
    <w:rsid w:val="00A8008A"/>
    <w:rPr>
      <w:b/>
      <w:bCs/>
    </w:rPr>
  </w:style>
  <w:style w:type="character" w:customStyle="1" w:styleId="13">
    <w:name w:val="заголовок 1 Знак"/>
    <w:link w:val="12"/>
    <w:rsid w:val="00A8008A"/>
    <w:rPr>
      <w:rFonts w:ascii="Arial" w:hAnsi="Arial" w:cs="Arial"/>
      <w:b/>
      <w:bCs/>
      <w:sz w:val="28"/>
      <w:szCs w:val="28"/>
      <w:lang w:val="ru-RU" w:eastAsia="ru-RU" w:bidi="ar-SA"/>
    </w:rPr>
  </w:style>
  <w:style w:type="paragraph" w:styleId="affb">
    <w:name w:val="Document Map"/>
    <w:basedOn w:val="a1"/>
    <w:semiHidden/>
    <w:rsid w:val="00A8008A"/>
    <w:pPr>
      <w:shd w:val="clear" w:color="auto" w:fill="000080"/>
    </w:pPr>
    <w:rPr>
      <w:rFonts w:ascii="Tahoma" w:hAnsi="Tahoma" w:cs="Tahoma"/>
      <w:sz w:val="20"/>
      <w:szCs w:val="20"/>
    </w:rPr>
  </w:style>
  <w:style w:type="paragraph" w:customStyle="1" w:styleId="2b">
    <w:name w:val="Îñíîâíîé òåêñò 2"/>
    <w:basedOn w:val="a1"/>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3"/>
    <w:rsid w:val="009B211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BF3B7B"/>
    <w:pPr>
      <w:snapToGrid w:val="0"/>
    </w:pPr>
    <w:rPr>
      <w:sz w:val="22"/>
    </w:rPr>
  </w:style>
  <w:style w:type="paragraph" w:styleId="affc">
    <w:name w:val="No Spacing"/>
    <w:link w:val="affd"/>
    <w:uiPriority w:val="1"/>
    <w:qFormat/>
    <w:rsid w:val="00DB7028"/>
    <w:rPr>
      <w:rFonts w:ascii="Calibri" w:hAnsi="Calibri" w:cs="Calibri"/>
      <w:sz w:val="22"/>
      <w:szCs w:val="22"/>
    </w:rPr>
  </w:style>
  <w:style w:type="paragraph" w:customStyle="1" w:styleId="2c">
    <w:name w:val="Новая страница2"/>
    <w:basedOn w:val="1"/>
    <w:link w:val="2d"/>
    <w:qFormat/>
    <w:rsid w:val="00FE0CB0"/>
    <w:pPr>
      <w:ind w:left="432"/>
    </w:pPr>
    <w:rPr>
      <w:rFonts w:cs="Arial"/>
      <w:sz w:val="24"/>
      <w:szCs w:val="24"/>
      <w:lang w:val="ru-RU" w:eastAsia="ru-RU"/>
    </w:rPr>
  </w:style>
  <w:style w:type="numbering" w:customStyle="1" w:styleId="1a">
    <w:name w:val="Стиль маркированный1"/>
    <w:basedOn w:val="a4"/>
    <w:rsid w:val="004A5759"/>
    <w:pPr>
      <w:numPr>
        <w:numId w:val="1"/>
      </w:numPr>
    </w:pPr>
  </w:style>
  <w:style w:type="character" w:customStyle="1" w:styleId="2d">
    <w:name w:val="Новая страница2 Знак"/>
    <w:link w:val="2c"/>
    <w:rsid w:val="00FE0CB0"/>
    <w:rPr>
      <w:rFonts w:cs="Arial"/>
      <w:b/>
      <w:bCs/>
      <w:kern w:val="32"/>
      <w:sz w:val="24"/>
      <w:szCs w:val="24"/>
      <w:lang w:val="ru-RU" w:eastAsia="ru-RU" w:bidi="ar-SA"/>
    </w:rPr>
  </w:style>
  <w:style w:type="paragraph" w:customStyle="1" w:styleId="110">
    <w:name w:val="Обычный11"/>
    <w:rsid w:val="004A5759"/>
    <w:pPr>
      <w:snapToGrid w:val="0"/>
    </w:pPr>
    <w:rPr>
      <w:sz w:val="22"/>
    </w:rPr>
  </w:style>
  <w:style w:type="paragraph" w:customStyle="1" w:styleId="130">
    <w:name w:val="Стиль13"/>
    <w:basedOn w:val="a1"/>
    <w:rsid w:val="004A5759"/>
    <w:pPr>
      <w:spacing w:after="0" w:line="240" w:lineRule="auto"/>
      <w:ind w:firstLine="720"/>
      <w:jc w:val="both"/>
    </w:pPr>
    <w:rPr>
      <w:rFonts w:ascii="Times New Roman" w:hAnsi="Times New Roman" w:cs="Times New Roman"/>
      <w:sz w:val="28"/>
      <w:szCs w:val="28"/>
    </w:rPr>
  </w:style>
  <w:style w:type="paragraph" w:styleId="affe">
    <w:name w:val="Plain Text"/>
    <w:aliases w:val="Текст Знак Знак Знак Знак Знак,Текст Знак Знак Знак Знак Знак З"/>
    <w:basedOn w:val="a1"/>
    <w:link w:val="afff"/>
    <w:rsid w:val="004A5759"/>
    <w:pPr>
      <w:spacing w:after="0" w:line="240" w:lineRule="auto"/>
    </w:pPr>
    <w:rPr>
      <w:rFonts w:ascii="Courier New" w:hAnsi="Courier New" w:cs="Times New Roman"/>
      <w:sz w:val="20"/>
      <w:szCs w:val="24"/>
      <w:lang w:val="x-none" w:eastAsia="x-none"/>
    </w:rPr>
  </w:style>
  <w:style w:type="character" w:customStyle="1" w:styleId="afff">
    <w:name w:val="Текст Знак"/>
    <w:aliases w:val="Текст Знак Знак Знак Знак Знак Знак,Текст Знак Знак Знак Знак Знак З Знак"/>
    <w:link w:val="affe"/>
    <w:rsid w:val="004A5759"/>
    <w:rPr>
      <w:rFonts w:ascii="Courier New" w:hAnsi="Courier New"/>
      <w:szCs w:val="24"/>
    </w:rPr>
  </w:style>
  <w:style w:type="paragraph" w:customStyle="1" w:styleId="afff0">
    <w:name w:val="Îñíîâíîé òåêñò"/>
    <w:basedOn w:val="a1"/>
    <w:rsid w:val="004A5759"/>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xl30">
    <w:name w:val="xl30"/>
    <w:basedOn w:val="a1"/>
    <w:rsid w:val="004A5759"/>
    <w:pPr>
      <w:spacing w:before="100" w:beforeAutospacing="1" w:after="100" w:afterAutospacing="1" w:line="240" w:lineRule="auto"/>
      <w:jc w:val="center"/>
    </w:pPr>
    <w:rPr>
      <w:rFonts w:ascii="Times New Roman" w:hAnsi="Times New Roman" w:cs="Times New Roman"/>
      <w:sz w:val="24"/>
      <w:szCs w:val="24"/>
    </w:rPr>
  </w:style>
  <w:style w:type="paragraph" w:styleId="afff1">
    <w:name w:val="annotation text"/>
    <w:basedOn w:val="a1"/>
    <w:link w:val="afff2"/>
    <w:rsid w:val="004A5759"/>
    <w:pPr>
      <w:spacing w:after="0" w:line="240" w:lineRule="auto"/>
      <w:jc w:val="both"/>
    </w:pPr>
    <w:rPr>
      <w:rFonts w:ascii="Journal" w:hAnsi="Journal" w:cs="Times New Roman"/>
      <w:sz w:val="24"/>
      <w:szCs w:val="20"/>
      <w:lang w:val="uk-UA" w:eastAsia="x-none"/>
    </w:rPr>
  </w:style>
  <w:style w:type="character" w:customStyle="1" w:styleId="afff2">
    <w:name w:val="Текст примечания Знак"/>
    <w:link w:val="afff1"/>
    <w:rsid w:val="004A5759"/>
    <w:rPr>
      <w:rFonts w:ascii="Journal" w:hAnsi="Journal"/>
      <w:sz w:val="24"/>
      <w:lang w:val="uk-UA"/>
    </w:rPr>
  </w:style>
  <w:style w:type="paragraph" w:customStyle="1" w:styleId="ListParagraph">
    <w:name w:val="List Paragraph"/>
    <w:basedOn w:val="a1"/>
    <w:rsid w:val="004A5759"/>
    <w:pPr>
      <w:spacing w:line="360" w:lineRule="auto"/>
      <w:ind w:left="720"/>
      <w:contextualSpacing/>
    </w:pPr>
    <w:rPr>
      <w:rFonts w:ascii="Times New Roman" w:hAnsi="Times New Roman" w:cs="Times New Roman"/>
      <w:sz w:val="28"/>
      <w:lang w:eastAsia="en-US"/>
    </w:rPr>
  </w:style>
  <w:style w:type="paragraph" w:styleId="HTML">
    <w:name w:val="HTML Preformatted"/>
    <w:basedOn w:val="a1"/>
    <w:link w:val="HTML0"/>
    <w:rsid w:val="004A5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187"/>
      <w:szCs w:val="187"/>
      <w:lang w:val="x-none" w:eastAsia="x-none"/>
    </w:rPr>
  </w:style>
  <w:style w:type="character" w:customStyle="1" w:styleId="HTML0">
    <w:name w:val="Стандартный HTML Знак"/>
    <w:link w:val="HTML"/>
    <w:rsid w:val="004A5759"/>
    <w:rPr>
      <w:rFonts w:ascii="Courier New" w:hAnsi="Courier New" w:cs="Courier New"/>
      <w:sz w:val="187"/>
      <w:szCs w:val="187"/>
    </w:rPr>
  </w:style>
  <w:style w:type="paragraph" w:customStyle="1" w:styleId="FR2">
    <w:name w:val="FR2"/>
    <w:rsid w:val="004A5759"/>
    <w:pPr>
      <w:widowControl w:val="0"/>
      <w:autoSpaceDE w:val="0"/>
      <w:autoSpaceDN w:val="0"/>
      <w:adjustRightInd w:val="0"/>
      <w:spacing w:before="340"/>
      <w:jc w:val="center"/>
    </w:pPr>
    <w:rPr>
      <w:rFonts w:ascii="Arial" w:hAnsi="Arial" w:cs="Arial"/>
      <w:b/>
      <w:bCs/>
      <w:sz w:val="32"/>
      <w:szCs w:val="32"/>
    </w:rPr>
  </w:style>
  <w:style w:type="paragraph" w:customStyle="1" w:styleId="FR4">
    <w:name w:val="FR4"/>
    <w:rsid w:val="004A5759"/>
    <w:pPr>
      <w:widowControl w:val="0"/>
      <w:autoSpaceDE w:val="0"/>
      <w:autoSpaceDN w:val="0"/>
      <w:adjustRightInd w:val="0"/>
      <w:spacing w:before="380"/>
      <w:ind w:left="1760"/>
    </w:pPr>
    <w:rPr>
      <w:rFonts w:ascii="Courier New" w:hAnsi="Courier New" w:cs="Courier New"/>
      <w:b/>
      <w:bCs/>
      <w:sz w:val="24"/>
      <w:szCs w:val="24"/>
    </w:rPr>
  </w:style>
  <w:style w:type="paragraph" w:customStyle="1" w:styleId="ConsNonformat">
    <w:name w:val="ConsNonformat"/>
    <w:rsid w:val="004A5759"/>
    <w:pPr>
      <w:widowControl w:val="0"/>
      <w:autoSpaceDE w:val="0"/>
      <w:autoSpaceDN w:val="0"/>
      <w:adjustRightInd w:val="0"/>
    </w:pPr>
    <w:rPr>
      <w:rFonts w:ascii="Courier New" w:hAnsi="Courier New" w:cs="Courier New"/>
    </w:rPr>
  </w:style>
  <w:style w:type="paragraph" w:customStyle="1" w:styleId="hb2">
    <w:name w:val="hb2"/>
    <w:basedOn w:val="a1"/>
    <w:rsid w:val="004A5759"/>
    <w:pPr>
      <w:spacing w:before="100" w:beforeAutospacing="1" w:after="100" w:afterAutospacing="1" w:line="240" w:lineRule="auto"/>
    </w:pPr>
    <w:rPr>
      <w:rFonts w:ascii="Arial Unicode MS" w:eastAsia="Arial Unicode MS" w:hAnsi="Arial Unicode MS" w:cs="Times New Roman"/>
      <w:sz w:val="24"/>
      <w:szCs w:val="24"/>
    </w:rPr>
  </w:style>
  <w:style w:type="paragraph" w:customStyle="1" w:styleId="afff3">
    <w:name w:val="Основной"/>
    <w:basedOn w:val="a1"/>
    <w:next w:val="ae"/>
    <w:autoRedefine/>
    <w:rsid w:val="004A5759"/>
    <w:pPr>
      <w:spacing w:before="120" w:after="120" w:line="240" w:lineRule="auto"/>
    </w:pPr>
    <w:rPr>
      <w:rFonts w:ascii="Times New Roman" w:hAnsi="Times New Roman" w:cs="Times New Roman"/>
      <w:color w:val="000000"/>
      <w:sz w:val="28"/>
      <w:szCs w:val="28"/>
    </w:rPr>
  </w:style>
  <w:style w:type="character" w:customStyle="1" w:styleId="36">
    <w:name w:val="Основной текст (3)_"/>
    <w:link w:val="37"/>
    <w:rsid w:val="004A5759"/>
    <w:rPr>
      <w:spacing w:val="20"/>
      <w:sz w:val="24"/>
      <w:szCs w:val="24"/>
      <w:shd w:val="clear" w:color="auto" w:fill="FFFFFF"/>
    </w:rPr>
  </w:style>
  <w:style w:type="character" w:customStyle="1" w:styleId="0pt">
    <w:name w:val="Основной текст + Интервал 0 pt"/>
    <w:rsid w:val="004A5759"/>
    <w:rPr>
      <w:rFonts w:ascii="Times New Roman" w:hAnsi="Times New Roman" w:cs="Times New Roman"/>
      <w:spacing w:val="-10"/>
      <w:sz w:val="27"/>
      <w:szCs w:val="27"/>
    </w:rPr>
  </w:style>
  <w:style w:type="character" w:customStyle="1" w:styleId="72">
    <w:name w:val="Основной текст (7)_"/>
    <w:link w:val="73"/>
    <w:rsid w:val="004A5759"/>
    <w:rPr>
      <w:i/>
      <w:iCs/>
      <w:spacing w:val="-10"/>
      <w:sz w:val="14"/>
      <w:szCs w:val="14"/>
      <w:shd w:val="clear" w:color="auto" w:fill="FFFFFF"/>
    </w:rPr>
  </w:style>
  <w:style w:type="character" w:customStyle="1" w:styleId="52">
    <w:name w:val="Основной текст (5)_"/>
    <w:link w:val="53"/>
    <w:rsid w:val="004A5759"/>
    <w:rPr>
      <w:sz w:val="13"/>
      <w:szCs w:val="13"/>
      <w:shd w:val="clear" w:color="auto" w:fill="FFFFFF"/>
    </w:rPr>
  </w:style>
  <w:style w:type="character" w:customStyle="1" w:styleId="82">
    <w:name w:val="Основной текст (8)_"/>
    <w:link w:val="83"/>
    <w:rsid w:val="004A5759"/>
    <w:rPr>
      <w:noProof/>
      <w:sz w:val="11"/>
      <w:szCs w:val="11"/>
      <w:shd w:val="clear" w:color="auto" w:fill="FFFFFF"/>
    </w:rPr>
  </w:style>
  <w:style w:type="character" w:customStyle="1" w:styleId="62">
    <w:name w:val="Основной текст (6)_"/>
    <w:link w:val="63"/>
    <w:rsid w:val="004A5759"/>
    <w:rPr>
      <w:sz w:val="11"/>
      <w:szCs w:val="11"/>
      <w:shd w:val="clear" w:color="auto" w:fill="FFFFFF"/>
    </w:rPr>
  </w:style>
  <w:style w:type="paragraph" w:customStyle="1" w:styleId="37">
    <w:name w:val="Основной текст (3)"/>
    <w:basedOn w:val="a1"/>
    <w:link w:val="36"/>
    <w:rsid w:val="004A5759"/>
    <w:pPr>
      <w:shd w:val="clear" w:color="auto" w:fill="FFFFFF"/>
      <w:spacing w:after="0" w:line="240" w:lineRule="atLeast"/>
    </w:pPr>
    <w:rPr>
      <w:rFonts w:ascii="Times New Roman" w:hAnsi="Times New Roman" w:cs="Times New Roman"/>
      <w:spacing w:val="20"/>
      <w:sz w:val="24"/>
      <w:szCs w:val="24"/>
      <w:lang w:val="x-none" w:eastAsia="x-none"/>
    </w:rPr>
  </w:style>
  <w:style w:type="paragraph" w:customStyle="1" w:styleId="73">
    <w:name w:val="Основной текст (7)"/>
    <w:basedOn w:val="a1"/>
    <w:link w:val="72"/>
    <w:rsid w:val="004A5759"/>
    <w:pPr>
      <w:shd w:val="clear" w:color="auto" w:fill="FFFFFF"/>
      <w:spacing w:after="0" w:line="240" w:lineRule="atLeast"/>
    </w:pPr>
    <w:rPr>
      <w:rFonts w:ascii="Times New Roman" w:hAnsi="Times New Roman" w:cs="Times New Roman"/>
      <w:i/>
      <w:iCs/>
      <w:spacing w:val="-10"/>
      <w:sz w:val="14"/>
      <w:szCs w:val="14"/>
      <w:lang w:val="x-none" w:eastAsia="x-none"/>
    </w:rPr>
  </w:style>
  <w:style w:type="paragraph" w:customStyle="1" w:styleId="53">
    <w:name w:val="Основной текст (5)"/>
    <w:basedOn w:val="a1"/>
    <w:link w:val="52"/>
    <w:rsid w:val="004A5759"/>
    <w:pPr>
      <w:shd w:val="clear" w:color="auto" w:fill="FFFFFF"/>
      <w:spacing w:after="0" w:line="240" w:lineRule="atLeast"/>
    </w:pPr>
    <w:rPr>
      <w:rFonts w:ascii="Times New Roman" w:hAnsi="Times New Roman" w:cs="Times New Roman"/>
      <w:sz w:val="13"/>
      <w:szCs w:val="13"/>
      <w:lang w:val="x-none" w:eastAsia="x-none"/>
    </w:rPr>
  </w:style>
  <w:style w:type="paragraph" w:customStyle="1" w:styleId="83">
    <w:name w:val="Основной текст (8)"/>
    <w:basedOn w:val="a1"/>
    <w:link w:val="82"/>
    <w:rsid w:val="004A5759"/>
    <w:pPr>
      <w:shd w:val="clear" w:color="auto" w:fill="FFFFFF"/>
      <w:spacing w:after="0" w:line="240" w:lineRule="atLeast"/>
    </w:pPr>
    <w:rPr>
      <w:rFonts w:ascii="Times New Roman" w:hAnsi="Times New Roman" w:cs="Times New Roman"/>
      <w:noProof/>
      <w:sz w:val="11"/>
      <w:szCs w:val="11"/>
      <w:lang w:val="x-none" w:eastAsia="x-none"/>
    </w:rPr>
  </w:style>
  <w:style w:type="paragraph" w:customStyle="1" w:styleId="63">
    <w:name w:val="Основной текст (6)"/>
    <w:basedOn w:val="a1"/>
    <w:link w:val="62"/>
    <w:rsid w:val="004A5759"/>
    <w:pPr>
      <w:shd w:val="clear" w:color="auto" w:fill="FFFFFF"/>
      <w:spacing w:after="0" w:line="240" w:lineRule="atLeast"/>
    </w:pPr>
    <w:rPr>
      <w:rFonts w:ascii="Times New Roman" w:hAnsi="Times New Roman" w:cs="Times New Roman"/>
      <w:sz w:val="11"/>
      <w:szCs w:val="11"/>
      <w:lang w:val="x-none" w:eastAsia="x-none"/>
    </w:rPr>
  </w:style>
  <w:style w:type="character" w:customStyle="1" w:styleId="afff4">
    <w:name w:val="Основной текст_"/>
    <w:link w:val="2e"/>
    <w:rsid w:val="004A5759"/>
    <w:rPr>
      <w:lang w:val="ru-RU" w:eastAsia="ru-RU" w:bidi="ar-SA"/>
    </w:rPr>
  </w:style>
  <w:style w:type="character" w:customStyle="1" w:styleId="11pt">
    <w:name w:val="Основной текст + 11 pt"/>
    <w:aliases w:val="Полужирный,Малые прописные"/>
    <w:rsid w:val="004A5759"/>
    <w:rPr>
      <w:b/>
      <w:bCs/>
      <w:smallCaps/>
      <w:sz w:val="22"/>
      <w:szCs w:val="22"/>
      <w:lang w:val="ru-RU" w:eastAsia="ru-RU" w:bidi="ar-SA"/>
    </w:rPr>
  </w:style>
  <w:style w:type="character" w:customStyle="1" w:styleId="2f">
    <w:name w:val="Основной текст (2)_"/>
    <w:link w:val="2f0"/>
    <w:rsid w:val="004A5759"/>
    <w:rPr>
      <w:i/>
      <w:iCs/>
      <w:spacing w:val="-80"/>
      <w:sz w:val="126"/>
      <w:szCs w:val="126"/>
      <w:shd w:val="clear" w:color="auto" w:fill="FFFFFF"/>
      <w:lang w:val="en-US" w:eastAsia="en-US"/>
    </w:rPr>
  </w:style>
  <w:style w:type="character" w:customStyle="1" w:styleId="267pt">
    <w:name w:val="Основной текст (2) + 67 pt"/>
    <w:aliases w:val="Не курсив,Интервал 0 pt"/>
    <w:rsid w:val="004A5759"/>
    <w:rPr>
      <w:i/>
      <w:iCs/>
      <w:spacing w:val="0"/>
      <w:sz w:val="134"/>
      <w:szCs w:val="134"/>
      <w:lang w:val="en-US" w:eastAsia="en-US" w:bidi="ar-SA"/>
    </w:rPr>
  </w:style>
  <w:style w:type="character" w:customStyle="1" w:styleId="12pt">
    <w:name w:val="Основной текст + 12 pt"/>
    <w:aliases w:val="Полужирный1,Интервал 0 pt1"/>
    <w:rsid w:val="004A5759"/>
    <w:rPr>
      <w:b/>
      <w:bCs/>
      <w:spacing w:val="-10"/>
      <w:sz w:val="24"/>
      <w:szCs w:val="24"/>
      <w:lang w:val="ru-RU" w:eastAsia="ru-RU" w:bidi="ar-SA"/>
    </w:rPr>
  </w:style>
  <w:style w:type="paragraph" w:customStyle="1" w:styleId="2f0">
    <w:name w:val="Основной текст (2)"/>
    <w:basedOn w:val="a1"/>
    <w:link w:val="2f"/>
    <w:rsid w:val="004A5759"/>
    <w:pPr>
      <w:shd w:val="clear" w:color="auto" w:fill="FFFFFF"/>
      <w:spacing w:before="360" w:after="0" w:line="240" w:lineRule="atLeast"/>
    </w:pPr>
    <w:rPr>
      <w:rFonts w:ascii="Times New Roman" w:hAnsi="Times New Roman" w:cs="Times New Roman"/>
      <w:i/>
      <w:iCs/>
      <w:spacing w:val="-80"/>
      <w:sz w:val="126"/>
      <w:szCs w:val="126"/>
      <w:lang w:val="en-US" w:eastAsia="en-US"/>
    </w:rPr>
  </w:style>
  <w:style w:type="character" w:customStyle="1" w:styleId="120">
    <w:name w:val="Стиль 12 пт"/>
    <w:rsid w:val="004A5759"/>
    <w:rPr>
      <w:sz w:val="24"/>
    </w:rPr>
  </w:style>
  <w:style w:type="table" w:customStyle="1" w:styleId="1b">
    <w:name w:val="Сетка таблицы1"/>
    <w:basedOn w:val="a3"/>
    <w:next w:val="afa"/>
    <w:rsid w:val="004A5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ody Text First Indent"/>
    <w:basedOn w:val="ae"/>
    <w:link w:val="afff6"/>
    <w:rsid w:val="004A5759"/>
    <w:pPr>
      <w:ind w:firstLine="210"/>
    </w:pPr>
    <w:rPr>
      <w:szCs w:val="24"/>
    </w:rPr>
  </w:style>
  <w:style w:type="character" w:customStyle="1" w:styleId="afff6">
    <w:name w:val="Красная строка Знак"/>
    <w:link w:val="afff5"/>
    <w:rsid w:val="004A5759"/>
    <w:rPr>
      <w:sz w:val="24"/>
      <w:szCs w:val="24"/>
      <w:lang w:val="ru-RU" w:eastAsia="ru-RU" w:bidi="ar-SA"/>
    </w:rPr>
  </w:style>
  <w:style w:type="paragraph" w:styleId="afff7">
    <w:name w:val="Subtitle"/>
    <w:basedOn w:val="a1"/>
    <w:link w:val="afff8"/>
    <w:qFormat/>
    <w:rsid w:val="004A5759"/>
    <w:pPr>
      <w:spacing w:after="0" w:line="240" w:lineRule="auto"/>
      <w:jc w:val="center"/>
    </w:pPr>
    <w:rPr>
      <w:rFonts w:ascii="Times New Roman" w:hAnsi="Times New Roman" w:cs="Times New Roman"/>
      <w:b/>
      <w:sz w:val="28"/>
      <w:szCs w:val="28"/>
      <w:lang w:val="x-none" w:eastAsia="x-none"/>
    </w:rPr>
  </w:style>
  <w:style w:type="character" w:customStyle="1" w:styleId="afff8">
    <w:name w:val="Подзаголовок Знак"/>
    <w:link w:val="afff7"/>
    <w:rsid w:val="004A5759"/>
    <w:rPr>
      <w:b/>
      <w:sz w:val="28"/>
      <w:szCs w:val="28"/>
    </w:rPr>
  </w:style>
  <w:style w:type="paragraph" w:customStyle="1" w:styleId="xl24">
    <w:name w:val="xl24"/>
    <w:basedOn w:val="a1"/>
    <w:rsid w:val="004A575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6">
    <w:name w:val="xl26"/>
    <w:basedOn w:val="a1"/>
    <w:rsid w:val="004A575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textn">
    <w:name w:val="textn"/>
    <w:basedOn w:val="a1"/>
    <w:rsid w:val="004A5759"/>
    <w:pPr>
      <w:spacing w:before="100" w:beforeAutospacing="1" w:after="100" w:afterAutospacing="1" w:line="240" w:lineRule="auto"/>
    </w:pPr>
    <w:rPr>
      <w:rFonts w:ascii="Times New Roman" w:hAnsi="Times New Roman" w:cs="Times New Roman"/>
      <w:sz w:val="24"/>
      <w:szCs w:val="24"/>
    </w:rPr>
  </w:style>
  <w:style w:type="table" w:customStyle="1" w:styleId="2f1">
    <w:name w:val="Сетка таблицы2"/>
    <w:basedOn w:val="a3"/>
    <w:next w:val="afa"/>
    <w:rsid w:val="004A575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 маркированный2"/>
    <w:basedOn w:val="a4"/>
    <w:rsid w:val="004A5759"/>
    <w:pPr>
      <w:numPr>
        <w:numId w:val="1"/>
      </w:numPr>
    </w:pPr>
  </w:style>
  <w:style w:type="paragraph" w:customStyle="1" w:styleId="afff9">
    <w:name w:val="Абзац"/>
    <w:basedOn w:val="a1"/>
    <w:link w:val="afffa"/>
    <w:qFormat/>
    <w:rsid w:val="00273414"/>
    <w:pPr>
      <w:spacing w:before="120" w:after="60" w:line="240" w:lineRule="auto"/>
      <w:ind w:firstLine="567"/>
      <w:jc w:val="both"/>
    </w:pPr>
    <w:rPr>
      <w:rFonts w:ascii="Times New Roman" w:hAnsi="Times New Roman" w:cs="Times New Roman"/>
      <w:sz w:val="24"/>
      <w:szCs w:val="24"/>
      <w:lang w:val="x-none" w:eastAsia="x-none"/>
    </w:rPr>
  </w:style>
  <w:style w:type="character" w:customStyle="1" w:styleId="afffa">
    <w:name w:val="Абзац Знак"/>
    <w:link w:val="afff9"/>
    <w:rsid w:val="00273414"/>
    <w:rPr>
      <w:sz w:val="24"/>
      <w:szCs w:val="24"/>
    </w:rPr>
  </w:style>
  <w:style w:type="paragraph" w:customStyle="1" w:styleId="afffb">
    <w:name w:val="Табличный_центр"/>
    <w:basedOn w:val="a1"/>
    <w:rsid w:val="00273414"/>
    <w:pPr>
      <w:spacing w:after="0" w:line="240" w:lineRule="auto"/>
      <w:jc w:val="center"/>
    </w:pPr>
    <w:rPr>
      <w:rFonts w:ascii="Times New Roman" w:hAnsi="Times New Roman" w:cs="Times New Roman"/>
    </w:rPr>
  </w:style>
  <w:style w:type="paragraph" w:customStyle="1" w:styleId="afffc">
    <w:name w:val="Табличный_слева"/>
    <w:basedOn w:val="a1"/>
    <w:rsid w:val="00273414"/>
    <w:pPr>
      <w:spacing w:after="0" w:line="240" w:lineRule="auto"/>
    </w:pPr>
    <w:rPr>
      <w:rFonts w:ascii="Times New Roman" w:hAnsi="Times New Roman" w:cs="Times New Roman"/>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273414"/>
    <w:rPr>
      <w:b/>
      <w:bCs/>
      <w:sz w:val="24"/>
      <w:szCs w:val="24"/>
    </w:rPr>
  </w:style>
  <w:style w:type="character" w:customStyle="1" w:styleId="affd">
    <w:name w:val="Без интервала Знак"/>
    <w:link w:val="affc"/>
    <w:uiPriority w:val="1"/>
    <w:rsid w:val="00C97353"/>
    <w:rPr>
      <w:rFonts w:ascii="Calibri" w:hAnsi="Calibri" w:cs="Calibri"/>
      <w:sz w:val="22"/>
      <w:szCs w:val="22"/>
      <w:lang w:val="ru-RU" w:eastAsia="ru-RU" w:bidi="ar-SA"/>
    </w:rPr>
  </w:style>
  <w:style w:type="paragraph" w:customStyle="1" w:styleId="afffd">
    <w:name w:val="Содержимое таблицы"/>
    <w:basedOn w:val="a1"/>
    <w:rsid w:val="00C97353"/>
    <w:pPr>
      <w:suppressLineNumbers/>
      <w:suppressAutoHyphens/>
      <w:spacing w:after="0" w:line="240" w:lineRule="auto"/>
    </w:pPr>
    <w:rPr>
      <w:rFonts w:ascii="Times New Roman" w:hAnsi="Times New Roman" w:cs="Times New Roman"/>
      <w:sz w:val="24"/>
      <w:szCs w:val="24"/>
      <w:lang w:eastAsia="zh-CN"/>
    </w:rPr>
  </w:style>
  <w:style w:type="paragraph" w:styleId="a0">
    <w:name w:val="List"/>
    <w:basedOn w:val="a1"/>
    <w:link w:val="afffe"/>
    <w:rsid w:val="006B2805"/>
    <w:pPr>
      <w:numPr>
        <w:numId w:val="4"/>
      </w:numPr>
      <w:spacing w:after="60" w:line="240" w:lineRule="auto"/>
      <w:jc w:val="both"/>
    </w:pPr>
    <w:rPr>
      <w:rFonts w:ascii="Times New Roman" w:hAnsi="Times New Roman" w:cs="Times New Roman"/>
      <w:snapToGrid w:val="0"/>
      <w:sz w:val="24"/>
      <w:szCs w:val="24"/>
      <w:lang w:val="x-none" w:eastAsia="x-none"/>
    </w:rPr>
  </w:style>
  <w:style w:type="character" w:customStyle="1" w:styleId="affff">
    <w:name w:val="Гипертекстовая ссылка"/>
    <w:rsid w:val="00A624C1"/>
    <w:rPr>
      <w:rFonts w:cs="Times New Roman"/>
      <w:color w:val="008000"/>
    </w:rPr>
  </w:style>
  <w:style w:type="character" w:customStyle="1" w:styleId="1c">
    <w:name w:val="Заголовок №1_"/>
    <w:link w:val="1d"/>
    <w:rsid w:val="00A624C1"/>
    <w:rPr>
      <w:sz w:val="26"/>
      <w:szCs w:val="26"/>
      <w:lang w:bidi="ar-SA"/>
    </w:rPr>
  </w:style>
  <w:style w:type="paragraph" w:customStyle="1" w:styleId="1d">
    <w:name w:val="Заголовок №1"/>
    <w:basedOn w:val="a1"/>
    <w:link w:val="1c"/>
    <w:rsid w:val="00A624C1"/>
    <w:pPr>
      <w:widowControl w:val="0"/>
      <w:shd w:val="clear" w:color="auto" w:fill="FFFFFF"/>
      <w:spacing w:before="300" w:after="0" w:line="240" w:lineRule="atLeast"/>
      <w:jc w:val="center"/>
      <w:outlineLvl w:val="0"/>
    </w:pPr>
    <w:rPr>
      <w:rFonts w:ascii="Times New Roman" w:hAnsi="Times New Roman" w:cs="Times New Roman"/>
      <w:sz w:val="26"/>
      <w:szCs w:val="26"/>
      <w:lang w:val="x-none" w:eastAsia="x-none"/>
    </w:rPr>
  </w:style>
  <w:style w:type="character" w:customStyle="1" w:styleId="affff0">
    <w:name w:val="Подпись к таблице_"/>
    <w:link w:val="affff1"/>
    <w:rsid w:val="00A624C1"/>
    <w:rPr>
      <w:sz w:val="19"/>
      <w:szCs w:val="19"/>
      <w:shd w:val="clear" w:color="auto" w:fill="FFFFFF"/>
      <w:lang w:bidi="ar-SA"/>
    </w:rPr>
  </w:style>
  <w:style w:type="character" w:customStyle="1" w:styleId="95pt">
    <w:name w:val="Основной текст + 9;5 pt;Не полужирный"/>
    <w:rsid w:val="00A624C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e">
    <w:name w:val="Основной текст2"/>
    <w:basedOn w:val="a1"/>
    <w:link w:val="afff4"/>
    <w:rsid w:val="00A624C1"/>
    <w:pPr>
      <w:widowControl w:val="0"/>
      <w:shd w:val="clear" w:color="auto" w:fill="FFFFFF"/>
      <w:spacing w:after="300" w:line="258" w:lineRule="exact"/>
      <w:jc w:val="center"/>
    </w:pPr>
    <w:rPr>
      <w:rFonts w:ascii="Times New Roman" w:hAnsi="Times New Roman" w:cs="Times New Roman"/>
      <w:sz w:val="20"/>
      <w:szCs w:val="20"/>
    </w:rPr>
  </w:style>
  <w:style w:type="paragraph" w:customStyle="1" w:styleId="affff1">
    <w:name w:val="Подпись к таблице"/>
    <w:basedOn w:val="a1"/>
    <w:link w:val="affff0"/>
    <w:rsid w:val="00A624C1"/>
    <w:pPr>
      <w:widowControl w:val="0"/>
      <w:shd w:val="clear" w:color="auto" w:fill="FFFFFF"/>
      <w:spacing w:after="0" w:line="0" w:lineRule="atLeast"/>
    </w:pPr>
    <w:rPr>
      <w:rFonts w:ascii="Times New Roman" w:hAnsi="Times New Roman" w:cs="Times New Roman"/>
      <w:sz w:val="19"/>
      <w:szCs w:val="19"/>
      <w:shd w:val="clear" w:color="auto" w:fill="FFFFFF"/>
      <w:lang w:val="x-none" w:eastAsia="x-none"/>
    </w:rPr>
  </w:style>
  <w:style w:type="character" w:customStyle="1" w:styleId="311pt">
    <w:name w:val="Основной текст (3) + 11 pt;Полужирный"/>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styleId="affff2">
    <w:name w:val="annotation reference"/>
    <w:semiHidden/>
    <w:rsid w:val="00A624C1"/>
    <w:rPr>
      <w:sz w:val="16"/>
      <w:szCs w:val="16"/>
    </w:rPr>
  </w:style>
  <w:style w:type="character" w:customStyle="1" w:styleId="afffe">
    <w:name w:val="Список Знак"/>
    <w:link w:val="a0"/>
    <w:rsid w:val="004D6C3D"/>
    <w:rPr>
      <w:snapToGrid w:val="0"/>
      <w:sz w:val="24"/>
      <w:szCs w:val="24"/>
      <w:lang w:val="x-none" w:eastAsia="x-none"/>
    </w:rPr>
  </w:style>
  <w:style w:type="paragraph" w:customStyle="1" w:styleId="affff3">
    <w:name w:val=" Знак"/>
    <w:basedOn w:val="a1"/>
    <w:rsid w:val="001A7D9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NoSpacing">
    <w:name w:val="No Spacing"/>
    <w:link w:val="NoSpacingChar"/>
    <w:rsid w:val="007E3739"/>
    <w:pPr>
      <w:spacing w:line="276" w:lineRule="auto"/>
      <w:ind w:firstLine="709"/>
      <w:jc w:val="both"/>
    </w:pPr>
    <w:rPr>
      <w:rFonts w:eastAsia="Calibri"/>
      <w:sz w:val="24"/>
      <w:szCs w:val="24"/>
    </w:rPr>
  </w:style>
  <w:style w:type="character" w:customStyle="1" w:styleId="NoSpacingChar">
    <w:name w:val="No Spacing Char"/>
    <w:link w:val="NoSpacing"/>
    <w:locked/>
    <w:rsid w:val="007E3739"/>
    <w:rPr>
      <w:rFonts w:eastAsia="Calibri"/>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235A0"/>
    <w:pPr>
      <w:spacing w:after="200" w:line="276" w:lineRule="auto"/>
    </w:pPr>
    <w:rPr>
      <w:rFonts w:ascii="Calibri" w:hAnsi="Calibri" w:cs="Calibri"/>
      <w:sz w:val="22"/>
      <w:szCs w:val="22"/>
    </w:rPr>
  </w:style>
  <w:style w:type="paragraph" w:styleId="1">
    <w:name w:val="heading 1"/>
    <w:aliases w:val="новая страница"/>
    <w:basedOn w:val="a1"/>
    <w:next w:val="a1"/>
    <w:link w:val="10"/>
    <w:qFormat/>
    <w:rsid w:val="00A8008A"/>
    <w:pPr>
      <w:keepNext/>
      <w:spacing w:after="0" w:line="360" w:lineRule="auto"/>
      <w:jc w:val="center"/>
      <w:outlineLvl w:val="0"/>
    </w:pPr>
    <w:rPr>
      <w:rFonts w:ascii="Times New Roman" w:hAnsi="Times New Roman" w:cs="Times New Roman"/>
      <w:b/>
      <w:bCs/>
      <w:kern w:val="32"/>
      <w:sz w:val="28"/>
      <w:szCs w:val="32"/>
      <w:lang w:val="x-none" w:eastAsia="x-none"/>
    </w:rPr>
  </w:style>
  <w:style w:type="paragraph" w:styleId="21">
    <w:name w:val="heading 2"/>
    <w:basedOn w:val="a1"/>
    <w:next w:val="a1"/>
    <w:link w:val="22"/>
    <w:qFormat/>
    <w:rsid w:val="00A8008A"/>
    <w:pPr>
      <w:keepNext/>
      <w:spacing w:after="0" w:line="360" w:lineRule="auto"/>
      <w:jc w:val="center"/>
      <w:outlineLvl w:val="1"/>
    </w:pPr>
    <w:rPr>
      <w:rFonts w:ascii="Times New Roman" w:hAnsi="Times New Roman" w:cs="Times New Roman"/>
      <w:b/>
      <w:bCs/>
      <w:iCs/>
      <w:sz w:val="24"/>
      <w:szCs w:val="28"/>
      <w:lang w:val="x-none" w:eastAsia="x-none"/>
    </w:rPr>
  </w:style>
  <w:style w:type="paragraph" w:styleId="3">
    <w:name w:val="heading 3"/>
    <w:basedOn w:val="a1"/>
    <w:next w:val="a1"/>
    <w:link w:val="30"/>
    <w:qFormat/>
    <w:rsid w:val="00A8008A"/>
    <w:pPr>
      <w:keepNext/>
      <w:spacing w:before="240" w:after="60"/>
      <w:outlineLvl w:val="2"/>
    </w:pPr>
    <w:rPr>
      <w:rFonts w:ascii="Times New Roman" w:hAnsi="Times New Roman" w:cs="Times New Roman"/>
      <w:b/>
      <w:bCs/>
      <w:i/>
      <w:sz w:val="24"/>
      <w:szCs w:val="26"/>
      <w:lang w:val="x-none" w:eastAsia="x-none"/>
    </w:rPr>
  </w:style>
  <w:style w:type="paragraph" w:styleId="4">
    <w:name w:val="heading 4"/>
    <w:basedOn w:val="a1"/>
    <w:next w:val="a1"/>
    <w:link w:val="40"/>
    <w:qFormat/>
    <w:rsid w:val="00A8008A"/>
    <w:pPr>
      <w:keepNext/>
      <w:spacing w:before="240" w:after="60"/>
      <w:outlineLvl w:val="3"/>
    </w:pPr>
    <w:rPr>
      <w:rFonts w:ascii="Arial" w:hAnsi="Arial" w:cs="Times New Roman"/>
      <w:b/>
      <w:bCs/>
      <w:sz w:val="24"/>
      <w:szCs w:val="28"/>
      <w:lang w:val="x-none" w:eastAsia="x-none"/>
    </w:rPr>
  </w:style>
  <w:style w:type="paragraph" w:styleId="5">
    <w:name w:val="heading 5"/>
    <w:basedOn w:val="a1"/>
    <w:next w:val="a1"/>
    <w:link w:val="50"/>
    <w:qFormat/>
    <w:rsid w:val="00A8008A"/>
    <w:pPr>
      <w:spacing w:before="240" w:after="60"/>
      <w:outlineLvl w:val="4"/>
    </w:pPr>
    <w:rPr>
      <w:rFonts w:cs="Times New Roman"/>
      <w:b/>
      <w:bCs/>
      <w:i/>
      <w:iCs/>
      <w:sz w:val="26"/>
      <w:szCs w:val="26"/>
      <w:lang w:val="x-none" w:eastAsia="x-none"/>
    </w:rPr>
  </w:style>
  <w:style w:type="paragraph" w:styleId="6">
    <w:name w:val="heading 6"/>
    <w:basedOn w:val="a1"/>
    <w:next w:val="a1"/>
    <w:link w:val="60"/>
    <w:qFormat/>
    <w:rsid w:val="00A8008A"/>
    <w:pPr>
      <w:spacing w:before="240" w:after="60"/>
      <w:outlineLvl w:val="5"/>
    </w:pPr>
    <w:rPr>
      <w:rFonts w:ascii="Times New Roman" w:hAnsi="Times New Roman" w:cs="Times New Roman"/>
      <w:b/>
      <w:bCs/>
      <w:lang w:val="x-none" w:eastAsia="x-none"/>
    </w:rPr>
  </w:style>
  <w:style w:type="paragraph" w:styleId="7">
    <w:name w:val="heading 7"/>
    <w:basedOn w:val="a1"/>
    <w:next w:val="a1"/>
    <w:link w:val="70"/>
    <w:qFormat/>
    <w:rsid w:val="00A8008A"/>
    <w:pPr>
      <w:spacing w:before="240" w:after="60"/>
      <w:outlineLvl w:val="6"/>
    </w:pPr>
    <w:rPr>
      <w:rFonts w:ascii="Times New Roman" w:hAnsi="Times New Roman" w:cs="Times New Roman"/>
      <w:sz w:val="24"/>
      <w:szCs w:val="24"/>
      <w:lang w:val="x-none" w:eastAsia="x-none"/>
    </w:rPr>
  </w:style>
  <w:style w:type="paragraph" w:styleId="8">
    <w:name w:val="heading 8"/>
    <w:basedOn w:val="a1"/>
    <w:next w:val="a1"/>
    <w:link w:val="80"/>
    <w:qFormat/>
    <w:rsid w:val="00A8008A"/>
    <w:pPr>
      <w:spacing w:before="240" w:after="60"/>
      <w:outlineLvl w:val="7"/>
    </w:pPr>
    <w:rPr>
      <w:rFonts w:ascii="Times New Roman" w:hAnsi="Times New Roman" w:cs="Times New Roman"/>
      <w:i/>
      <w:iCs/>
      <w:sz w:val="24"/>
      <w:szCs w:val="24"/>
      <w:lang w:val="x-none" w:eastAsia="x-none"/>
    </w:rPr>
  </w:style>
  <w:style w:type="paragraph" w:styleId="9">
    <w:name w:val="heading 9"/>
    <w:basedOn w:val="a1"/>
    <w:next w:val="a1"/>
    <w:link w:val="90"/>
    <w:qFormat/>
    <w:rsid w:val="00A8008A"/>
    <w:pPr>
      <w:spacing w:before="240" w:after="60"/>
      <w:outlineLvl w:val="8"/>
    </w:pPr>
    <w:rPr>
      <w:rFonts w:ascii="Arial" w:hAnsi="Arial" w:cs="Times New Roman"/>
      <w:lang w:val="x-none" w:eastAsia="x-none"/>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paragraph" w:customStyle="1" w:styleId="a5">
    <w:name w:val="Для заголовка функциональные зоны_ГП"/>
    <w:basedOn w:val="a1"/>
    <w:rsid w:val="00314736"/>
    <w:pPr>
      <w:outlineLvl w:val="1"/>
    </w:pPr>
    <w:rPr>
      <w:i/>
    </w:rPr>
  </w:style>
  <w:style w:type="paragraph" w:styleId="a6">
    <w:name w:val="List Paragraph"/>
    <w:basedOn w:val="a1"/>
    <w:uiPriority w:val="34"/>
    <w:qFormat/>
    <w:rsid w:val="00A8008A"/>
    <w:pPr>
      <w:ind w:left="720"/>
      <w:contextualSpacing/>
    </w:pPr>
    <w:rPr>
      <w:rFonts w:cs="Times New Roman"/>
    </w:rPr>
  </w:style>
  <w:style w:type="character" w:customStyle="1" w:styleId="10">
    <w:name w:val="Заголовок 1 Знак"/>
    <w:aliases w:val="новая страница Знак"/>
    <w:link w:val="1"/>
    <w:rsid w:val="00A8008A"/>
    <w:rPr>
      <w:rFonts w:cs="Arial"/>
      <w:b/>
      <w:bCs/>
      <w:kern w:val="32"/>
      <w:sz w:val="28"/>
      <w:szCs w:val="32"/>
    </w:rPr>
  </w:style>
  <w:style w:type="paragraph" w:styleId="a7">
    <w:name w:val="footer"/>
    <w:basedOn w:val="a1"/>
    <w:link w:val="a8"/>
    <w:uiPriority w:val="99"/>
    <w:rsid w:val="00A8008A"/>
    <w:pPr>
      <w:tabs>
        <w:tab w:val="center" w:pos="4677"/>
        <w:tab w:val="right" w:pos="9355"/>
      </w:tabs>
    </w:pPr>
  </w:style>
  <w:style w:type="character" w:styleId="a9">
    <w:name w:val="page number"/>
    <w:basedOn w:val="a2"/>
    <w:rsid w:val="00A8008A"/>
  </w:style>
  <w:style w:type="paragraph" w:styleId="aa">
    <w:name w:val="Title"/>
    <w:basedOn w:val="a1"/>
    <w:link w:val="ab"/>
    <w:qFormat/>
    <w:rsid w:val="00A8008A"/>
    <w:pPr>
      <w:spacing w:after="0" w:line="240" w:lineRule="auto"/>
      <w:jc w:val="center"/>
    </w:pPr>
    <w:rPr>
      <w:rFonts w:ascii="Arial" w:hAnsi="Arial" w:cs="Arial"/>
      <w:b/>
      <w:bCs/>
    </w:rPr>
  </w:style>
  <w:style w:type="character" w:customStyle="1" w:styleId="ab">
    <w:name w:val="Название Знак"/>
    <w:link w:val="aa"/>
    <w:rsid w:val="00A8008A"/>
    <w:rPr>
      <w:rFonts w:ascii="Arial" w:hAnsi="Arial" w:cs="Arial"/>
      <w:b/>
      <w:bCs/>
      <w:sz w:val="22"/>
      <w:szCs w:val="22"/>
      <w:lang w:val="ru-RU" w:eastAsia="ru-RU" w:bidi="ar-SA"/>
    </w:rPr>
  </w:style>
  <w:style w:type="paragraph" w:customStyle="1" w:styleId="Label">
    <w:name w:val="Label"/>
    <w:basedOn w:val="a1"/>
    <w:rsid w:val="00A8008A"/>
    <w:pPr>
      <w:spacing w:before="120" w:after="0" w:line="240" w:lineRule="auto"/>
    </w:pPr>
    <w:rPr>
      <w:rFonts w:ascii="Antiqua" w:hAnsi="Antiqua" w:cs="Times New Roman"/>
      <w:sz w:val="17"/>
      <w:szCs w:val="20"/>
      <w:lang w:val="en-US"/>
    </w:rPr>
  </w:style>
  <w:style w:type="paragraph" w:customStyle="1" w:styleId="Ieinoie">
    <w:name w:val="Ieino?ie"/>
    <w:basedOn w:val="a1"/>
    <w:rsid w:val="00A8008A"/>
    <w:pPr>
      <w:spacing w:after="0" w:line="240" w:lineRule="auto"/>
      <w:jc w:val="center"/>
    </w:pPr>
    <w:rPr>
      <w:rFonts w:ascii="AGGal" w:hAnsi="AGGal" w:cs="Times New Roman"/>
      <w:szCs w:val="20"/>
    </w:rPr>
  </w:style>
  <w:style w:type="numbering" w:customStyle="1" w:styleId="11">
    <w:name w:val="Нет списка1"/>
    <w:next w:val="a4"/>
    <w:semiHidden/>
    <w:rsid w:val="00A8008A"/>
  </w:style>
  <w:style w:type="paragraph" w:styleId="ac">
    <w:name w:val="header"/>
    <w:basedOn w:val="a1"/>
    <w:link w:val="ad"/>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1"/>
    <w:link w:val="24"/>
    <w:rsid w:val="00A8008A"/>
    <w:pPr>
      <w:spacing w:after="0" w:line="240" w:lineRule="auto"/>
      <w:jc w:val="center"/>
    </w:pPr>
    <w:rPr>
      <w:rFonts w:ascii="Courier New" w:hAnsi="Courier New" w:cs="Courier New"/>
      <w:sz w:val="24"/>
      <w:szCs w:val="24"/>
    </w:rPr>
  </w:style>
  <w:style w:type="paragraph" w:styleId="ae">
    <w:name w:val="Body Text"/>
    <w:basedOn w:val="a1"/>
    <w:link w:val="af"/>
    <w:rsid w:val="00A8008A"/>
    <w:pPr>
      <w:spacing w:after="120" w:line="240" w:lineRule="auto"/>
    </w:pPr>
    <w:rPr>
      <w:rFonts w:ascii="Times New Roman" w:hAnsi="Times New Roman" w:cs="Times New Roman"/>
      <w:sz w:val="24"/>
      <w:szCs w:val="20"/>
    </w:rPr>
  </w:style>
  <w:style w:type="paragraph" w:customStyle="1" w:styleId="12">
    <w:name w:val="заголовок 1"/>
    <w:basedOn w:val="a1"/>
    <w:next w:val="a1"/>
    <w:link w:val="13"/>
    <w:rsid w:val="00A8008A"/>
    <w:pPr>
      <w:keepNext/>
      <w:autoSpaceDE w:val="0"/>
      <w:autoSpaceDN w:val="0"/>
      <w:spacing w:after="0" w:line="240" w:lineRule="auto"/>
      <w:jc w:val="right"/>
      <w:outlineLvl w:val="0"/>
    </w:pPr>
    <w:rPr>
      <w:rFonts w:ascii="Arial" w:hAnsi="Arial" w:cs="Arial"/>
      <w:b/>
      <w:bCs/>
      <w:sz w:val="28"/>
      <w:szCs w:val="28"/>
    </w:rPr>
  </w:style>
  <w:style w:type="paragraph" w:styleId="af0">
    <w:name w:val="Body Text Indent"/>
    <w:basedOn w:val="a1"/>
    <w:link w:val="af1"/>
    <w:rsid w:val="00A8008A"/>
    <w:pPr>
      <w:spacing w:after="120" w:line="240" w:lineRule="auto"/>
      <w:ind w:left="283"/>
    </w:pPr>
    <w:rPr>
      <w:rFonts w:ascii="Times New Roman" w:hAnsi="Times New Roman" w:cs="Times New Roman"/>
      <w:sz w:val="24"/>
      <w:szCs w:val="20"/>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5"/>
    <w:qFormat/>
    <w:rsid w:val="00A8008A"/>
    <w:pPr>
      <w:spacing w:after="0" w:line="240" w:lineRule="auto"/>
      <w:jc w:val="center"/>
    </w:pPr>
    <w:rPr>
      <w:rFonts w:ascii="Times New Roman" w:hAnsi="Times New Roman" w:cs="Times New Roman"/>
      <w:b/>
      <w:bCs/>
      <w:sz w:val="24"/>
      <w:szCs w:val="24"/>
      <w:lang w:val="x-none" w:eastAsia="x-none"/>
    </w:rPr>
  </w:style>
  <w:style w:type="paragraph" w:styleId="26">
    <w:name w:val="Body Text Indent 2"/>
    <w:basedOn w:val="a1"/>
    <w:link w:val="27"/>
    <w:rsid w:val="00A8008A"/>
    <w:pPr>
      <w:spacing w:after="120" w:line="480" w:lineRule="auto"/>
      <w:ind w:left="283"/>
    </w:pPr>
    <w:rPr>
      <w:rFonts w:ascii="Times New Roman" w:hAnsi="Times New Roman" w:cs="Times New Roman"/>
      <w:sz w:val="24"/>
      <w:szCs w:val="20"/>
    </w:rPr>
  </w:style>
  <w:style w:type="paragraph" w:styleId="af3">
    <w:name w:val="Block Text"/>
    <w:basedOn w:val="a1"/>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4">
    <w:name w:val="footnote text"/>
    <w:basedOn w:val="a1"/>
    <w:link w:val="af5"/>
    <w:semiHidden/>
    <w:rsid w:val="00A8008A"/>
    <w:pPr>
      <w:spacing w:after="0" w:line="240" w:lineRule="auto"/>
    </w:pPr>
    <w:rPr>
      <w:rFonts w:ascii="Arial Narrow" w:hAnsi="Arial Narrow" w:cs="Times New Roman"/>
      <w:sz w:val="20"/>
      <w:szCs w:val="20"/>
    </w:rPr>
  </w:style>
  <w:style w:type="character" w:styleId="af6">
    <w:name w:val="footnote reference"/>
    <w:semiHidden/>
    <w:rsid w:val="00A8008A"/>
    <w:rPr>
      <w:vertAlign w:val="superscript"/>
    </w:rPr>
  </w:style>
  <w:style w:type="paragraph" w:customStyle="1" w:styleId="af7">
    <w:name w:val="Знак Знак Знак Знак Знак Знак Знак"/>
    <w:basedOn w:val="a1"/>
    <w:rsid w:val="00A8008A"/>
    <w:pPr>
      <w:spacing w:after="60" w:line="240" w:lineRule="auto"/>
      <w:ind w:firstLine="709"/>
      <w:jc w:val="both"/>
    </w:pPr>
    <w:rPr>
      <w:rFonts w:ascii="Arial" w:hAnsi="Arial" w:cs="Arial"/>
      <w:bCs/>
      <w:sz w:val="24"/>
      <w:szCs w:val="24"/>
    </w:rPr>
  </w:style>
  <w:style w:type="paragraph" w:styleId="af8">
    <w:name w:val="Balloon Text"/>
    <w:basedOn w:val="a1"/>
    <w:link w:val="af9"/>
    <w:semiHidden/>
    <w:rsid w:val="00A8008A"/>
    <w:pPr>
      <w:spacing w:after="0" w:line="240" w:lineRule="auto"/>
    </w:pPr>
    <w:rPr>
      <w:rFonts w:ascii="Tahoma" w:hAnsi="Tahoma" w:cs="Tahoma"/>
      <w:sz w:val="16"/>
      <w:szCs w:val="16"/>
    </w:rPr>
  </w:style>
  <w:style w:type="table" w:styleId="afa">
    <w:name w:val="Table Grid"/>
    <w:basedOn w:val="a3"/>
    <w:rsid w:val="00A8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1"/>
    <w:next w:val="a1"/>
    <w:autoRedefine/>
    <w:uiPriority w:val="39"/>
    <w:rsid w:val="00A8008A"/>
    <w:pPr>
      <w:spacing w:before="240" w:after="120"/>
    </w:pPr>
    <w:rPr>
      <w:rFonts w:ascii="Times New Roman" w:hAnsi="Times New Roman" w:cs="Times New Roman"/>
      <w:b/>
      <w:bCs/>
      <w:sz w:val="20"/>
      <w:szCs w:val="20"/>
    </w:rPr>
  </w:style>
  <w:style w:type="paragraph" w:styleId="28">
    <w:name w:val="toc 2"/>
    <w:basedOn w:val="a1"/>
    <w:next w:val="a1"/>
    <w:autoRedefine/>
    <w:uiPriority w:val="39"/>
    <w:rsid w:val="009B42C1"/>
    <w:pPr>
      <w:tabs>
        <w:tab w:val="right" w:leader="dot" w:pos="9449"/>
      </w:tabs>
      <w:spacing w:before="120" w:after="0"/>
      <w:ind w:left="220"/>
    </w:pPr>
    <w:rPr>
      <w:rFonts w:ascii="Times New Roman" w:hAnsi="Times New Roman" w:cs="Times New Roman"/>
      <w:i/>
      <w:iCs/>
      <w:sz w:val="20"/>
      <w:szCs w:val="20"/>
    </w:rPr>
  </w:style>
  <w:style w:type="paragraph" w:styleId="31">
    <w:name w:val="toc 3"/>
    <w:basedOn w:val="a1"/>
    <w:next w:val="a1"/>
    <w:autoRedefine/>
    <w:uiPriority w:val="39"/>
    <w:rsid w:val="00A8008A"/>
    <w:pPr>
      <w:tabs>
        <w:tab w:val="right" w:pos="9514"/>
      </w:tabs>
      <w:spacing w:after="0"/>
      <w:ind w:left="440"/>
    </w:pPr>
    <w:rPr>
      <w:rFonts w:ascii="Times New Roman" w:hAnsi="Times New Roman" w:cs="Times New Roman"/>
      <w:i/>
      <w:noProof/>
      <w:sz w:val="20"/>
      <w:szCs w:val="20"/>
    </w:rPr>
  </w:style>
  <w:style w:type="paragraph" w:styleId="41">
    <w:name w:val="toc 4"/>
    <w:basedOn w:val="a1"/>
    <w:next w:val="a1"/>
    <w:autoRedefine/>
    <w:uiPriority w:val="39"/>
    <w:rsid w:val="00A8008A"/>
    <w:pPr>
      <w:spacing w:after="0"/>
      <w:ind w:left="660"/>
    </w:pPr>
    <w:rPr>
      <w:rFonts w:ascii="Times New Roman" w:hAnsi="Times New Roman" w:cs="Times New Roman"/>
      <w:sz w:val="20"/>
      <w:szCs w:val="20"/>
    </w:rPr>
  </w:style>
  <w:style w:type="paragraph" w:styleId="51">
    <w:name w:val="toc 5"/>
    <w:basedOn w:val="a1"/>
    <w:next w:val="a1"/>
    <w:autoRedefine/>
    <w:uiPriority w:val="39"/>
    <w:rsid w:val="00A8008A"/>
    <w:pPr>
      <w:spacing w:after="0"/>
      <w:ind w:left="880"/>
    </w:pPr>
    <w:rPr>
      <w:rFonts w:ascii="Times New Roman" w:hAnsi="Times New Roman" w:cs="Times New Roman"/>
      <w:sz w:val="20"/>
      <w:szCs w:val="20"/>
    </w:rPr>
  </w:style>
  <w:style w:type="paragraph" w:styleId="61">
    <w:name w:val="toc 6"/>
    <w:basedOn w:val="a1"/>
    <w:next w:val="a1"/>
    <w:autoRedefine/>
    <w:uiPriority w:val="39"/>
    <w:rsid w:val="00A8008A"/>
    <w:pPr>
      <w:spacing w:after="0"/>
      <w:ind w:left="1100"/>
    </w:pPr>
    <w:rPr>
      <w:rFonts w:ascii="Times New Roman" w:hAnsi="Times New Roman" w:cs="Times New Roman"/>
      <w:sz w:val="20"/>
      <w:szCs w:val="20"/>
    </w:rPr>
  </w:style>
  <w:style w:type="paragraph" w:styleId="71">
    <w:name w:val="toc 7"/>
    <w:basedOn w:val="a1"/>
    <w:next w:val="a1"/>
    <w:autoRedefine/>
    <w:uiPriority w:val="39"/>
    <w:rsid w:val="00A8008A"/>
    <w:pPr>
      <w:spacing w:after="0"/>
      <w:ind w:left="1320"/>
    </w:pPr>
    <w:rPr>
      <w:rFonts w:ascii="Times New Roman" w:hAnsi="Times New Roman" w:cs="Times New Roman"/>
      <w:sz w:val="20"/>
      <w:szCs w:val="20"/>
    </w:rPr>
  </w:style>
  <w:style w:type="paragraph" w:styleId="81">
    <w:name w:val="toc 8"/>
    <w:basedOn w:val="a1"/>
    <w:next w:val="a1"/>
    <w:autoRedefine/>
    <w:uiPriority w:val="39"/>
    <w:rsid w:val="00A8008A"/>
    <w:pPr>
      <w:spacing w:after="0"/>
      <w:ind w:left="1540"/>
    </w:pPr>
    <w:rPr>
      <w:rFonts w:ascii="Times New Roman" w:hAnsi="Times New Roman" w:cs="Times New Roman"/>
      <w:sz w:val="20"/>
      <w:szCs w:val="20"/>
    </w:rPr>
  </w:style>
  <w:style w:type="paragraph" w:styleId="91">
    <w:name w:val="toc 9"/>
    <w:basedOn w:val="a1"/>
    <w:next w:val="a1"/>
    <w:autoRedefine/>
    <w:uiPriority w:val="39"/>
    <w:rsid w:val="00A8008A"/>
    <w:pPr>
      <w:spacing w:after="0"/>
      <w:ind w:left="1760"/>
    </w:pPr>
    <w:rPr>
      <w:rFonts w:ascii="Times New Roman" w:hAnsi="Times New Roman" w:cs="Times New Roman"/>
      <w:sz w:val="20"/>
      <w:szCs w:val="20"/>
    </w:rPr>
  </w:style>
  <w:style w:type="character" w:styleId="afb">
    <w:name w:val="Hyperlink"/>
    <w:uiPriority w:val="99"/>
    <w:rsid w:val="00A8008A"/>
    <w:rPr>
      <w:color w:val="0000FF"/>
      <w:u w:val="single"/>
    </w:rPr>
  </w:style>
  <w:style w:type="character" w:customStyle="1" w:styleId="ad">
    <w:name w:val="Верхний колонтитул Знак"/>
    <w:link w:val="ac"/>
    <w:rsid w:val="00A8008A"/>
    <w:rPr>
      <w:sz w:val="24"/>
      <w:lang w:val="ru-RU" w:eastAsia="ru-RU" w:bidi="ar-SA"/>
    </w:rPr>
  </w:style>
  <w:style w:type="paragraph" w:customStyle="1" w:styleId="afc">
    <w:name w:val="Знак Знак Знак"/>
    <w:basedOn w:val="a1"/>
    <w:rsid w:val="00A8008A"/>
    <w:pPr>
      <w:spacing w:after="60" w:line="240" w:lineRule="auto"/>
      <w:ind w:firstLine="709"/>
      <w:jc w:val="both"/>
    </w:pPr>
    <w:rPr>
      <w:rFonts w:ascii="Arial" w:hAnsi="Arial" w:cs="Arial"/>
      <w:bCs/>
      <w:sz w:val="24"/>
      <w:szCs w:val="24"/>
    </w:rPr>
  </w:style>
  <w:style w:type="paragraph" w:customStyle="1" w:styleId="29">
    <w:name w:val="Знак2"/>
    <w:basedOn w:val="a1"/>
    <w:rsid w:val="00A8008A"/>
    <w:pPr>
      <w:spacing w:after="60" w:line="240" w:lineRule="auto"/>
      <w:ind w:firstLine="709"/>
      <w:jc w:val="both"/>
    </w:pPr>
    <w:rPr>
      <w:rFonts w:ascii="Arial" w:hAnsi="Arial" w:cs="Arial"/>
      <w:bCs/>
      <w:sz w:val="24"/>
      <w:szCs w:val="24"/>
    </w:rPr>
  </w:style>
  <w:style w:type="paragraph" w:customStyle="1" w:styleId="afd">
    <w:name w:val="Стиль А"/>
    <w:basedOn w:val="a1"/>
    <w:link w:val="afe"/>
    <w:qFormat/>
    <w:rsid w:val="00A8008A"/>
    <w:pPr>
      <w:spacing w:after="0" w:line="240" w:lineRule="auto"/>
      <w:ind w:firstLine="720"/>
      <w:jc w:val="both"/>
    </w:pPr>
    <w:rPr>
      <w:rFonts w:ascii="Times New Roman" w:hAnsi="Times New Roman" w:cs="Times New Roman"/>
      <w:b/>
      <w:caps/>
      <w:sz w:val="28"/>
      <w:szCs w:val="28"/>
    </w:rPr>
  </w:style>
  <w:style w:type="character" w:customStyle="1" w:styleId="afe">
    <w:name w:val="Стиль А Знак"/>
    <w:link w:val="afd"/>
    <w:rsid w:val="00A8008A"/>
    <w:rPr>
      <w:b/>
      <w:caps/>
      <w:sz w:val="28"/>
      <w:szCs w:val="28"/>
      <w:lang w:val="ru-RU" w:eastAsia="ru-RU" w:bidi="ar-SA"/>
    </w:rPr>
  </w:style>
  <w:style w:type="numbering" w:customStyle="1" w:styleId="aff">
    <w:name w:val="Стиль маркированный"/>
    <w:basedOn w:val="a4"/>
    <w:rsid w:val="00A8008A"/>
    <w:pPr>
      <w:numPr>
        <w:numId w:val="1"/>
      </w:numPr>
    </w:pPr>
  </w:style>
  <w:style w:type="paragraph" w:customStyle="1" w:styleId="20">
    <w:name w:val="Стиль Заголовок 2 + не малые прописные"/>
    <w:basedOn w:val="21"/>
    <w:autoRedefine/>
    <w:rsid w:val="00A8008A"/>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A8008A"/>
    <w:pPr>
      <w:widowControl w:val="0"/>
      <w:numPr>
        <w:ilvl w:val="2"/>
        <w:numId w:val="2"/>
      </w:numPr>
      <w:spacing w:before="360" w:after="360" w:line="360" w:lineRule="auto"/>
    </w:pPr>
    <w:rPr>
      <w:sz w:val="28"/>
      <w:szCs w:val="20"/>
    </w:rPr>
  </w:style>
  <w:style w:type="character" w:customStyle="1" w:styleId="22">
    <w:name w:val="Заголовок 2 Знак"/>
    <w:link w:val="21"/>
    <w:rsid w:val="00A8008A"/>
    <w:rPr>
      <w:rFonts w:cs="Arial"/>
      <w:b/>
      <w:bCs/>
      <w:iCs/>
      <w:sz w:val="24"/>
      <w:szCs w:val="28"/>
    </w:rPr>
  </w:style>
  <w:style w:type="character" w:customStyle="1" w:styleId="30">
    <w:name w:val="Заголовок 3 Знак"/>
    <w:link w:val="3"/>
    <w:rsid w:val="00A8008A"/>
    <w:rPr>
      <w:rFonts w:cs="Arial"/>
      <w:b/>
      <w:bCs/>
      <w:i/>
      <w:sz w:val="24"/>
      <w:szCs w:val="26"/>
    </w:rPr>
  </w:style>
  <w:style w:type="character" w:customStyle="1" w:styleId="40">
    <w:name w:val="Заголовок 4 Знак"/>
    <w:link w:val="4"/>
    <w:rsid w:val="00A8008A"/>
    <w:rPr>
      <w:rFonts w:ascii="Arial" w:hAnsi="Arial"/>
      <w:b/>
      <w:bCs/>
      <w:sz w:val="24"/>
      <w:szCs w:val="28"/>
    </w:rPr>
  </w:style>
  <w:style w:type="character" w:customStyle="1" w:styleId="50">
    <w:name w:val="Заголовок 5 Знак"/>
    <w:link w:val="5"/>
    <w:rsid w:val="00A8008A"/>
    <w:rPr>
      <w:rFonts w:ascii="Calibri" w:hAnsi="Calibri" w:cs="Calibri"/>
      <w:b/>
      <w:bCs/>
      <w:i/>
      <w:iCs/>
      <w:sz w:val="26"/>
      <w:szCs w:val="26"/>
    </w:rPr>
  </w:style>
  <w:style w:type="character" w:customStyle="1" w:styleId="60">
    <w:name w:val="Заголовок 6 Знак"/>
    <w:link w:val="6"/>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cs="Arial"/>
      <w:sz w:val="22"/>
      <w:szCs w:val="22"/>
    </w:rPr>
  </w:style>
  <w:style w:type="character" w:customStyle="1" w:styleId="af9">
    <w:name w:val="Текст выноски Знак"/>
    <w:link w:val="af8"/>
    <w:semiHidden/>
    <w:rsid w:val="00A8008A"/>
    <w:rPr>
      <w:rFonts w:ascii="Tahoma" w:hAnsi="Tahoma" w:cs="Tahoma"/>
      <w:sz w:val="16"/>
      <w:szCs w:val="16"/>
      <w:lang w:val="ru-RU" w:eastAsia="ru-RU" w:bidi="ar-SA"/>
    </w:rPr>
  </w:style>
  <w:style w:type="character" w:customStyle="1" w:styleId="a8">
    <w:name w:val="Нижний колонтитул Знак"/>
    <w:link w:val="a7"/>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1"/>
    <w:rsid w:val="00A8008A"/>
    <w:pPr>
      <w:spacing w:after="0" w:line="240" w:lineRule="auto"/>
      <w:jc w:val="center"/>
    </w:pPr>
    <w:rPr>
      <w:rFonts w:ascii="AGGal" w:hAnsi="AGGal" w:cs="AGGal"/>
    </w:rPr>
  </w:style>
  <w:style w:type="character" w:styleId="aff0">
    <w:name w:val="Emphasis"/>
    <w:uiPriority w:val="20"/>
    <w:qFormat/>
    <w:rsid w:val="00A8008A"/>
    <w:rPr>
      <w:i/>
      <w:iCs/>
    </w:rPr>
  </w:style>
  <w:style w:type="paragraph" w:customStyle="1" w:styleId="aff1">
    <w:name w:val="текст сноски"/>
    <w:basedOn w:val="a1"/>
    <w:rsid w:val="00A8008A"/>
    <w:pPr>
      <w:autoSpaceDE w:val="0"/>
      <w:autoSpaceDN w:val="0"/>
      <w:spacing w:after="0" w:line="240" w:lineRule="auto"/>
    </w:pPr>
    <w:rPr>
      <w:rFonts w:ascii="Arial" w:hAnsi="Arial" w:cs="Arial"/>
      <w:sz w:val="20"/>
      <w:szCs w:val="20"/>
    </w:rPr>
  </w:style>
  <w:style w:type="character" w:customStyle="1" w:styleId="aff2">
    <w:name w:val="знак сноски"/>
    <w:rsid w:val="00A8008A"/>
    <w:rPr>
      <w:vertAlign w:val="superscript"/>
    </w:rPr>
  </w:style>
  <w:style w:type="character" w:customStyle="1" w:styleId="27">
    <w:name w:val="Основной текст с отступом 2 Знак"/>
    <w:link w:val="26"/>
    <w:rsid w:val="00A8008A"/>
    <w:rPr>
      <w:sz w:val="24"/>
      <w:lang w:val="ru-RU" w:eastAsia="ru-RU" w:bidi="ar-SA"/>
    </w:rPr>
  </w:style>
  <w:style w:type="character" w:customStyle="1" w:styleId="af">
    <w:name w:val="Основной текст Знак"/>
    <w:link w:val="ae"/>
    <w:rsid w:val="00A8008A"/>
    <w:rPr>
      <w:sz w:val="24"/>
      <w:lang w:val="ru-RU" w:eastAsia="ru-RU" w:bidi="ar-SA"/>
    </w:rPr>
  </w:style>
  <w:style w:type="character" w:customStyle="1" w:styleId="af5">
    <w:name w:val="Текст сноски Знак"/>
    <w:link w:val="af4"/>
    <w:semiHidden/>
    <w:rsid w:val="00A8008A"/>
    <w:rPr>
      <w:rFonts w:ascii="Arial Narrow" w:hAnsi="Arial Narrow"/>
      <w:lang w:val="ru-RU" w:eastAsia="ru-RU" w:bidi="ar-SA"/>
    </w:rPr>
  </w:style>
  <w:style w:type="character" w:customStyle="1" w:styleId="af1">
    <w:name w:val="Основной текст с отступом Знак"/>
    <w:link w:val="af0"/>
    <w:rsid w:val="00A8008A"/>
    <w:rPr>
      <w:sz w:val="24"/>
      <w:lang w:val="ru-RU" w:eastAsia="ru-RU" w:bidi="ar-SA"/>
    </w:rPr>
  </w:style>
  <w:style w:type="paragraph" w:customStyle="1" w:styleId="aff3">
    <w:name w:val="таблица"/>
    <w:basedOn w:val="a1"/>
    <w:next w:val="a1"/>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2">
    <w:name w:val="Body Text 3"/>
    <w:basedOn w:val="a1"/>
    <w:link w:val="33"/>
    <w:rsid w:val="00A8008A"/>
    <w:pPr>
      <w:autoSpaceDE w:val="0"/>
      <w:autoSpaceDN w:val="0"/>
      <w:spacing w:after="0" w:line="240" w:lineRule="auto"/>
    </w:pPr>
    <w:rPr>
      <w:rFonts w:ascii="Arial" w:hAnsi="Arial" w:cs="Arial"/>
      <w:i/>
      <w:sz w:val="24"/>
    </w:rPr>
  </w:style>
  <w:style w:type="character" w:customStyle="1" w:styleId="33">
    <w:name w:val="Основной текст 3 Знак"/>
    <w:link w:val="32"/>
    <w:rsid w:val="00A8008A"/>
    <w:rPr>
      <w:rFonts w:ascii="Arial" w:hAnsi="Arial" w:cs="Arial"/>
      <w:i/>
      <w:sz w:val="24"/>
      <w:szCs w:val="22"/>
      <w:lang w:val="ru-RU" w:eastAsia="ru-RU" w:bidi="ar-SA"/>
    </w:rPr>
  </w:style>
  <w:style w:type="paragraph" w:styleId="34">
    <w:name w:val="Body Text Indent 3"/>
    <w:basedOn w:val="a1"/>
    <w:link w:val="35"/>
    <w:rsid w:val="00A8008A"/>
    <w:pPr>
      <w:autoSpaceDE w:val="0"/>
      <w:autoSpaceDN w:val="0"/>
      <w:spacing w:after="0" w:line="240" w:lineRule="auto"/>
      <w:ind w:left="840" w:hanging="1440"/>
    </w:pPr>
    <w:rPr>
      <w:rFonts w:ascii="Arial" w:hAnsi="Arial" w:cs="Arial"/>
      <w:sz w:val="24"/>
    </w:rPr>
  </w:style>
  <w:style w:type="character" w:customStyle="1" w:styleId="35">
    <w:name w:val="Основной текст с отступом 3 Знак"/>
    <w:link w:val="34"/>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4">
    <w:name w:val="Знак Знак Знак Знак"/>
    <w:basedOn w:val="a1"/>
    <w:rsid w:val="00A8008A"/>
    <w:pPr>
      <w:spacing w:after="60" w:line="240" w:lineRule="auto"/>
      <w:ind w:firstLine="709"/>
      <w:jc w:val="both"/>
    </w:pPr>
    <w:rPr>
      <w:rFonts w:ascii="Arial" w:hAnsi="Arial" w:cs="Arial"/>
      <w:bCs/>
      <w:sz w:val="24"/>
      <w:szCs w:val="24"/>
    </w:rPr>
  </w:style>
  <w:style w:type="paragraph" w:customStyle="1" w:styleId="15">
    <w:name w:val="Знак1"/>
    <w:basedOn w:val="a1"/>
    <w:rsid w:val="00A8008A"/>
    <w:pPr>
      <w:spacing w:before="100" w:beforeAutospacing="1" w:after="100" w:afterAutospacing="1" w:line="240" w:lineRule="auto"/>
    </w:pPr>
    <w:rPr>
      <w:rFonts w:ascii="Tahoma" w:hAnsi="Tahoma" w:cs="Times New Roman"/>
      <w:sz w:val="20"/>
      <w:szCs w:val="20"/>
      <w:lang w:val="en-US" w:eastAsia="en-US"/>
    </w:rPr>
  </w:style>
  <w:style w:type="paragraph" w:styleId="aff5">
    <w:name w:val="TOC Heading"/>
    <w:basedOn w:val="1"/>
    <w:next w:val="a1"/>
    <w:uiPriority w:val="39"/>
    <w:qFormat/>
    <w:rsid w:val="00A8008A"/>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8008A"/>
    <w:pPr>
      <w:widowControl w:val="0"/>
      <w:numPr>
        <w:numId w:val="3"/>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6">
    <w:name w:val="Абзац списка1"/>
    <w:basedOn w:val="a1"/>
    <w:rsid w:val="00A8008A"/>
    <w:pPr>
      <w:spacing w:after="0" w:line="240" w:lineRule="auto"/>
      <w:ind w:left="720"/>
      <w:contextualSpacing/>
    </w:pPr>
    <w:rPr>
      <w:rFonts w:ascii="Times New Roman" w:eastAsia="Calibri" w:hAnsi="Times New Roman" w:cs="Times New Roman"/>
      <w:sz w:val="24"/>
      <w:szCs w:val="24"/>
    </w:rPr>
  </w:style>
  <w:style w:type="paragraph" w:customStyle="1" w:styleId="17">
    <w:name w:val="Обычный1"/>
    <w:link w:val="Normal"/>
    <w:rsid w:val="00A8008A"/>
    <w:pPr>
      <w:snapToGrid w:val="0"/>
    </w:pPr>
    <w:rPr>
      <w:sz w:val="22"/>
    </w:rPr>
  </w:style>
  <w:style w:type="character" w:customStyle="1" w:styleId="Normal">
    <w:name w:val="Normal Знак"/>
    <w:link w:val="17"/>
    <w:rsid w:val="00A8008A"/>
    <w:rPr>
      <w:sz w:val="22"/>
      <w:lang w:val="ru-RU" w:eastAsia="ru-RU" w:bidi="ar-SA"/>
    </w:rPr>
  </w:style>
  <w:style w:type="paragraph" w:styleId="aff6">
    <w:name w:val="Normal (Web)"/>
    <w:basedOn w:val="a1"/>
    <w:uiPriority w:val="99"/>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1"/>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1"/>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A8008A"/>
    <w:pPr>
      <w:autoSpaceDE w:val="0"/>
      <w:autoSpaceDN w:val="0"/>
      <w:adjustRightInd w:val="0"/>
    </w:pPr>
    <w:rPr>
      <w:rFonts w:ascii="Cambria" w:hAnsi="Cambria" w:cs="Cambria"/>
      <w:color w:val="000000"/>
      <w:sz w:val="24"/>
      <w:szCs w:val="24"/>
    </w:rPr>
  </w:style>
  <w:style w:type="paragraph" w:customStyle="1" w:styleId="aff7">
    <w:name w:val="ОСНОВНОЙ !!!"/>
    <w:basedOn w:val="ae"/>
    <w:link w:val="aff8"/>
    <w:rsid w:val="00A8008A"/>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
    <w:rsid w:val="00A8008A"/>
    <w:pPr>
      <w:tabs>
        <w:tab w:val="left" w:pos="0"/>
        <w:tab w:val="left" w:pos="2340"/>
      </w:tabs>
      <w:spacing w:before="113" w:after="113" w:line="240" w:lineRule="auto"/>
      <w:ind w:firstLine="709"/>
    </w:pPr>
    <w:rPr>
      <w:i w:val="0"/>
      <w:lang w:eastAsia="ar-SA"/>
    </w:rPr>
  </w:style>
  <w:style w:type="paragraph" w:customStyle="1" w:styleId="FORMATTEXT">
    <w:name w:val=".FORMATTEXT"/>
    <w:rsid w:val="00A8008A"/>
    <w:pPr>
      <w:widowControl w:val="0"/>
      <w:autoSpaceDE w:val="0"/>
      <w:autoSpaceDN w:val="0"/>
      <w:adjustRightInd w:val="0"/>
    </w:pPr>
    <w:rPr>
      <w:sz w:val="24"/>
      <w:szCs w:val="24"/>
    </w:rPr>
  </w:style>
  <w:style w:type="character" w:styleId="aff9">
    <w:name w:val="FollowedHyperlink"/>
    <w:rsid w:val="00A8008A"/>
    <w:rPr>
      <w:color w:val="800080"/>
      <w:u w:val="single"/>
    </w:rPr>
  </w:style>
  <w:style w:type="paragraph" w:customStyle="1" w:styleId="140">
    <w:name w:val="Стиль Основной текст + 14 пт полужирный"/>
    <w:basedOn w:val="ae"/>
    <w:rsid w:val="00A8008A"/>
    <w:pPr>
      <w:spacing w:line="360" w:lineRule="auto"/>
      <w:ind w:right="-5"/>
      <w:jc w:val="center"/>
    </w:pPr>
    <w:rPr>
      <w:bCs/>
      <w:sz w:val="28"/>
      <w:szCs w:val="24"/>
    </w:rPr>
  </w:style>
  <w:style w:type="paragraph" w:customStyle="1" w:styleId="18">
    <w:name w:val="Основной текст 1"/>
    <w:basedOn w:val="a1"/>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9">
    <w:name w:val="Стиль1"/>
    <w:basedOn w:val="a1"/>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a">
    <w:name w:val="Strong"/>
    <w:qFormat/>
    <w:rsid w:val="00A8008A"/>
    <w:rPr>
      <w:b/>
      <w:bCs/>
    </w:rPr>
  </w:style>
  <w:style w:type="character" w:customStyle="1" w:styleId="13">
    <w:name w:val="заголовок 1 Знак"/>
    <w:link w:val="12"/>
    <w:rsid w:val="00A8008A"/>
    <w:rPr>
      <w:rFonts w:ascii="Arial" w:hAnsi="Arial" w:cs="Arial"/>
      <w:b/>
      <w:bCs/>
      <w:sz w:val="28"/>
      <w:szCs w:val="28"/>
      <w:lang w:val="ru-RU" w:eastAsia="ru-RU" w:bidi="ar-SA"/>
    </w:rPr>
  </w:style>
  <w:style w:type="paragraph" w:styleId="affb">
    <w:name w:val="Document Map"/>
    <w:basedOn w:val="a1"/>
    <w:semiHidden/>
    <w:rsid w:val="00A8008A"/>
    <w:pPr>
      <w:shd w:val="clear" w:color="auto" w:fill="000080"/>
    </w:pPr>
    <w:rPr>
      <w:rFonts w:ascii="Tahoma" w:hAnsi="Tahoma" w:cs="Tahoma"/>
      <w:sz w:val="20"/>
      <w:szCs w:val="20"/>
    </w:rPr>
  </w:style>
  <w:style w:type="paragraph" w:customStyle="1" w:styleId="2b">
    <w:name w:val="Îñíîâíîé òåêñò 2"/>
    <w:basedOn w:val="a1"/>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3"/>
    <w:rsid w:val="009B211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BF3B7B"/>
    <w:pPr>
      <w:snapToGrid w:val="0"/>
    </w:pPr>
    <w:rPr>
      <w:sz w:val="22"/>
    </w:rPr>
  </w:style>
  <w:style w:type="paragraph" w:styleId="affc">
    <w:name w:val="No Spacing"/>
    <w:link w:val="affd"/>
    <w:uiPriority w:val="1"/>
    <w:qFormat/>
    <w:rsid w:val="00DB7028"/>
    <w:rPr>
      <w:rFonts w:ascii="Calibri" w:hAnsi="Calibri" w:cs="Calibri"/>
      <w:sz w:val="22"/>
      <w:szCs w:val="22"/>
    </w:rPr>
  </w:style>
  <w:style w:type="paragraph" w:customStyle="1" w:styleId="2c">
    <w:name w:val="Новая страница2"/>
    <w:basedOn w:val="1"/>
    <w:link w:val="2d"/>
    <w:qFormat/>
    <w:rsid w:val="00FE0CB0"/>
    <w:pPr>
      <w:ind w:left="432"/>
    </w:pPr>
    <w:rPr>
      <w:rFonts w:cs="Arial"/>
      <w:sz w:val="24"/>
      <w:szCs w:val="24"/>
      <w:lang w:val="ru-RU" w:eastAsia="ru-RU"/>
    </w:rPr>
  </w:style>
  <w:style w:type="numbering" w:customStyle="1" w:styleId="1a">
    <w:name w:val="Стиль маркированный1"/>
    <w:basedOn w:val="a4"/>
    <w:rsid w:val="004A5759"/>
    <w:pPr>
      <w:numPr>
        <w:numId w:val="1"/>
      </w:numPr>
    </w:pPr>
  </w:style>
  <w:style w:type="character" w:customStyle="1" w:styleId="2d">
    <w:name w:val="Новая страница2 Знак"/>
    <w:link w:val="2c"/>
    <w:rsid w:val="00FE0CB0"/>
    <w:rPr>
      <w:rFonts w:cs="Arial"/>
      <w:b/>
      <w:bCs/>
      <w:kern w:val="32"/>
      <w:sz w:val="24"/>
      <w:szCs w:val="24"/>
      <w:lang w:val="ru-RU" w:eastAsia="ru-RU" w:bidi="ar-SA"/>
    </w:rPr>
  </w:style>
  <w:style w:type="paragraph" w:customStyle="1" w:styleId="110">
    <w:name w:val="Обычный11"/>
    <w:rsid w:val="004A5759"/>
    <w:pPr>
      <w:snapToGrid w:val="0"/>
    </w:pPr>
    <w:rPr>
      <w:sz w:val="22"/>
    </w:rPr>
  </w:style>
  <w:style w:type="paragraph" w:customStyle="1" w:styleId="130">
    <w:name w:val="Стиль13"/>
    <w:basedOn w:val="a1"/>
    <w:rsid w:val="004A5759"/>
    <w:pPr>
      <w:spacing w:after="0" w:line="240" w:lineRule="auto"/>
      <w:ind w:firstLine="720"/>
      <w:jc w:val="both"/>
    </w:pPr>
    <w:rPr>
      <w:rFonts w:ascii="Times New Roman" w:hAnsi="Times New Roman" w:cs="Times New Roman"/>
      <w:sz w:val="28"/>
      <w:szCs w:val="28"/>
    </w:rPr>
  </w:style>
  <w:style w:type="paragraph" w:styleId="affe">
    <w:name w:val="Plain Text"/>
    <w:aliases w:val="Текст Знак Знак Знак Знак Знак,Текст Знак Знак Знак Знак Знак З"/>
    <w:basedOn w:val="a1"/>
    <w:link w:val="afff"/>
    <w:rsid w:val="004A5759"/>
    <w:pPr>
      <w:spacing w:after="0" w:line="240" w:lineRule="auto"/>
    </w:pPr>
    <w:rPr>
      <w:rFonts w:ascii="Courier New" w:hAnsi="Courier New" w:cs="Times New Roman"/>
      <w:sz w:val="20"/>
      <w:szCs w:val="24"/>
      <w:lang w:val="x-none" w:eastAsia="x-none"/>
    </w:rPr>
  </w:style>
  <w:style w:type="character" w:customStyle="1" w:styleId="afff">
    <w:name w:val="Текст Знак"/>
    <w:aliases w:val="Текст Знак Знак Знак Знак Знак Знак,Текст Знак Знак Знак Знак Знак З Знак"/>
    <w:link w:val="affe"/>
    <w:rsid w:val="004A5759"/>
    <w:rPr>
      <w:rFonts w:ascii="Courier New" w:hAnsi="Courier New"/>
      <w:szCs w:val="24"/>
    </w:rPr>
  </w:style>
  <w:style w:type="paragraph" w:customStyle="1" w:styleId="afff0">
    <w:name w:val="Îñíîâíîé òåêñò"/>
    <w:basedOn w:val="a1"/>
    <w:rsid w:val="004A5759"/>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xl30">
    <w:name w:val="xl30"/>
    <w:basedOn w:val="a1"/>
    <w:rsid w:val="004A5759"/>
    <w:pPr>
      <w:spacing w:before="100" w:beforeAutospacing="1" w:after="100" w:afterAutospacing="1" w:line="240" w:lineRule="auto"/>
      <w:jc w:val="center"/>
    </w:pPr>
    <w:rPr>
      <w:rFonts w:ascii="Times New Roman" w:hAnsi="Times New Roman" w:cs="Times New Roman"/>
      <w:sz w:val="24"/>
      <w:szCs w:val="24"/>
    </w:rPr>
  </w:style>
  <w:style w:type="paragraph" w:styleId="afff1">
    <w:name w:val="annotation text"/>
    <w:basedOn w:val="a1"/>
    <w:link w:val="afff2"/>
    <w:rsid w:val="004A5759"/>
    <w:pPr>
      <w:spacing w:after="0" w:line="240" w:lineRule="auto"/>
      <w:jc w:val="both"/>
    </w:pPr>
    <w:rPr>
      <w:rFonts w:ascii="Journal" w:hAnsi="Journal" w:cs="Times New Roman"/>
      <w:sz w:val="24"/>
      <w:szCs w:val="20"/>
      <w:lang w:val="uk-UA" w:eastAsia="x-none"/>
    </w:rPr>
  </w:style>
  <w:style w:type="character" w:customStyle="1" w:styleId="afff2">
    <w:name w:val="Текст примечания Знак"/>
    <w:link w:val="afff1"/>
    <w:rsid w:val="004A5759"/>
    <w:rPr>
      <w:rFonts w:ascii="Journal" w:hAnsi="Journal"/>
      <w:sz w:val="24"/>
      <w:lang w:val="uk-UA"/>
    </w:rPr>
  </w:style>
  <w:style w:type="paragraph" w:customStyle="1" w:styleId="ListParagraph">
    <w:name w:val="List Paragraph"/>
    <w:basedOn w:val="a1"/>
    <w:rsid w:val="004A5759"/>
    <w:pPr>
      <w:spacing w:line="360" w:lineRule="auto"/>
      <w:ind w:left="720"/>
      <w:contextualSpacing/>
    </w:pPr>
    <w:rPr>
      <w:rFonts w:ascii="Times New Roman" w:hAnsi="Times New Roman" w:cs="Times New Roman"/>
      <w:sz w:val="28"/>
      <w:lang w:eastAsia="en-US"/>
    </w:rPr>
  </w:style>
  <w:style w:type="paragraph" w:styleId="HTML">
    <w:name w:val="HTML Preformatted"/>
    <w:basedOn w:val="a1"/>
    <w:link w:val="HTML0"/>
    <w:rsid w:val="004A5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187"/>
      <w:szCs w:val="187"/>
      <w:lang w:val="x-none" w:eastAsia="x-none"/>
    </w:rPr>
  </w:style>
  <w:style w:type="character" w:customStyle="1" w:styleId="HTML0">
    <w:name w:val="Стандартный HTML Знак"/>
    <w:link w:val="HTML"/>
    <w:rsid w:val="004A5759"/>
    <w:rPr>
      <w:rFonts w:ascii="Courier New" w:hAnsi="Courier New" w:cs="Courier New"/>
      <w:sz w:val="187"/>
      <w:szCs w:val="187"/>
    </w:rPr>
  </w:style>
  <w:style w:type="paragraph" w:customStyle="1" w:styleId="FR2">
    <w:name w:val="FR2"/>
    <w:rsid w:val="004A5759"/>
    <w:pPr>
      <w:widowControl w:val="0"/>
      <w:autoSpaceDE w:val="0"/>
      <w:autoSpaceDN w:val="0"/>
      <w:adjustRightInd w:val="0"/>
      <w:spacing w:before="340"/>
      <w:jc w:val="center"/>
    </w:pPr>
    <w:rPr>
      <w:rFonts w:ascii="Arial" w:hAnsi="Arial" w:cs="Arial"/>
      <w:b/>
      <w:bCs/>
      <w:sz w:val="32"/>
      <w:szCs w:val="32"/>
    </w:rPr>
  </w:style>
  <w:style w:type="paragraph" w:customStyle="1" w:styleId="FR4">
    <w:name w:val="FR4"/>
    <w:rsid w:val="004A5759"/>
    <w:pPr>
      <w:widowControl w:val="0"/>
      <w:autoSpaceDE w:val="0"/>
      <w:autoSpaceDN w:val="0"/>
      <w:adjustRightInd w:val="0"/>
      <w:spacing w:before="380"/>
      <w:ind w:left="1760"/>
    </w:pPr>
    <w:rPr>
      <w:rFonts w:ascii="Courier New" w:hAnsi="Courier New" w:cs="Courier New"/>
      <w:b/>
      <w:bCs/>
      <w:sz w:val="24"/>
      <w:szCs w:val="24"/>
    </w:rPr>
  </w:style>
  <w:style w:type="paragraph" w:customStyle="1" w:styleId="ConsNonformat">
    <w:name w:val="ConsNonformat"/>
    <w:rsid w:val="004A5759"/>
    <w:pPr>
      <w:widowControl w:val="0"/>
      <w:autoSpaceDE w:val="0"/>
      <w:autoSpaceDN w:val="0"/>
      <w:adjustRightInd w:val="0"/>
    </w:pPr>
    <w:rPr>
      <w:rFonts w:ascii="Courier New" w:hAnsi="Courier New" w:cs="Courier New"/>
    </w:rPr>
  </w:style>
  <w:style w:type="paragraph" w:customStyle="1" w:styleId="hb2">
    <w:name w:val="hb2"/>
    <w:basedOn w:val="a1"/>
    <w:rsid w:val="004A5759"/>
    <w:pPr>
      <w:spacing w:before="100" w:beforeAutospacing="1" w:after="100" w:afterAutospacing="1" w:line="240" w:lineRule="auto"/>
    </w:pPr>
    <w:rPr>
      <w:rFonts w:ascii="Arial Unicode MS" w:eastAsia="Arial Unicode MS" w:hAnsi="Arial Unicode MS" w:cs="Times New Roman"/>
      <w:sz w:val="24"/>
      <w:szCs w:val="24"/>
    </w:rPr>
  </w:style>
  <w:style w:type="paragraph" w:customStyle="1" w:styleId="afff3">
    <w:name w:val="Основной"/>
    <w:basedOn w:val="a1"/>
    <w:next w:val="ae"/>
    <w:autoRedefine/>
    <w:rsid w:val="004A5759"/>
    <w:pPr>
      <w:spacing w:before="120" w:after="120" w:line="240" w:lineRule="auto"/>
    </w:pPr>
    <w:rPr>
      <w:rFonts w:ascii="Times New Roman" w:hAnsi="Times New Roman" w:cs="Times New Roman"/>
      <w:color w:val="000000"/>
      <w:sz w:val="28"/>
      <w:szCs w:val="28"/>
    </w:rPr>
  </w:style>
  <w:style w:type="character" w:customStyle="1" w:styleId="36">
    <w:name w:val="Основной текст (3)_"/>
    <w:link w:val="37"/>
    <w:rsid w:val="004A5759"/>
    <w:rPr>
      <w:spacing w:val="20"/>
      <w:sz w:val="24"/>
      <w:szCs w:val="24"/>
      <w:shd w:val="clear" w:color="auto" w:fill="FFFFFF"/>
    </w:rPr>
  </w:style>
  <w:style w:type="character" w:customStyle="1" w:styleId="0pt">
    <w:name w:val="Основной текст + Интервал 0 pt"/>
    <w:rsid w:val="004A5759"/>
    <w:rPr>
      <w:rFonts w:ascii="Times New Roman" w:hAnsi="Times New Roman" w:cs="Times New Roman"/>
      <w:spacing w:val="-10"/>
      <w:sz w:val="27"/>
      <w:szCs w:val="27"/>
    </w:rPr>
  </w:style>
  <w:style w:type="character" w:customStyle="1" w:styleId="72">
    <w:name w:val="Основной текст (7)_"/>
    <w:link w:val="73"/>
    <w:rsid w:val="004A5759"/>
    <w:rPr>
      <w:i/>
      <w:iCs/>
      <w:spacing w:val="-10"/>
      <w:sz w:val="14"/>
      <w:szCs w:val="14"/>
      <w:shd w:val="clear" w:color="auto" w:fill="FFFFFF"/>
    </w:rPr>
  </w:style>
  <w:style w:type="character" w:customStyle="1" w:styleId="52">
    <w:name w:val="Основной текст (5)_"/>
    <w:link w:val="53"/>
    <w:rsid w:val="004A5759"/>
    <w:rPr>
      <w:sz w:val="13"/>
      <w:szCs w:val="13"/>
      <w:shd w:val="clear" w:color="auto" w:fill="FFFFFF"/>
    </w:rPr>
  </w:style>
  <w:style w:type="character" w:customStyle="1" w:styleId="82">
    <w:name w:val="Основной текст (8)_"/>
    <w:link w:val="83"/>
    <w:rsid w:val="004A5759"/>
    <w:rPr>
      <w:noProof/>
      <w:sz w:val="11"/>
      <w:szCs w:val="11"/>
      <w:shd w:val="clear" w:color="auto" w:fill="FFFFFF"/>
    </w:rPr>
  </w:style>
  <w:style w:type="character" w:customStyle="1" w:styleId="62">
    <w:name w:val="Основной текст (6)_"/>
    <w:link w:val="63"/>
    <w:rsid w:val="004A5759"/>
    <w:rPr>
      <w:sz w:val="11"/>
      <w:szCs w:val="11"/>
      <w:shd w:val="clear" w:color="auto" w:fill="FFFFFF"/>
    </w:rPr>
  </w:style>
  <w:style w:type="paragraph" w:customStyle="1" w:styleId="37">
    <w:name w:val="Основной текст (3)"/>
    <w:basedOn w:val="a1"/>
    <w:link w:val="36"/>
    <w:rsid w:val="004A5759"/>
    <w:pPr>
      <w:shd w:val="clear" w:color="auto" w:fill="FFFFFF"/>
      <w:spacing w:after="0" w:line="240" w:lineRule="atLeast"/>
    </w:pPr>
    <w:rPr>
      <w:rFonts w:ascii="Times New Roman" w:hAnsi="Times New Roman" w:cs="Times New Roman"/>
      <w:spacing w:val="20"/>
      <w:sz w:val="24"/>
      <w:szCs w:val="24"/>
      <w:lang w:val="x-none" w:eastAsia="x-none"/>
    </w:rPr>
  </w:style>
  <w:style w:type="paragraph" w:customStyle="1" w:styleId="73">
    <w:name w:val="Основной текст (7)"/>
    <w:basedOn w:val="a1"/>
    <w:link w:val="72"/>
    <w:rsid w:val="004A5759"/>
    <w:pPr>
      <w:shd w:val="clear" w:color="auto" w:fill="FFFFFF"/>
      <w:spacing w:after="0" w:line="240" w:lineRule="atLeast"/>
    </w:pPr>
    <w:rPr>
      <w:rFonts w:ascii="Times New Roman" w:hAnsi="Times New Roman" w:cs="Times New Roman"/>
      <w:i/>
      <w:iCs/>
      <w:spacing w:val="-10"/>
      <w:sz w:val="14"/>
      <w:szCs w:val="14"/>
      <w:lang w:val="x-none" w:eastAsia="x-none"/>
    </w:rPr>
  </w:style>
  <w:style w:type="paragraph" w:customStyle="1" w:styleId="53">
    <w:name w:val="Основной текст (5)"/>
    <w:basedOn w:val="a1"/>
    <w:link w:val="52"/>
    <w:rsid w:val="004A5759"/>
    <w:pPr>
      <w:shd w:val="clear" w:color="auto" w:fill="FFFFFF"/>
      <w:spacing w:after="0" w:line="240" w:lineRule="atLeast"/>
    </w:pPr>
    <w:rPr>
      <w:rFonts w:ascii="Times New Roman" w:hAnsi="Times New Roman" w:cs="Times New Roman"/>
      <w:sz w:val="13"/>
      <w:szCs w:val="13"/>
      <w:lang w:val="x-none" w:eastAsia="x-none"/>
    </w:rPr>
  </w:style>
  <w:style w:type="paragraph" w:customStyle="1" w:styleId="83">
    <w:name w:val="Основной текст (8)"/>
    <w:basedOn w:val="a1"/>
    <w:link w:val="82"/>
    <w:rsid w:val="004A5759"/>
    <w:pPr>
      <w:shd w:val="clear" w:color="auto" w:fill="FFFFFF"/>
      <w:spacing w:after="0" w:line="240" w:lineRule="atLeast"/>
    </w:pPr>
    <w:rPr>
      <w:rFonts w:ascii="Times New Roman" w:hAnsi="Times New Roman" w:cs="Times New Roman"/>
      <w:noProof/>
      <w:sz w:val="11"/>
      <w:szCs w:val="11"/>
      <w:lang w:val="x-none" w:eastAsia="x-none"/>
    </w:rPr>
  </w:style>
  <w:style w:type="paragraph" w:customStyle="1" w:styleId="63">
    <w:name w:val="Основной текст (6)"/>
    <w:basedOn w:val="a1"/>
    <w:link w:val="62"/>
    <w:rsid w:val="004A5759"/>
    <w:pPr>
      <w:shd w:val="clear" w:color="auto" w:fill="FFFFFF"/>
      <w:spacing w:after="0" w:line="240" w:lineRule="atLeast"/>
    </w:pPr>
    <w:rPr>
      <w:rFonts w:ascii="Times New Roman" w:hAnsi="Times New Roman" w:cs="Times New Roman"/>
      <w:sz w:val="11"/>
      <w:szCs w:val="11"/>
      <w:lang w:val="x-none" w:eastAsia="x-none"/>
    </w:rPr>
  </w:style>
  <w:style w:type="character" w:customStyle="1" w:styleId="afff4">
    <w:name w:val="Основной текст_"/>
    <w:link w:val="2e"/>
    <w:rsid w:val="004A5759"/>
    <w:rPr>
      <w:lang w:val="ru-RU" w:eastAsia="ru-RU" w:bidi="ar-SA"/>
    </w:rPr>
  </w:style>
  <w:style w:type="character" w:customStyle="1" w:styleId="11pt">
    <w:name w:val="Основной текст + 11 pt"/>
    <w:aliases w:val="Полужирный,Малые прописные"/>
    <w:rsid w:val="004A5759"/>
    <w:rPr>
      <w:b/>
      <w:bCs/>
      <w:smallCaps/>
      <w:sz w:val="22"/>
      <w:szCs w:val="22"/>
      <w:lang w:val="ru-RU" w:eastAsia="ru-RU" w:bidi="ar-SA"/>
    </w:rPr>
  </w:style>
  <w:style w:type="character" w:customStyle="1" w:styleId="2f">
    <w:name w:val="Основной текст (2)_"/>
    <w:link w:val="2f0"/>
    <w:rsid w:val="004A5759"/>
    <w:rPr>
      <w:i/>
      <w:iCs/>
      <w:spacing w:val="-80"/>
      <w:sz w:val="126"/>
      <w:szCs w:val="126"/>
      <w:shd w:val="clear" w:color="auto" w:fill="FFFFFF"/>
      <w:lang w:val="en-US" w:eastAsia="en-US"/>
    </w:rPr>
  </w:style>
  <w:style w:type="character" w:customStyle="1" w:styleId="267pt">
    <w:name w:val="Основной текст (2) + 67 pt"/>
    <w:aliases w:val="Не курсив,Интервал 0 pt"/>
    <w:rsid w:val="004A5759"/>
    <w:rPr>
      <w:i/>
      <w:iCs/>
      <w:spacing w:val="0"/>
      <w:sz w:val="134"/>
      <w:szCs w:val="134"/>
      <w:lang w:val="en-US" w:eastAsia="en-US" w:bidi="ar-SA"/>
    </w:rPr>
  </w:style>
  <w:style w:type="character" w:customStyle="1" w:styleId="12pt">
    <w:name w:val="Основной текст + 12 pt"/>
    <w:aliases w:val="Полужирный1,Интервал 0 pt1"/>
    <w:rsid w:val="004A5759"/>
    <w:rPr>
      <w:b/>
      <w:bCs/>
      <w:spacing w:val="-10"/>
      <w:sz w:val="24"/>
      <w:szCs w:val="24"/>
      <w:lang w:val="ru-RU" w:eastAsia="ru-RU" w:bidi="ar-SA"/>
    </w:rPr>
  </w:style>
  <w:style w:type="paragraph" w:customStyle="1" w:styleId="2f0">
    <w:name w:val="Основной текст (2)"/>
    <w:basedOn w:val="a1"/>
    <w:link w:val="2f"/>
    <w:rsid w:val="004A5759"/>
    <w:pPr>
      <w:shd w:val="clear" w:color="auto" w:fill="FFFFFF"/>
      <w:spacing w:before="360" w:after="0" w:line="240" w:lineRule="atLeast"/>
    </w:pPr>
    <w:rPr>
      <w:rFonts w:ascii="Times New Roman" w:hAnsi="Times New Roman" w:cs="Times New Roman"/>
      <w:i/>
      <w:iCs/>
      <w:spacing w:val="-80"/>
      <w:sz w:val="126"/>
      <w:szCs w:val="126"/>
      <w:lang w:val="en-US" w:eastAsia="en-US"/>
    </w:rPr>
  </w:style>
  <w:style w:type="character" w:customStyle="1" w:styleId="120">
    <w:name w:val="Стиль 12 пт"/>
    <w:rsid w:val="004A5759"/>
    <w:rPr>
      <w:sz w:val="24"/>
    </w:rPr>
  </w:style>
  <w:style w:type="table" w:customStyle="1" w:styleId="1b">
    <w:name w:val="Сетка таблицы1"/>
    <w:basedOn w:val="a3"/>
    <w:next w:val="afa"/>
    <w:rsid w:val="004A5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ody Text First Indent"/>
    <w:basedOn w:val="ae"/>
    <w:link w:val="afff6"/>
    <w:rsid w:val="004A5759"/>
    <w:pPr>
      <w:ind w:firstLine="210"/>
    </w:pPr>
    <w:rPr>
      <w:szCs w:val="24"/>
    </w:rPr>
  </w:style>
  <w:style w:type="character" w:customStyle="1" w:styleId="afff6">
    <w:name w:val="Красная строка Знак"/>
    <w:link w:val="afff5"/>
    <w:rsid w:val="004A5759"/>
    <w:rPr>
      <w:sz w:val="24"/>
      <w:szCs w:val="24"/>
      <w:lang w:val="ru-RU" w:eastAsia="ru-RU" w:bidi="ar-SA"/>
    </w:rPr>
  </w:style>
  <w:style w:type="paragraph" w:styleId="afff7">
    <w:name w:val="Subtitle"/>
    <w:basedOn w:val="a1"/>
    <w:link w:val="afff8"/>
    <w:qFormat/>
    <w:rsid w:val="004A5759"/>
    <w:pPr>
      <w:spacing w:after="0" w:line="240" w:lineRule="auto"/>
      <w:jc w:val="center"/>
    </w:pPr>
    <w:rPr>
      <w:rFonts w:ascii="Times New Roman" w:hAnsi="Times New Roman" w:cs="Times New Roman"/>
      <w:b/>
      <w:sz w:val="28"/>
      <w:szCs w:val="28"/>
      <w:lang w:val="x-none" w:eastAsia="x-none"/>
    </w:rPr>
  </w:style>
  <w:style w:type="character" w:customStyle="1" w:styleId="afff8">
    <w:name w:val="Подзаголовок Знак"/>
    <w:link w:val="afff7"/>
    <w:rsid w:val="004A5759"/>
    <w:rPr>
      <w:b/>
      <w:sz w:val="28"/>
      <w:szCs w:val="28"/>
    </w:rPr>
  </w:style>
  <w:style w:type="paragraph" w:customStyle="1" w:styleId="xl24">
    <w:name w:val="xl24"/>
    <w:basedOn w:val="a1"/>
    <w:rsid w:val="004A575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6">
    <w:name w:val="xl26"/>
    <w:basedOn w:val="a1"/>
    <w:rsid w:val="004A575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textn">
    <w:name w:val="textn"/>
    <w:basedOn w:val="a1"/>
    <w:rsid w:val="004A5759"/>
    <w:pPr>
      <w:spacing w:before="100" w:beforeAutospacing="1" w:after="100" w:afterAutospacing="1" w:line="240" w:lineRule="auto"/>
    </w:pPr>
    <w:rPr>
      <w:rFonts w:ascii="Times New Roman" w:hAnsi="Times New Roman" w:cs="Times New Roman"/>
      <w:sz w:val="24"/>
      <w:szCs w:val="24"/>
    </w:rPr>
  </w:style>
  <w:style w:type="table" w:customStyle="1" w:styleId="2f1">
    <w:name w:val="Сетка таблицы2"/>
    <w:basedOn w:val="a3"/>
    <w:next w:val="afa"/>
    <w:rsid w:val="004A575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 маркированный2"/>
    <w:basedOn w:val="a4"/>
    <w:rsid w:val="004A5759"/>
    <w:pPr>
      <w:numPr>
        <w:numId w:val="1"/>
      </w:numPr>
    </w:pPr>
  </w:style>
  <w:style w:type="paragraph" w:customStyle="1" w:styleId="afff9">
    <w:name w:val="Абзац"/>
    <w:basedOn w:val="a1"/>
    <w:link w:val="afffa"/>
    <w:qFormat/>
    <w:rsid w:val="00273414"/>
    <w:pPr>
      <w:spacing w:before="120" w:after="60" w:line="240" w:lineRule="auto"/>
      <w:ind w:firstLine="567"/>
      <w:jc w:val="both"/>
    </w:pPr>
    <w:rPr>
      <w:rFonts w:ascii="Times New Roman" w:hAnsi="Times New Roman" w:cs="Times New Roman"/>
      <w:sz w:val="24"/>
      <w:szCs w:val="24"/>
      <w:lang w:val="x-none" w:eastAsia="x-none"/>
    </w:rPr>
  </w:style>
  <w:style w:type="character" w:customStyle="1" w:styleId="afffa">
    <w:name w:val="Абзац Знак"/>
    <w:link w:val="afff9"/>
    <w:rsid w:val="00273414"/>
    <w:rPr>
      <w:sz w:val="24"/>
      <w:szCs w:val="24"/>
    </w:rPr>
  </w:style>
  <w:style w:type="paragraph" w:customStyle="1" w:styleId="afffb">
    <w:name w:val="Табличный_центр"/>
    <w:basedOn w:val="a1"/>
    <w:rsid w:val="00273414"/>
    <w:pPr>
      <w:spacing w:after="0" w:line="240" w:lineRule="auto"/>
      <w:jc w:val="center"/>
    </w:pPr>
    <w:rPr>
      <w:rFonts w:ascii="Times New Roman" w:hAnsi="Times New Roman" w:cs="Times New Roman"/>
    </w:rPr>
  </w:style>
  <w:style w:type="paragraph" w:customStyle="1" w:styleId="afffc">
    <w:name w:val="Табличный_слева"/>
    <w:basedOn w:val="a1"/>
    <w:rsid w:val="00273414"/>
    <w:pPr>
      <w:spacing w:after="0" w:line="240" w:lineRule="auto"/>
    </w:pPr>
    <w:rPr>
      <w:rFonts w:ascii="Times New Roman" w:hAnsi="Times New Roman" w:cs="Times New Roman"/>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273414"/>
    <w:rPr>
      <w:b/>
      <w:bCs/>
      <w:sz w:val="24"/>
      <w:szCs w:val="24"/>
    </w:rPr>
  </w:style>
  <w:style w:type="character" w:customStyle="1" w:styleId="affd">
    <w:name w:val="Без интервала Знак"/>
    <w:link w:val="affc"/>
    <w:uiPriority w:val="1"/>
    <w:rsid w:val="00C97353"/>
    <w:rPr>
      <w:rFonts w:ascii="Calibri" w:hAnsi="Calibri" w:cs="Calibri"/>
      <w:sz w:val="22"/>
      <w:szCs w:val="22"/>
      <w:lang w:val="ru-RU" w:eastAsia="ru-RU" w:bidi="ar-SA"/>
    </w:rPr>
  </w:style>
  <w:style w:type="paragraph" w:customStyle="1" w:styleId="afffd">
    <w:name w:val="Содержимое таблицы"/>
    <w:basedOn w:val="a1"/>
    <w:rsid w:val="00C97353"/>
    <w:pPr>
      <w:suppressLineNumbers/>
      <w:suppressAutoHyphens/>
      <w:spacing w:after="0" w:line="240" w:lineRule="auto"/>
    </w:pPr>
    <w:rPr>
      <w:rFonts w:ascii="Times New Roman" w:hAnsi="Times New Roman" w:cs="Times New Roman"/>
      <w:sz w:val="24"/>
      <w:szCs w:val="24"/>
      <w:lang w:eastAsia="zh-CN"/>
    </w:rPr>
  </w:style>
  <w:style w:type="paragraph" w:styleId="a0">
    <w:name w:val="List"/>
    <w:basedOn w:val="a1"/>
    <w:link w:val="afffe"/>
    <w:rsid w:val="006B2805"/>
    <w:pPr>
      <w:numPr>
        <w:numId w:val="4"/>
      </w:numPr>
      <w:spacing w:after="60" w:line="240" w:lineRule="auto"/>
      <w:jc w:val="both"/>
    </w:pPr>
    <w:rPr>
      <w:rFonts w:ascii="Times New Roman" w:hAnsi="Times New Roman" w:cs="Times New Roman"/>
      <w:snapToGrid w:val="0"/>
      <w:sz w:val="24"/>
      <w:szCs w:val="24"/>
      <w:lang w:val="x-none" w:eastAsia="x-none"/>
    </w:rPr>
  </w:style>
  <w:style w:type="character" w:customStyle="1" w:styleId="affff">
    <w:name w:val="Гипертекстовая ссылка"/>
    <w:rsid w:val="00A624C1"/>
    <w:rPr>
      <w:rFonts w:cs="Times New Roman"/>
      <w:color w:val="008000"/>
    </w:rPr>
  </w:style>
  <w:style w:type="character" w:customStyle="1" w:styleId="1c">
    <w:name w:val="Заголовок №1_"/>
    <w:link w:val="1d"/>
    <w:rsid w:val="00A624C1"/>
    <w:rPr>
      <w:sz w:val="26"/>
      <w:szCs w:val="26"/>
      <w:lang w:bidi="ar-SA"/>
    </w:rPr>
  </w:style>
  <w:style w:type="paragraph" w:customStyle="1" w:styleId="1d">
    <w:name w:val="Заголовок №1"/>
    <w:basedOn w:val="a1"/>
    <w:link w:val="1c"/>
    <w:rsid w:val="00A624C1"/>
    <w:pPr>
      <w:widowControl w:val="0"/>
      <w:shd w:val="clear" w:color="auto" w:fill="FFFFFF"/>
      <w:spacing w:before="300" w:after="0" w:line="240" w:lineRule="atLeast"/>
      <w:jc w:val="center"/>
      <w:outlineLvl w:val="0"/>
    </w:pPr>
    <w:rPr>
      <w:rFonts w:ascii="Times New Roman" w:hAnsi="Times New Roman" w:cs="Times New Roman"/>
      <w:sz w:val="26"/>
      <w:szCs w:val="26"/>
      <w:lang w:val="x-none" w:eastAsia="x-none"/>
    </w:rPr>
  </w:style>
  <w:style w:type="character" w:customStyle="1" w:styleId="affff0">
    <w:name w:val="Подпись к таблице_"/>
    <w:link w:val="affff1"/>
    <w:rsid w:val="00A624C1"/>
    <w:rPr>
      <w:sz w:val="19"/>
      <w:szCs w:val="19"/>
      <w:shd w:val="clear" w:color="auto" w:fill="FFFFFF"/>
      <w:lang w:bidi="ar-SA"/>
    </w:rPr>
  </w:style>
  <w:style w:type="character" w:customStyle="1" w:styleId="95pt">
    <w:name w:val="Основной текст + 9;5 pt;Не полужирный"/>
    <w:rsid w:val="00A624C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e">
    <w:name w:val="Основной текст2"/>
    <w:basedOn w:val="a1"/>
    <w:link w:val="afff4"/>
    <w:rsid w:val="00A624C1"/>
    <w:pPr>
      <w:widowControl w:val="0"/>
      <w:shd w:val="clear" w:color="auto" w:fill="FFFFFF"/>
      <w:spacing w:after="300" w:line="258" w:lineRule="exact"/>
      <w:jc w:val="center"/>
    </w:pPr>
    <w:rPr>
      <w:rFonts w:ascii="Times New Roman" w:hAnsi="Times New Roman" w:cs="Times New Roman"/>
      <w:sz w:val="20"/>
      <w:szCs w:val="20"/>
    </w:rPr>
  </w:style>
  <w:style w:type="paragraph" w:customStyle="1" w:styleId="affff1">
    <w:name w:val="Подпись к таблице"/>
    <w:basedOn w:val="a1"/>
    <w:link w:val="affff0"/>
    <w:rsid w:val="00A624C1"/>
    <w:pPr>
      <w:widowControl w:val="0"/>
      <w:shd w:val="clear" w:color="auto" w:fill="FFFFFF"/>
      <w:spacing w:after="0" w:line="0" w:lineRule="atLeast"/>
    </w:pPr>
    <w:rPr>
      <w:rFonts w:ascii="Times New Roman" w:hAnsi="Times New Roman" w:cs="Times New Roman"/>
      <w:sz w:val="19"/>
      <w:szCs w:val="19"/>
      <w:shd w:val="clear" w:color="auto" w:fill="FFFFFF"/>
      <w:lang w:val="x-none" w:eastAsia="x-none"/>
    </w:rPr>
  </w:style>
  <w:style w:type="character" w:customStyle="1" w:styleId="311pt">
    <w:name w:val="Основной текст (3) + 11 pt;Полужирный"/>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styleId="affff2">
    <w:name w:val="annotation reference"/>
    <w:semiHidden/>
    <w:rsid w:val="00A624C1"/>
    <w:rPr>
      <w:sz w:val="16"/>
      <w:szCs w:val="16"/>
    </w:rPr>
  </w:style>
  <w:style w:type="character" w:customStyle="1" w:styleId="afffe">
    <w:name w:val="Список Знак"/>
    <w:link w:val="a0"/>
    <w:rsid w:val="004D6C3D"/>
    <w:rPr>
      <w:snapToGrid w:val="0"/>
      <w:sz w:val="24"/>
      <w:szCs w:val="24"/>
      <w:lang w:val="x-none" w:eastAsia="x-none"/>
    </w:rPr>
  </w:style>
  <w:style w:type="paragraph" w:customStyle="1" w:styleId="affff3">
    <w:name w:val=" Знак"/>
    <w:basedOn w:val="a1"/>
    <w:rsid w:val="001A7D9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NoSpacing">
    <w:name w:val="No Spacing"/>
    <w:link w:val="NoSpacingChar"/>
    <w:rsid w:val="007E3739"/>
    <w:pPr>
      <w:spacing w:line="276" w:lineRule="auto"/>
      <w:ind w:firstLine="709"/>
      <w:jc w:val="both"/>
    </w:pPr>
    <w:rPr>
      <w:rFonts w:eastAsia="Calibri"/>
      <w:sz w:val="24"/>
      <w:szCs w:val="24"/>
    </w:rPr>
  </w:style>
  <w:style w:type="character" w:customStyle="1" w:styleId="NoSpacingChar">
    <w:name w:val="No Spacing Char"/>
    <w:link w:val="NoSpacing"/>
    <w:locked/>
    <w:rsid w:val="007E3739"/>
    <w:rPr>
      <w:rFonts w:eastAsia="Calibri"/>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070">
      <w:bodyDiv w:val="1"/>
      <w:marLeft w:val="0"/>
      <w:marRight w:val="0"/>
      <w:marTop w:val="0"/>
      <w:marBottom w:val="0"/>
      <w:divBdr>
        <w:top w:val="none" w:sz="0" w:space="0" w:color="auto"/>
        <w:left w:val="none" w:sz="0" w:space="0" w:color="auto"/>
        <w:bottom w:val="none" w:sz="0" w:space="0" w:color="auto"/>
        <w:right w:val="none" w:sz="0" w:space="0" w:color="auto"/>
      </w:divBdr>
    </w:div>
    <w:div w:id="62879837">
      <w:bodyDiv w:val="1"/>
      <w:marLeft w:val="0"/>
      <w:marRight w:val="0"/>
      <w:marTop w:val="0"/>
      <w:marBottom w:val="0"/>
      <w:divBdr>
        <w:top w:val="none" w:sz="0" w:space="0" w:color="auto"/>
        <w:left w:val="none" w:sz="0" w:space="0" w:color="auto"/>
        <w:bottom w:val="none" w:sz="0" w:space="0" w:color="auto"/>
        <w:right w:val="none" w:sz="0" w:space="0" w:color="auto"/>
      </w:divBdr>
    </w:div>
    <w:div w:id="238562322">
      <w:bodyDiv w:val="1"/>
      <w:marLeft w:val="0"/>
      <w:marRight w:val="0"/>
      <w:marTop w:val="0"/>
      <w:marBottom w:val="0"/>
      <w:divBdr>
        <w:top w:val="none" w:sz="0" w:space="0" w:color="auto"/>
        <w:left w:val="none" w:sz="0" w:space="0" w:color="auto"/>
        <w:bottom w:val="none" w:sz="0" w:space="0" w:color="auto"/>
        <w:right w:val="none" w:sz="0" w:space="0" w:color="auto"/>
      </w:divBdr>
    </w:div>
    <w:div w:id="296643287">
      <w:bodyDiv w:val="1"/>
      <w:marLeft w:val="0"/>
      <w:marRight w:val="0"/>
      <w:marTop w:val="0"/>
      <w:marBottom w:val="0"/>
      <w:divBdr>
        <w:top w:val="none" w:sz="0" w:space="0" w:color="auto"/>
        <w:left w:val="none" w:sz="0" w:space="0" w:color="auto"/>
        <w:bottom w:val="none" w:sz="0" w:space="0" w:color="auto"/>
        <w:right w:val="none" w:sz="0" w:space="0" w:color="auto"/>
      </w:divBdr>
    </w:div>
    <w:div w:id="307172315">
      <w:bodyDiv w:val="1"/>
      <w:marLeft w:val="0"/>
      <w:marRight w:val="0"/>
      <w:marTop w:val="0"/>
      <w:marBottom w:val="0"/>
      <w:divBdr>
        <w:top w:val="none" w:sz="0" w:space="0" w:color="auto"/>
        <w:left w:val="none" w:sz="0" w:space="0" w:color="auto"/>
        <w:bottom w:val="none" w:sz="0" w:space="0" w:color="auto"/>
        <w:right w:val="none" w:sz="0" w:space="0" w:color="auto"/>
      </w:divBdr>
    </w:div>
    <w:div w:id="922643257">
      <w:bodyDiv w:val="1"/>
      <w:marLeft w:val="0"/>
      <w:marRight w:val="0"/>
      <w:marTop w:val="0"/>
      <w:marBottom w:val="0"/>
      <w:divBdr>
        <w:top w:val="none" w:sz="0" w:space="0" w:color="auto"/>
        <w:left w:val="none" w:sz="0" w:space="0" w:color="auto"/>
        <w:bottom w:val="none" w:sz="0" w:space="0" w:color="auto"/>
        <w:right w:val="none" w:sz="0" w:space="0" w:color="auto"/>
      </w:divBdr>
    </w:div>
    <w:div w:id="1414545244">
      <w:bodyDiv w:val="1"/>
      <w:marLeft w:val="0"/>
      <w:marRight w:val="0"/>
      <w:marTop w:val="0"/>
      <w:marBottom w:val="0"/>
      <w:divBdr>
        <w:top w:val="none" w:sz="0" w:space="0" w:color="auto"/>
        <w:left w:val="none" w:sz="0" w:space="0" w:color="auto"/>
        <w:bottom w:val="none" w:sz="0" w:space="0" w:color="auto"/>
        <w:right w:val="none" w:sz="0" w:space="0" w:color="auto"/>
      </w:divBdr>
    </w:div>
    <w:div w:id="1431315168">
      <w:bodyDiv w:val="1"/>
      <w:marLeft w:val="0"/>
      <w:marRight w:val="0"/>
      <w:marTop w:val="0"/>
      <w:marBottom w:val="0"/>
      <w:divBdr>
        <w:top w:val="none" w:sz="0" w:space="0" w:color="auto"/>
        <w:left w:val="none" w:sz="0" w:space="0" w:color="auto"/>
        <w:bottom w:val="none" w:sz="0" w:space="0" w:color="auto"/>
        <w:right w:val="none" w:sz="0" w:space="0" w:color="auto"/>
      </w:divBdr>
    </w:div>
    <w:div w:id="1840274088">
      <w:bodyDiv w:val="1"/>
      <w:marLeft w:val="0"/>
      <w:marRight w:val="0"/>
      <w:marTop w:val="0"/>
      <w:marBottom w:val="0"/>
      <w:divBdr>
        <w:top w:val="none" w:sz="0" w:space="0" w:color="auto"/>
        <w:left w:val="none" w:sz="0" w:space="0" w:color="auto"/>
        <w:bottom w:val="none" w:sz="0" w:space="0" w:color="auto"/>
        <w:right w:val="none" w:sz="0" w:space="0" w:color="auto"/>
      </w:divBdr>
    </w:div>
    <w:div w:id="1846044537">
      <w:bodyDiv w:val="1"/>
      <w:marLeft w:val="0"/>
      <w:marRight w:val="0"/>
      <w:marTop w:val="0"/>
      <w:marBottom w:val="0"/>
      <w:divBdr>
        <w:top w:val="none" w:sz="0" w:space="0" w:color="auto"/>
        <w:left w:val="none" w:sz="0" w:space="0" w:color="auto"/>
        <w:bottom w:val="none" w:sz="0" w:space="0" w:color="auto"/>
        <w:right w:val="none" w:sz="0" w:space="0" w:color="auto"/>
      </w:divBdr>
    </w:div>
    <w:div w:id="1883130481">
      <w:bodyDiv w:val="1"/>
      <w:marLeft w:val="0"/>
      <w:marRight w:val="0"/>
      <w:marTop w:val="0"/>
      <w:marBottom w:val="0"/>
      <w:divBdr>
        <w:top w:val="none" w:sz="0" w:space="0" w:color="auto"/>
        <w:left w:val="none" w:sz="0" w:space="0" w:color="auto"/>
        <w:bottom w:val="none" w:sz="0" w:space="0" w:color="auto"/>
        <w:right w:val="none" w:sz="0" w:space="0" w:color="auto"/>
      </w:divBdr>
    </w:div>
    <w:div w:id="2049521984">
      <w:bodyDiv w:val="1"/>
      <w:marLeft w:val="0"/>
      <w:marRight w:val="0"/>
      <w:marTop w:val="0"/>
      <w:marBottom w:val="0"/>
      <w:divBdr>
        <w:top w:val="none" w:sz="0" w:space="0" w:color="auto"/>
        <w:left w:val="none" w:sz="0" w:space="0" w:color="auto"/>
        <w:bottom w:val="none" w:sz="0" w:space="0" w:color="auto"/>
        <w:right w:val="none" w:sz="0" w:space="0" w:color="auto"/>
      </w:divBdr>
    </w:div>
    <w:div w:id="2058890184">
      <w:bodyDiv w:val="1"/>
      <w:marLeft w:val="0"/>
      <w:marRight w:val="0"/>
      <w:marTop w:val="0"/>
      <w:marBottom w:val="0"/>
      <w:divBdr>
        <w:top w:val="none" w:sz="0" w:space="0" w:color="auto"/>
        <w:left w:val="none" w:sz="0" w:space="0" w:color="auto"/>
        <w:bottom w:val="none" w:sz="0" w:space="0" w:color="auto"/>
        <w:right w:val="none" w:sz="0" w:space="0" w:color="auto"/>
      </w:divBdr>
    </w:div>
    <w:div w:id="211093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oleObject" Target="file:///\\N7700pro\projects\&#1052;&#1054;_&#1043;&#1055;_&#1053;&#1080;&#1078;&#1085;&#1077;&#1091;&#1076;&#1080;&#1085;&#1089;&#1082;&#1080;&#1081;%20&#1088;&#1072;&#1081;&#1086;&#1085;\RAB_&#1052;&#1091;&#1085;&#1080;&#1094;&#1080;&#1087;&#1072;&#1083;&#1100;&#1085;&#1099;&#1077;%20&#1086;&#1073;&#1088;&#1072;&#1079;&#1086;&#1074;&#1072;&#1085;&#1080;&#1103;\&#1050;&#1072;&#1090;&#1072;&#1088;&#1084;&#1080;&#1085;&#1089;&#1082;&#1086;&#1077;%20&#1052;&#1054;\RAB\ECONOMY\&#1088;&#1072;&#1089;&#1095;&#1077;&#1090;&#109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0"/>
                  <c:y val="-1.3888888888888888E-2"/>
                </c:manualLayout>
              </c:layout>
              <c:showLegendKey val="0"/>
              <c:showVal val="1"/>
              <c:showCatName val="0"/>
              <c:showSerName val="0"/>
              <c:showPercent val="0"/>
              <c:showBubbleSize val="0"/>
            </c:dLbl>
            <c:dLbl>
              <c:idx val="1"/>
              <c:layout>
                <c:manualLayout>
                  <c:x val="-5.5555555555555558E-3"/>
                  <c:y val="-4.1666666666666664E-2"/>
                </c:manualLayout>
              </c:layout>
              <c:showLegendKey val="0"/>
              <c:showVal val="1"/>
              <c:showCatName val="0"/>
              <c:showSerName val="0"/>
              <c:showPercent val="0"/>
              <c:showBubbleSize val="0"/>
            </c:dLbl>
            <c:dLbl>
              <c:idx val="2"/>
              <c:layout>
                <c:manualLayout>
                  <c:x val="0"/>
                  <c:y val="-4.1666666666666664E-2"/>
                </c:manualLayout>
              </c:layout>
              <c:showLegendKey val="0"/>
              <c:showVal val="1"/>
              <c:showCatName val="0"/>
              <c:showSerName val="0"/>
              <c:showPercent val="0"/>
              <c:showBubbleSize val="0"/>
            </c:dLbl>
            <c:dLbl>
              <c:idx val="3"/>
              <c:layout>
                <c:manualLayout>
                  <c:x val="0"/>
                  <c:y val="-4.1666666666666664E-2"/>
                </c:manualLayout>
              </c:layout>
              <c:showLegendKey val="0"/>
              <c:showVal val="1"/>
              <c:showCatName val="0"/>
              <c:showSerName val="0"/>
              <c:showPercent val="0"/>
              <c:showBubbleSize val="0"/>
            </c:dLbl>
            <c:dLbl>
              <c:idx val="4"/>
              <c:layout>
                <c:manualLayout>
                  <c:x val="-5.0925337632079971E-17"/>
                  <c:y val="-4.1666666666666664E-2"/>
                </c:manualLayout>
              </c:layout>
              <c:showLegendKey val="0"/>
              <c:showVal val="1"/>
              <c:showCatName val="0"/>
              <c:showSerName val="0"/>
              <c:showPercent val="0"/>
              <c:showBubbleSize val="0"/>
            </c:dLbl>
            <c:dLbl>
              <c:idx val="5"/>
              <c:layout>
                <c:manualLayout>
                  <c:x val="-5.5555555555555558E-3"/>
                  <c:y val="-5.0925925925925923E-2"/>
                </c:manualLayout>
              </c:layout>
              <c:showLegendKey val="0"/>
              <c:showVal val="1"/>
              <c:showCatName val="0"/>
              <c:showSerName val="0"/>
              <c:showPercent val="0"/>
              <c:showBubbleSize val="0"/>
            </c:dLbl>
            <c:dLbl>
              <c:idx val="6"/>
              <c:layout>
                <c:manualLayout>
                  <c:x val="0"/>
                  <c:y val="-4.1666666666666664E-2"/>
                </c:manualLayout>
              </c:layout>
              <c:showLegendKey val="0"/>
              <c:showVal val="1"/>
              <c:showCatName val="0"/>
              <c:showSerName val="0"/>
              <c:showPercent val="0"/>
              <c:showBubbleSize val="0"/>
            </c:dLbl>
            <c:dLbl>
              <c:idx val="7"/>
              <c:layout>
                <c:manualLayout>
                  <c:x val="0"/>
                  <c:y val="-4.6296296296296294E-2"/>
                </c:manualLayout>
              </c:layout>
              <c:showLegendKey val="0"/>
              <c:showVal val="1"/>
              <c:showCatName val="0"/>
              <c:showSerName val="0"/>
              <c:showPercent val="0"/>
              <c:showBubbleSize val="0"/>
            </c:dLbl>
            <c:dLbl>
              <c:idx val="8"/>
              <c:layout>
                <c:manualLayout>
                  <c:x val="0"/>
                  <c:y val="-1.3888888888888888E-2"/>
                </c:manualLayout>
              </c:layout>
              <c:showLegendKey val="0"/>
              <c:showVal val="1"/>
              <c:showCatName val="0"/>
              <c:showSerName val="0"/>
              <c:showPercent val="0"/>
              <c:showBubbleSize val="0"/>
            </c:dLbl>
            <c:dLbl>
              <c:idx val="9"/>
              <c:layout>
                <c:manualLayout>
                  <c:x val="-8.3333333333333332E-3"/>
                  <c:y val="-5.0925925925925923E-2"/>
                </c:manualLayout>
              </c:layout>
              <c:showLegendKey val="0"/>
              <c:showVal val="1"/>
              <c:showCatName val="0"/>
              <c:showSerName val="0"/>
              <c:showPercent val="0"/>
              <c:showBubbleSize val="0"/>
            </c:dLbl>
            <c:dLbl>
              <c:idx val="10"/>
              <c:layout>
                <c:manualLayout>
                  <c:x val="1.0185067526415994E-16"/>
                  <c:y val="-4.1666666666666664E-2"/>
                </c:manualLayout>
              </c:layout>
              <c:showLegendKey val="0"/>
              <c:showVal val="1"/>
              <c:showCatName val="0"/>
              <c:showSerName val="0"/>
              <c:showPercent val="0"/>
              <c:showBubbleSize val="0"/>
            </c:dLbl>
            <c:spPr>
              <a:solidFill>
                <a:schemeClr val="accent5">
                  <a:lumMod val="40000"/>
                  <a:lumOff val="60000"/>
                  <a:alpha val="73000"/>
                </a:schemeClr>
              </a:solidFill>
            </c:spPr>
            <c:showLegendKey val="0"/>
            <c:showVal val="1"/>
            <c:showCatName val="0"/>
            <c:showSerName val="0"/>
            <c:showPercent val="0"/>
            <c:showBubbleSize val="0"/>
            <c:showLeaderLines val="0"/>
          </c:dLbls>
          <c:cat>
            <c:numRef>
              <c:f>'динамика числ'!$B$2:$M$2</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'динамика числ'!$B$3:$M$3</c:f>
              <c:numCache>
                <c:formatCode>General</c:formatCode>
                <c:ptCount val="12"/>
                <c:pt idx="0">
                  <c:v>386</c:v>
                </c:pt>
                <c:pt idx="1">
                  <c:v>327</c:v>
                </c:pt>
                <c:pt idx="2">
                  <c:v>319</c:v>
                </c:pt>
                <c:pt idx="3">
                  <c:v>300</c:v>
                </c:pt>
                <c:pt idx="4">
                  <c:v>294</c:v>
                </c:pt>
                <c:pt idx="5">
                  <c:v>270</c:v>
                </c:pt>
                <c:pt idx="6">
                  <c:v>272</c:v>
                </c:pt>
                <c:pt idx="7">
                  <c:v>250</c:v>
                </c:pt>
                <c:pt idx="8">
                  <c:v>250</c:v>
                </c:pt>
                <c:pt idx="9">
                  <c:v>204</c:v>
                </c:pt>
                <c:pt idx="10">
                  <c:v>206</c:v>
                </c:pt>
                <c:pt idx="11">
                  <c:v>183</c:v>
                </c:pt>
              </c:numCache>
            </c:numRef>
          </c:val>
          <c:smooth val="0"/>
        </c:ser>
        <c:dLbls>
          <c:showLegendKey val="0"/>
          <c:showVal val="0"/>
          <c:showCatName val="0"/>
          <c:showSerName val="0"/>
          <c:showPercent val="0"/>
          <c:showBubbleSize val="0"/>
        </c:dLbls>
        <c:marker val="1"/>
        <c:smooth val="0"/>
        <c:axId val="151168896"/>
        <c:axId val="151170432"/>
      </c:lineChart>
      <c:catAx>
        <c:axId val="151168896"/>
        <c:scaling>
          <c:orientation val="minMax"/>
        </c:scaling>
        <c:delete val="0"/>
        <c:axPos val="b"/>
        <c:numFmt formatCode="General" sourceLinked="1"/>
        <c:majorTickMark val="out"/>
        <c:minorTickMark val="none"/>
        <c:tickLblPos val="nextTo"/>
        <c:crossAx val="151170432"/>
        <c:crosses val="autoZero"/>
        <c:auto val="1"/>
        <c:lblAlgn val="ctr"/>
        <c:lblOffset val="100"/>
        <c:noMultiLvlLbl val="0"/>
      </c:catAx>
      <c:valAx>
        <c:axId val="151170432"/>
        <c:scaling>
          <c:orientation val="minMax"/>
        </c:scaling>
        <c:delete val="0"/>
        <c:axPos val="l"/>
        <c:majorGridlines/>
        <c:numFmt formatCode="General" sourceLinked="1"/>
        <c:majorTickMark val="out"/>
        <c:minorTickMark val="none"/>
        <c:tickLblPos val="nextTo"/>
        <c:crossAx val="1511688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Pages>
  <Words>34999</Words>
  <Characters>199498</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ТЕРРИТОРИАЛЬНЫЙ ПРОЕКТНЫЙ ИНСТИТУТ ГРАЖДАНСКОГО СТРОИТЕЛЬСТВА, ПЛАНИРОВКИ И ЗАСТРОЙКИ ГОРОДОВ ИРКУТСКОЙ ОБЛАСТИ</vt:lpstr>
    </vt:vector>
  </TitlesOfParts>
  <Company>.</Company>
  <LinksUpToDate>false</LinksUpToDate>
  <CharactersWithSpaces>234029</CharactersWithSpaces>
  <SharedDoc>false</SharedDoc>
  <HLinks>
    <vt:vector size="816" baseType="variant">
      <vt:variant>
        <vt:i4>1900605</vt:i4>
      </vt:variant>
      <vt:variant>
        <vt:i4>813</vt:i4>
      </vt:variant>
      <vt:variant>
        <vt:i4>0</vt:i4>
      </vt:variant>
      <vt:variant>
        <vt:i4>5</vt:i4>
      </vt:variant>
      <vt:variant>
        <vt:lpwstr/>
      </vt:variant>
      <vt:variant>
        <vt:lpwstr>_Toc331160986</vt:lpwstr>
      </vt:variant>
      <vt:variant>
        <vt:i4>1245233</vt:i4>
      </vt:variant>
      <vt:variant>
        <vt:i4>806</vt:i4>
      </vt:variant>
      <vt:variant>
        <vt:i4>0</vt:i4>
      </vt:variant>
      <vt:variant>
        <vt:i4>5</vt:i4>
      </vt:variant>
      <vt:variant>
        <vt:lpwstr/>
      </vt:variant>
      <vt:variant>
        <vt:lpwstr>_Toc370912380</vt:lpwstr>
      </vt:variant>
      <vt:variant>
        <vt:i4>1835057</vt:i4>
      </vt:variant>
      <vt:variant>
        <vt:i4>800</vt:i4>
      </vt:variant>
      <vt:variant>
        <vt:i4>0</vt:i4>
      </vt:variant>
      <vt:variant>
        <vt:i4>5</vt:i4>
      </vt:variant>
      <vt:variant>
        <vt:lpwstr/>
      </vt:variant>
      <vt:variant>
        <vt:lpwstr>_Toc370912379</vt:lpwstr>
      </vt:variant>
      <vt:variant>
        <vt:i4>1835057</vt:i4>
      </vt:variant>
      <vt:variant>
        <vt:i4>794</vt:i4>
      </vt:variant>
      <vt:variant>
        <vt:i4>0</vt:i4>
      </vt:variant>
      <vt:variant>
        <vt:i4>5</vt:i4>
      </vt:variant>
      <vt:variant>
        <vt:lpwstr/>
      </vt:variant>
      <vt:variant>
        <vt:lpwstr>_Toc370912378</vt:lpwstr>
      </vt:variant>
      <vt:variant>
        <vt:i4>1835057</vt:i4>
      </vt:variant>
      <vt:variant>
        <vt:i4>788</vt:i4>
      </vt:variant>
      <vt:variant>
        <vt:i4>0</vt:i4>
      </vt:variant>
      <vt:variant>
        <vt:i4>5</vt:i4>
      </vt:variant>
      <vt:variant>
        <vt:lpwstr/>
      </vt:variant>
      <vt:variant>
        <vt:lpwstr>_Toc370912377</vt:lpwstr>
      </vt:variant>
      <vt:variant>
        <vt:i4>1835057</vt:i4>
      </vt:variant>
      <vt:variant>
        <vt:i4>782</vt:i4>
      </vt:variant>
      <vt:variant>
        <vt:i4>0</vt:i4>
      </vt:variant>
      <vt:variant>
        <vt:i4>5</vt:i4>
      </vt:variant>
      <vt:variant>
        <vt:lpwstr/>
      </vt:variant>
      <vt:variant>
        <vt:lpwstr>_Toc370912376</vt:lpwstr>
      </vt:variant>
      <vt:variant>
        <vt:i4>1835057</vt:i4>
      </vt:variant>
      <vt:variant>
        <vt:i4>776</vt:i4>
      </vt:variant>
      <vt:variant>
        <vt:i4>0</vt:i4>
      </vt:variant>
      <vt:variant>
        <vt:i4>5</vt:i4>
      </vt:variant>
      <vt:variant>
        <vt:lpwstr/>
      </vt:variant>
      <vt:variant>
        <vt:lpwstr>_Toc370912375</vt:lpwstr>
      </vt:variant>
      <vt:variant>
        <vt:i4>1835057</vt:i4>
      </vt:variant>
      <vt:variant>
        <vt:i4>770</vt:i4>
      </vt:variant>
      <vt:variant>
        <vt:i4>0</vt:i4>
      </vt:variant>
      <vt:variant>
        <vt:i4>5</vt:i4>
      </vt:variant>
      <vt:variant>
        <vt:lpwstr/>
      </vt:variant>
      <vt:variant>
        <vt:lpwstr>_Toc370912374</vt:lpwstr>
      </vt:variant>
      <vt:variant>
        <vt:i4>1835057</vt:i4>
      </vt:variant>
      <vt:variant>
        <vt:i4>764</vt:i4>
      </vt:variant>
      <vt:variant>
        <vt:i4>0</vt:i4>
      </vt:variant>
      <vt:variant>
        <vt:i4>5</vt:i4>
      </vt:variant>
      <vt:variant>
        <vt:lpwstr/>
      </vt:variant>
      <vt:variant>
        <vt:lpwstr>_Toc370912373</vt:lpwstr>
      </vt:variant>
      <vt:variant>
        <vt:i4>1835057</vt:i4>
      </vt:variant>
      <vt:variant>
        <vt:i4>758</vt:i4>
      </vt:variant>
      <vt:variant>
        <vt:i4>0</vt:i4>
      </vt:variant>
      <vt:variant>
        <vt:i4>5</vt:i4>
      </vt:variant>
      <vt:variant>
        <vt:lpwstr/>
      </vt:variant>
      <vt:variant>
        <vt:lpwstr>_Toc370912372</vt:lpwstr>
      </vt:variant>
      <vt:variant>
        <vt:i4>1835057</vt:i4>
      </vt:variant>
      <vt:variant>
        <vt:i4>752</vt:i4>
      </vt:variant>
      <vt:variant>
        <vt:i4>0</vt:i4>
      </vt:variant>
      <vt:variant>
        <vt:i4>5</vt:i4>
      </vt:variant>
      <vt:variant>
        <vt:lpwstr/>
      </vt:variant>
      <vt:variant>
        <vt:lpwstr>_Toc370912371</vt:lpwstr>
      </vt:variant>
      <vt:variant>
        <vt:i4>1835057</vt:i4>
      </vt:variant>
      <vt:variant>
        <vt:i4>746</vt:i4>
      </vt:variant>
      <vt:variant>
        <vt:i4>0</vt:i4>
      </vt:variant>
      <vt:variant>
        <vt:i4>5</vt:i4>
      </vt:variant>
      <vt:variant>
        <vt:lpwstr/>
      </vt:variant>
      <vt:variant>
        <vt:lpwstr>_Toc370912370</vt:lpwstr>
      </vt:variant>
      <vt:variant>
        <vt:i4>1900593</vt:i4>
      </vt:variant>
      <vt:variant>
        <vt:i4>740</vt:i4>
      </vt:variant>
      <vt:variant>
        <vt:i4>0</vt:i4>
      </vt:variant>
      <vt:variant>
        <vt:i4>5</vt:i4>
      </vt:variant>
      <vt:variant>
        <vt:lpwstr/>
      </vt:variant>
      <vt:variant>
        <vt:lpwstr>_Toc370912369</vt:lpwstr>
      </vt:variant>
      <vt:variant>
        <vt:i4>1900593</vt:i4>
      </vt:variant>
      <vt:variant>
        <vt:i4>734</vt:i4>
      </vt:variant>
      <vt:variant>
        <vt:i4>0</vt:i4>
      </vt:variant>
      <vt:variant>
        <vt:i4>5</vt:i4>
      </vt:variant>
      <vt:variant>
        <vt:lpwstr/>
      </vt:variant>
      <vt:variant>
        <vt:lpwstr>_Toc370912368</vt:lpwstr>
      </vt:variant>
      <vt:variant>
        <vt:i4>1900593</vt:i4>
      </vt:variant>
      <vt:variant>
        <vt:i4>728</vt:i4>
      </vt:variant>
      <vt:variant>
        <vt:i4>0</vt:i4>
      </vt:variant>
      <vt:variant>
        <vt:i4>5</vt:i4>
      </vt:variant>
      <vt:variant>
        <vt:lpwstr/>
      </vt:variant>
      <vt:variant>
        <vt:lpwstr>_Toc370912367</vt:lpwstr>
      </vt:variant>
      <vt:variant>
        <vt:i4>1900593</vt:i4>
      </vt:variant>
      <vt:variant>
        <vt:i4>722</vt:i4>
      </vt:variant>
      <vt:variant>
        <vt:i4>0</vt:i4>
      </vt:variant>
      <vt:variant>
        <vt:i4>5</vt:i4>
      </vt:variant>
      <vt:variant>
        <vt:lpwstr/>
      </vt:variant>
      <vt:variant>
        <vt:lpwstr>_Toc370912366</vt:lpwstr>
      </vt:variant>
      <vt:variant>
        <vt:i4>1900593</vt:i4>
      </vt:variant>
      <vt:variant>
        <vt:i4>716</vt:i4>
      </vt:variant>
      <vt:variant>
        <vt:i4>0</vt:i4>
      </vt:variant>
      <vt:variant>
        <vt:i4>5</vt:i4>
      </vt:variant>
      <vt:variant>
        <vt:lpwstr/>
      </vt:variant>
      <vt:variant>
        <vt:lpwstr>_Toc370912365</vt:lpwstr>
      </vt:variant>
      <vt:variant>
        <vt:i4>1900593</vt:i4>
      </vt:variant>
      <vt:variant>
        <vt:i4>710</vt:i4>
      </vt:variant>
      <vt:variant>
        <vt:i4>0</vt:i4>
      </vt:variant>
      <vt:variant>
        <vt:i4>5</vt:i4>
      </vt:variant>
      <vt:variant>
        <vt:lpwstr/>
      </vt:variant>
      <vt:variant>
        <vt:lpwstr>_Toc370912364</vt:lpwstr>
      </vt:variant>
      <vt:variant>
        <vt:i4>1900593</vt:i4>
      </vt:variant>
      <vt:variant>
        <vt:i4>704</vt:i4>
      </vt:variant>
      <vt:variant>
        <vt:i4>0</vt:i4>
      </vt:variant>
      <vt:variant>
        <vt:i4>5</vt:i4>
      </vt:variant>
      <vt:variant>
        <vt:lpwstr/>
      </vt:variant>
      <vt:variant>
        <vt:lpwstr>_Toc370912363</vt:lpwstr>
      </vt:variant>
      <vt:variant>
        <vt:i4>1900593</vt:i4>
      </vt:variant>
      <vt:variant>
        <vt:i4>698</vt:i4>
      </vt:variant>
      <vt:variant>
        <vt:i4>0</vt:i4>
      </vt:variant>
      <vt:variant>
        <vt:i4>5</vt:i4>
      </vt:variant>
      <vt:variant>
        <vt:lpwstr/>
      </vt:variant>
      <vt:variant>
        <vt:lpwstr>_Toc370912362</vt:lpwstr>
      </vt:variant>
      <vt:variant>
        <vt:i4>1900593</vt:i4>
      </vt:variant>
      <vt:variant>
        <vt:i4>692</vt:i4>
      </vt:variant>
      <vt:variant>
        <vt:i4>0</vt:i4>
      </vt:variant>
      <vt:variant>
        <vt:i4>5</vt:i4>
      </vt:variant>
      <vt:variant>
        <vt:lpwstr/>
      </vt:variant>
      <vt:variant>
        <vt:lpwstr>_Toc370912361</vt:lpwstr>
      </vt:variant>
      <vt:variant>
        <vt:i4>1900593</vt:i4>
      </vt:variant>
      <vt:variant>
        <vt:i4>686</vt:i4>
      </vt:variant>
      <vt:variant>
        <vt:i4>0</vt:i4>
      </vt:variant>
      <vt:variant>
        <vt:i4>5</vt:i4>
      </vt:variant>
      <vt:variant>
        <vt:lpwstr/>
      </vt:variant>
      <vt:variant>
        <vt:lpwstr>_Toc370912360</vt:lpwstr>
      </vt:variant>
      <vt:variant>
        <vt:i4>1966129</vt:i4>
      </vt:variant>
      <vt:variant>
        <vt:i4>680</vt:i4>
      </vt:variant>
      <vt:variant>
        <vt:i4>0</vt:i4>
      </vt:variant>
      <vt:variant>
        <vt:i4>5</vt:i4>
      </vt:variant>
      <vt:variant>
        <vt:lpwstr/>
      </vt:variant>
      <vt:variant>
        <vt:lpwstr>_Toc370912359</vt:lpwstr>
      </vt:variant>
      <vt:variant>
        <vt:i4>1966129</vt:i4>
      </vt:variant>
      <vt:variant>
        <vt:i4>674</vt:i4>
      </vt:variant>
      <vt:variant>
        <vt:i4>0</vt:i4>
      </vt:variant>
      <vt:variant>
        <vt:i4>5</vt:i4>
      </vt:variant>
      <vt:variant>
        <vt:lpwstr/>
      </vt:variant>
      <vt:variant>
        <vt:lpwstr>_Toc370912358</vt:lpwstr>
      </vt:variant>
      <vt:variant>
        <vt:i4>1966129</vt:i4>
      </vt:variant>
      <vt:variant>
        <vt:i4>668</vt:i4>
      </vt:variant>
      <vt:variant>
        <vt:i4>0</vt:i4>
      </vt:variant>
      <vt:variant>
        <vt:i4>5</vt:i4>
      </vt:variant>
      <vt:variant>
        <vt:lpwstr/>
      </vt:variant>
      <vt:variant>
        <vt:lpwstr>_Toc370912357</vt:lpwstr>
      </vt:variant>
      <vt:variant>
        <vt:i4>1966129</vt:i4>
      </vt:variant>
      <vt:variant>
        <vt:i4>662</vt:i4>
      </vt:variant>
      <vt:variant>
        <vt:i4>0</vt:i4>
      </vt:variant>
      <vt:variant>
        <vt:i4>5</vt:i4>
      </vt:variant>
      <vt:variant>
        <vt:lpwstr/>
      </vt:variant>
      <vt:variant>
        <vt:lpwstr>_Toc370912356</vt:lpwstr>
      </vt:variant>
      <vt:variant>
        <vt:i4>1966129</vt:i4>
      </vt:variant>
      <vt:variant>
        <vt:i4>656</vt:i4>
      </vt:variant>
      <vt:variant>
        <vt:i4>0</vt:i4>
      </vt:variant>
      <vt:variant>
        <vt:i4>5</vt:i4>
      </vt:variant>
      <vt:variant>
        <vt:lpwstr/>
      </vt:variant>
      <vt:variant>
        <vt:lpwstr>_Toc370912355</vt:lpwstr>
      </vt:variant>
      <vt:variant>
        <vt:i4>1966129</vt:i4>
      </vt:variant>
      <vt:variant>
        <vt:i4>650</vt:i4>
      </vt:variant>
      <vt:variant>
        <vt:i4>0</vt:i4>
      </vt:variant>
      <vt:variant>
        <vt:i4>5</vt:i4>
      </vt:variant>
      <vt:variant>
        <vt:lpwstr/>
      </vt:variant>
      <vt:variant>
        <vt:lpwstr>_Toc370912354</vt:lpwstr>
      </vt:variant>
      <vt:variant>
        <vt:i4>1966129</vt:i4>
      </vt:variant>
      <vt:variant>
        <vt:i4>644</vt:i4>
      </vt:variant>
      <vt:variant>
        <vt:i4>0</vt:i4>
      </vt:variant>
      <vt:variant>
        <vt:i4>5</vt:i4>
      </vt:variant>
      <vt:variant>
        <vt:lpwstr/>
      </vt:variant>
      <vt:variant>
        <vt:lpwstr>_Toc370912353</vt:lpwstr>
      </vt:variant>
      <vt:variant>
        <vt:i4>1966129</vt:i4>
      </vt:variant>
      <vt:variant>
        <vt:i4>638</vt:i4>
      </vt:variant>
      <vt:variant>
        <vt:i4>0</vt:i4>
      </vt:variant>
      <vt:variant>
        <vt:i4>5</vt:i4>
      </vt:variant>
      <vt:variant>
        <vt:lpwstr/>
      </vt:variant>
      <vt:variant>
        <vt:lpwstr>_Toc370912352</vt:lpwstr>
      </vt:variant>
      <vt:variant>
        <vt:i4>1966129</vt:i4>
      </vt:variant>
      <vt:variant>
        <vt:i4>632</vt:i4>
      </vt:variant>
      <vt:variant>
        <vt:i4>0</vt:i4>
      </vt:variant>
      <vt:variant>
        <vt:i4>5</vt:i4>
      </vt:variant>
      <vt:variant>
        <vt:lpwstr/>
      </vt:variant>
      <vt:variant>
        <vt:lpwstr>_Toc370912351</vt:lpwstr>
      </vt:variant>
      <vt:variant>
        <vt:i4>1966129</vt:i4>
      </vt:variant>
      <vt:variant>
        <vt:i4>626</vt:i4>
      </vt:variant>
      <vt:variant>
        <vt:i4>0</vt:i4>
      </vt:variant>
      <vt:variant>
        <vt:i4>5</vt:i4>
      </vt:variant>
      <vt:variant>
        <vt:lpwstr/>
      </vt:variant>
      <vt:variant>
        <vt:lpwstr>_Toc370912350</vt:lpwstr>
      </vt:variant>
      <vt:variant>
        <vt:i4>2031665</vt:i4>
      </vt:variant>
      <vt:variant>
        <vt:i4>620</vt:i4>
      </vt:variant>
      <vt:variant>
        <vt:i4>0</vt:i4>
      </vt:variant>
      <vt:variant>
        <vt:i4>5</vt:i4>
      </vt:variant>
      <vt:variant>
        <vt:lpwstr/>
      </vt:variant>
      <vt:variant>
        <vt:lpwstr>_Toc370912349</vt:lpwstr>
      </vt:variant>
      <vt:variant>
        <vt:i4>2031665</vt:i4>
      </vt:variant>
      <vt:variant>
        <vt:i4>614</vt:i4>
      </vt:variant>
      <vt:variant>
        <vt:i4>0</vt:i4>
      </vt:variant>
      <vt:variant>
        <vt:i4>5</vt:i4>
      </vt:variant>
      <vt:variant>
        <vt:lpwstr/>
      </vt:variant>
      <vt:variant>
        <vt:lpwstr>_Toc370912348</vt:lpwstr>
      </vt:variant>
      <vt:variant>
        <vt:i4>2031665</vt:i4>
      </vt:variant>
      <vt:variant>
        <vt:i4>608</vt:i4>
      </vt:variant>
      <vt:variant>
        <vt:i4>0</vt:i4>
      </vt:variant>
      <vt:variant>
        <vt:i4>5</vt:i4>
      </vt:variant>
      <vt:variant>
        <vt:lpwstr/>
      </vt:variant>
      <vt:variant>
        <vt:lpwstr>_Toc370912347</vt:lpwstr>
      </vt:variant>
      <vt:variant>
        <vt:i4>2031665</vt:i4>
      </vt:variant>
      <vt:variant>
        <vt:i4>602</vt:i4>
      </vt:variant>
      <vt:variant>
        <vt:i4>0</vt:i4>
      </vt:variant>
      <vt:variant>
        <vt:i4>5</vt:i4>
      </vt:variant>
      <vt:variant>
        <vt:lpwstr/>
      </vt:variant>
      <vt:variant>
        <vt:lpwstr>_Toc370912346</vt:lpwstr>
      </vt:variant>
      <vt:variant>
        <vt:i4>2031665</vt:i4>
      </vt:variant>
      <vt:variant>
        <vt:i4>596</vt:i4>
      </vt:variant>
      <vt:variant>
        <vt:i4>0</vt:i4>
      </vt:variant>
      <vt:variant>
        <vt:i4>5</vt:i4>
      </vt:variant>
      <vt:variant>
        <vt:lpwstr/>
      </vt:variant>
      <vt:variant>
        <vt:lpwstr>_Toc370912345</vt:lpwstr>
      </vt:variant>
      <vt:variant>
        <vt:i4>2031665</vt:i4>
      </vt:variant>
      <vt:variant>
        <vt:i4>590</vt:i4>
      </vt:variant>
      <vt:variant>
        <vt:i4>0</vt:i4>
      </vt:variant>
      <vt:variant>
        <vt:i4>5</vt:i4>
      </vt:variant>
      <vt:variant>
        <vt:lpwstr/>
      </vt:variant>
      <vt:variant>
        <vt:lpwstr>_Toc370912344</vt:lpwstr>
      </vt:variant>
      <vt:variant>
        <vt:i4>2031665</vt:i4>
      </vt:variant>
      <vt:variant>
        <vt:i4>584</vt:i4>
      </vt:variant>
      <vt:variant>
        <vt:i4>0</vt:i4>
      </vt:variant>
      <vt:variant>
        <vt:i4>5</vt:i4>
      </vt:variant>
      <vt:variant>
        <vt:lpwstr/>
      </vt:variant>
      <vt:variant>
        <vt:lpwstr>_Toc370912343</vt:lpwstr>
      </vt:variant>
      <vt:variant>
        <vt:i4>2031665</vt:i4>
      </vt:variant>
      <vt:variant>
        <vt:i4>578</vt:i4>
      </vt:variant>
      <vt:variant>
        <vt:i4>0</vt:i4>
      </vt:variant>
      <vt:variant>
        <vt:i4>5</vt:i4>
      </vt:variant>
      <vt:variant>
        <vt:lpwstr/>
      </vt:variant>
      <vt:variant>
        <vt:lpwstr>_Toc370912342</vt:lpwstr>
      </vt:variant>
      <vt:variant>
        <vt:i4>2031665</vt:i4>
      </vt:variant>
      <vt:variant>
        <vt:i4>572</vt:i4>
      </vt:variant>
      <vt:variant>
        <vt:i4>0</vt:i4>
      </vt:variant>
      <vt:variant>
        <vt:i4>5</vt:i4>
      </vt:variant>
      <vt:variant>
        <vt:lpwstr/>
      </vt:variant>
      <vt:variant>
        <vt:lpwstr>_Toc370912341</vt:lpwstr>
      </vt:variant>
      <vt:variant>
        <vt:i4>2031665</vt:i4>
      </vt:variant>
      <vt:variant>
        <vt:i4>566</vt:i4>
      </vt:variant>
      <vt:variant>
        <vt:i4>0</vt:i4>
      </vt:variant>
      <vt:variant>
        <vt:i4>5</vt:i4>
      </vt:variant>
      <vt:variant>
        <vt:lpwstr/>
      </vt:variant>
      <vt:variant>
        <vt:lpwstr>_Toc370912340</vt:lpwstr>
      </vt:variant>
      <vt:variant>
        <vt:i4>1572913</vt:i4>
      </vt:variant>
      <vt:variant>
        <vt:i4>560</vt:i4>
      </vt:variant>
      <vt:variant>
        <vt:i4>0</vt:i4>
      </vt:variant>
      <vt:variant>
        <vt:i4>5</vt:i4>
      </vt:variant>
      <vt:variant>
        <vt:lpwstr/>
      </vt:variant>
      <vt:variant>
        <vt:lpwstr>_Toc370912339</vt:lpwstr>
      </vt:variant>
      <vt:variant>
        <vt:i4>1572913</vt:i4>
      </vt:variant>
      <vt:variant>
        <vt:i4>554</vt:i4>
      </vt:variant>
      <vt:variant>
        <vt:i4>0</vt:i4>
      </vt:variant>
      <vt:variant>
        <vt:i4>5</vt:i4>
      </vt:variant>
      <vt:variant>
        <vt:lpwstr/>
      </vt:variant>
      <vt:variant>
        <vt:lpwstr>_Toc370912338</vt:lpwstr>
      </vt:variant>
      <vt:variant>
        <vt:i4>1572913</vt:i4>
      </vt:variant>
      <vt:variant>
        <vt:i4>548</vt:i4>
      </vt:variant>
      <vt:variant>
        <vt:i4>0</vt:i4>
      </vt:variant>
      <vt:variant>
        <vt:i4>5</vt:i4>
      </vt:variant>
      <vt:variant>
        <vt:lpwstr/>
      </vt:variant>
      <vt:variant>
        <vt:lpwstr>_Toc370912337</vt:lpwstr>
      </vt:variant>
      <vt:variant>
        <vt:i4>1572913</vt:i4>
      </vt:variant>
      <vt:variant>
        <vt:i4>542</vt:i4>
      </vt:variant>
      <vt:variant>
        <vt:i4>0</vt:i4>
      </vt:variant>
      <vt:variant>
        <vt:i4>5</vt:i4>
      </vt:variant>
      <vt:variant>
        <vt:lpwstr/>
      </vt:variant>
      <vt:variant>
        <vt:lpwstr>_Toc370912336</vt:lpwstr>
      </vt:variant>
      <vt:variant>
        <vt:i4>1572913</vt:i4>
      </vt:variant>
      <vt:variant>
        <vt:i4>536</vt:i4>
      </vt:variant>
      <vt:variant>
        <vt:i4>0</vt:i4>
      </vt:variant>
      <vt:variant>
        <vt:i4>5</vt:i4>
      </vt:variant>
      <vt:variant>
        <vt:lpwstr/>
      </vt:variant>
      <vt:variant>
        <vt:lpwstr>_Toc370912335</vt:lpwstr>
      </vt:variant>
      <vt:variant>
        <vt:i4>1572913</vt:i4>
      </vt:variant>
      <vt:variant>
        <vt:i4>530</vt:i4>
      </vt:variant>
      <vt:variant>
        <vt:i4>0</vt:i4>
      </vt:variant>
      <vt:variant>
        <vt:i4>5</vt:i4>
      </vt:variant>
      <vt:variant>
        <vt:lpwstr/>
      </vt:variant>
      <vt:variant>
        <vt:lpwstr>_Toc370912334</vt:lpwstr>
      </vt:variant>
      <vt:variant>
        <vt:i4>1572913</vt:i4>
      </vt:variant>
      <vt:variant>
        <vt:i4>524</vt:i4>
      </vt:variant>
      <vt:variant>
        <vt:i4>0</vt:i4>
      </vt:variant>
      <vt:variant>
        <vt:i4>5</vt:i4>
      </vt:variant>
      <vt:variant>
        <vt:lpwstr/>
      </vt:variant>
      <vt:variant>
        <vt:lpwstr>_Toc370912333</vt:lpwstr>
      </vt:variant>
      <vt:variant>
        <vt:i4>1572913</vt:i4>
      </vt:variant>
      <vt:variant>
        <vt:i4>518</vt:i4>
      </vt:variant>
      <vt:variant>
        <vt:i4>0</vt:i4>
      </vt:variant>
      <vt:variant>
        <vt:i4>5</vt:i4>
      </vt:variant>
      <vt:variant>
        <vt:lpwstr/>
      </vt:variant>
      <vt:variant>
        <vt:lpwstr>_Toc370912332</vt:lpwstr>
      </vt:variant>
      <vt:variant>
        <vt:i4>1572913</vt:i4>
      </vt:variant>
      <vt:variant>
        <vt:i4>512</vt:i4>
      </vt:variant>
      <vt:variant>
        <vt:i4>0</vt:i4>
      </vt:variant>
      <vt:variant>
        <vt:i4>5</vt:i4>
      </vt:variant>
      <vt:variant>
        <vt:lpwstr/>
      </vt:variant>
      <vt:variant>
        <vt:lpwstr>_Toc370912331</vt:lpwstr>
      </vt:variant>
      <vt:variant>
        <vt:i4>1572913</vt:i4>
      </vt:variant>
      <vt:variant>
        <vt:i4>506</vt:i4>
      </vt:variant>
      <vt:variant>
        <vt:i4>0</vt:i4>
      </vt:variant>
      <vt:variant>
        <vt:i4>5</vt:i4>
      </vt:variant>
      <vt:variant>
        <vt:lpwstr/>
      </vt:variant>
      <vt:variant>
        <vt:lpwstr>_Toc370912330</vt:lpwstr>
      </vt:variant>
      <vt:variant>
        <vt:i4>1638449</vt:i4>
      </vt:variant>
      <vt:variant>
        <vt:i4>500</vt:i4>
      </vt:variant>
      <vt:variant>
        <vt:i4>0</vt:i4>
      </vt:variant>
      <vt:variant>
        <vt:i4>5</vt:i4>
      </vt:variant>
      <vt:variant>
        <vt:lpwstr/>
      </vt:variant>
      <vt:variant>
        <vt:lpwstr>_Toc370912329</vt:lpwstr>
      </vt:variant>
      <vt:variant>
        <vt:i4>1638449</vt:i4>
      </vt:variant>
      <vt:variant>
        <vt:i4>494</vt:i4>
      </vt:variant>
      <vt:variant>
        <vt:i4>0</vt:i4>
      </vt:variant>
      <vt:variant>
        <vt:i4>5</vt:i4>
      </vt:variant>
      <vt:variant>
        <vt:lpwstr/>
      </vt:variant>
      <vt:variant>
        <vt:lpwstr>_Toc370912328</vt:lpwstr>
      </vt:variant>
      <vt:variant>
        <vt:i4>1638449</vt:i4>
      </vt:variant>
      <vt:variant>
        <vt:i4>488</vt:i4>
      </vt:variant>
      <vt:variant>
        <vt:i4>0</vt:i4>
      </vt:variant>
      <vt:variant>
        <vt:i4>5</vt:i4>
      </vt:variant>
      <vt:variant>
        <vt:lpwstr/>
      </vt:variant>
      <vt:variant>
        <vt:lpwstr>_Toc370912327</vt:lpwstr>
      </vt:variant>
      <vt:variant>
        <vt:i4>1638449</vt:i4>
      </vt:variant>
      <vt:variant>
        <vt:i4>482</vt:i4>
      </vt:variant>
      <vt:variant>
        <vt:i4>0</vt:i4>
      </vt:variant>
      <vt:variant>
        <vt:i4>5</vt:i4>
      </vt:variant>
      <vt:variant>
        <vt:lpwstr/>
      </vt:variant>
      <vt:variant>
        <vt:lpwstr>_Toc370912326</vt:lpwstr>
      </vt:variant>
      <vt:variant>
        <vt:i4>1638449</vt:i4>
      </vt:variant>
      <vt:variant>
        <vt:i4>476</vt:i4>
      </vt:variant>
      <vt:variant>
        <vt:i4>0</vt:i4>
      </vt:variant>
      <vt:variant>
        <vt:i4>5</vt:i4>
      </vt:variant>
      <vt:variant>
        <vt:lpwstr/>
      </vt:variant>
      <vt:variant>
        <vt:lpwstr>_Toc370912325</vt:lpwstr>
      </vt:variant>
      <vt:variant>
        <vt:i4>1638449</vt:i4>
      </vt:variant>
      <vt:variant>
        <vt:i4>470</vt:i4>
      </vt:variant>
      <vt:variant>
        <vt:i4>0</vt:i4>
      </vt:variant>
      <vt:variant>
        <vt:i4>5</vt:i4>
      </vt:variant>
      <vt:variant>
        <vt:lpwstr/>
      </vt:variant>
      <vt:variant>
        <vt:lpwstr>_Toc370912324</vt:lpwstr>
      </vt:variant>
      <vt:variant>
        <vt:i4>1638449</vt:i4>
      </vt:variant>
      <vt:variant>
        <vt:i4>464</vt:i4>
      </vt:variant>
      <vt:variant>
        <vt:i4>0</vt:i4>
      </vt:variant>
      <vt:variant>
        <vt:i4>5</vt:i4>
      </vt:variant>
      <vt:variant>
        <vt:lpwstr/>
      </vt:variant>
      <vt:variant>
        <vt:lpwstr>_Toc370912323</vt:lpwstr>
      </vt:variant>
      <vt:variant>
        <vt:i4>1638449</vt:i4>
      </vt:variant>
      <vt:variant>
        <vt:i4>458</vt:i4>
      </vt:variant>
      <vt:variant>
        <vt:i4>0</vt:i4>
      </vt:variant>
      <vt:variant>
        <vt:i4>5</vt:i4>
      </vt:variant>
      <vt:variant>
        <vt:lpwstr/>
      </vt:variant>
      <vt:variant>
        <vt:lpwstr>_Toc370912322</vt:lpwstr>
      </vt:variant>
      <vt:variant>
        <vt:i4>1638449</vt:i4>
      </vt:variant>
      <vt:variant>
        <vt:i4>452</vt:i4>
      </vt:variant>
      <vt:variant>
        <vt:i4>0</vt:i4>
      </vt:variant>
      <vt:variant>
        <vt:i4>5</vt:i4>
      </vt:variant>
      <vt:variant>
        <vt:lpwstr/>
      </vt:variant>
      <vt:variant>
        <vt:lpwstr>_Toc370912321</vt:lpwstr>
      </vt:variant>
      <vt:variant>
        <vt:i4>1638449</vt:i4>
      </vt:variant>
      <vt:variant>
        <vt:i4>446</vt:i4>
      </vt:variant>
      <vt:variant>
        <vt:i4>0</vt:i4>
      </vt:variant>
      <vt:variant>
        <vt:i4>5</vt:i4>
      </vt:variant>
      <vt:variant>
        <vt:lpwstr/>
      </vt:variant>
      <vt:variant>
        <vt:lpwstr>_Toc370912320</vt:lpwstr>
      </vt:variant>
      <vt:variant>
        <vt:i4>1703985</vt:i4>
      </vt:variant>
      <vt:variant>
        <vt:i4>440</vt:i4>
      </vt:variant>
      <vt:variant>
        <vt:i4>0</vt:i4>
      </vt:variant>
      <vt:variant>
        <vt:i4>5</vt:i4>
      </vt:variant>
      <vt:variant>
        <vt:lpwstr/>
      </vt:variant>
      <vt:variant>
        <vt:lpwstr>_Toc370912319</vt:lpwstr>
      </vt:variant>
      <vt:variant>
        <vt:i4>1703985</vt:i4>
      </vt:variant>
      <vt:variant>
        <vt:i4>434</vt:i4>
      </vt:variant>
      <vt:variant>
        <vt:i4>0</vt:i4>
      </vt:variant>
      <vt:variant>
        <vt:i4>5</vt:i4>
      </vt:variant>
      <vt:variant>
        <vt:lpwstr/>
      </vt:variant>
      <vt:variant>
        <vt:lpwstr>_Toc370912318</vt:lpwstr>
      </vt:variant>
      <vt:variant>
        <vt:i4>1703985</vt:i4>
      </vt:variant>
      <vt:variant>
        <vt:i4>428</vt:i4>
      </vt:variant>
      <vt:variant>
        <vt:i4>0</vt:i4>
      </vt:variant>
      <vt:variant>
        <vt:i4>5</vt:i4>
      </vt:variant>
      <vt:variant>
        <vt:lpwstr/>
      </vt:variant>
      <vt:variant>
        <vt:lpwstr>_Toc370912317</vt:lpwstr>
      </vt:variant>
      <vt:variant>
        <vt:i4>1703985</vt:i4>
      </vt:variant>
      <vt:variant>
        <vt:i4>422</vt:i4>
      </vt:variant>
      <vt:variant>
        <vt:i4>0</vt:i4>
      </vt:variant>
      <vt:variant>
        <vt:i4>5</vt:i4>
      </vt:variant>
      <vt:variant>
        <vt:lpwstr/>
      </vt:variant>
      <vt:variant>
        <vt:lpwstr>_Toc370912316</vt:lpwstr>
      </vt:variant>
      <vt:variant>
        <vt:i4>1703985</vt:i4>
      </vt:variant>
      <vt:variant>
        <vt:i4>416</vt:i4>
      </vt:variant>
      <vt:variant>
        <vt:i4>0</vt:i4>
      </vt:variant>
      <vt:variant>
        <vt:i4>5</vt:i4>
      </vt:variant>
      <vt:variant>
        <vt:lpwstr/>
      </vt:variant>
      <vt:variant>
        <vt:lpwstr>_Toc370912315</vt:lpwstr>
      </vt:variant>
      <vt:variant>
        <vt:i4>1703985</vt:i4>
      </vt:variant>
      <vt:variant>
        <vt:i4>410</vt:i4>
      </vt:variant>
      <vt:variant>
        <vt:i4>0</vt:i4>
      </vt:variant>
      <vt:variant>
        <vt:i4>5</vt:i4>
      </vt:variant>
      <vt:variant>
        <vt:lpwstr/>
      </vt:variant>
      <vt:variant>
        <vt:lpwstr>_Toc370912314</vt:lpwstr>
      </vt:variant>
      <vt:variant>
        <vt:i4>1703985</vt:i4>
      </vt:variant>
      <vt:variant>
        <vt:i4>404</vt:i4>
      </vt:variant>
      <vt:variant>
        <vt:i4>0</vt:i4>
      </vt:variant>
      <vt:variant>
        <vt:i4>5</vt:i4>
      </vt:variant>
      <vt:variant>
        <vt:lpwstr/>
      </vt:variant>
      <vt:variant>
        <vt:lpwstr>_Toc370912313</vt:lpwstr>
      </vt:variant>
      <vt:variant>
        <vt:i4>1703985</vt:i4>
      </vt:variant>
      <vt:variant>
        <vt:i4>398</vt:i4>
      </vt:variant>
      <vt:variant>
        <vt:i4>0</vt:i4>
      </vt:variant>
      <vt:variant>
        <vt:i4>5</vt:i4>
      </vt:variant>
      <vt:variant>
        <vt:lpwstr/>
      </vt:variant>
      <vt:variant>
        <vt:lpwstr>_Toc370912312</vt:lpwstr>
      </vt:variant>
      <vt:variant>
        <vt:i4>1703985</vt:i4>
      </vt:variant>
      <vt:variant>
        <vt:i4>392</vt:i4>
      </vt:variant>
      <vt:variant>
        <vt:i4>0</vt:i4>
      </vt:variant>
      <vt:variant>
        <vt:i4>5</vt:i4>
      </vt:variant>
      <vt:variant>
        <vt:lpwstr/>
      </vt:variant>
      <vt:variant>
        <vt:lpwstr>_Toc370912311</vt:lpwstr>
      </vt:variant>
      <vt:variant>
        <vt:i4>1703985</vt:i4>
      </vt:variant>
      <vt:variant>
        <vt:i4>386</vt:i4>
      </vt:variant>
      <vt:variant>
        <vt:i4>0</vt:i4>
      </vt:variant>
      <vt:variant>
        <vt:i4>5</vt:i4>
      </vt:variant>
      <vt:variant>
        <vt:lpwstr/>
      </vt:variant>
      <vt:variant>
        <vt:lpwstr>_Toc370912310</vt:lpwstr>
      </vt:variant>
      <vt:variant>
        <vt:i4>1769521</vt:i4>
      </vt:variant>
      <vt:variant>
        <vt:i4>380</vt:i4>
      </vt:variant>
      <vt:variant>
        <vt:i4>0</vt:i4>
      </vt:variant>
      <vt:variant>
        <vt:i4>5</vt:i4>
      </vt:variant>
      <vt:variant>
        <vt:lpwstr/>
      </vt:variant>
      <vt:variant>
        <vt:lpwstr>_Toc370912309</vt:lpwstr>
      </vt:variant>
      <vt:variant>
        <vt:i4>1769521</vt:i4>
      </vt:variant>
      <vt:variant>
        <vt:i4>374</vt:i4>
      </vt:variant>
      <vt:variant>
        <vt:i4>0</vt:i4>
      </vt:variant>
      <vt:variant>
        <vt:i4>5</vt:i4>
      </vt:variant>
      <vt:variant>
        <vt:lpwstr/>
      </vt:variant>
      <vt:variant>
        <vt:lpwstr>_Toc370912308</vt:lpwstr>
      </vt:variant>
      <vt:variant>
        <vt:i4>1769521</vt:i4>
      </vt:variant>
      <vt:variant>
        <vt:i4>368</vt:i4>
      </vt:variant>
      <vt:variant>
        <vt:i4>0</vt:i4>
      </vt:variant>
      <vt:variant>
        <vt:i4>5</vt:i4>
      </vt:variant>
      <vt:variant>
        <vt:lpwstr/>
      </vt:variant>
      <vt:variant>
        <vt:lpwstr>_Toc370912307</vt:lpwstr>
      </vt:variant>
      <vt:variant>
        <vt:i4>1769521</vt:i4>
      </vt:variant>
      <vt:variant>
        <vt:i4>362</vt:i4>
      </vt:variant>
      <vt:variant>
        <vt:i4>0</vt:i4>
      </vt:variant>
      <vt:variant>
        <vt:i4>5</vt:i4>
      </vt:variant>
      <vt:variant>
        <vt:lpwstr/>
      </vt:variant>
      <vt:variant>
        <vt:lpwstr>_Toc370912306</vt:lpwstr>
      </vt:variant>
      <vt:variant>
        <vt:i4>1769521</vt:i4>
      </vt:variant>
      <vt:variant>
        <vt:i4>356</vt:i4>
      </vt:variant>
      <vt:variant>
        <vt:i4>0</vt:i4>
      </vt:variant>
      <vt:variant>
        <vt:i4>5</vt:i4>
      </vt:variant>
      <vt:variant>
        <vt:lpwstr/>
      </vt:variant>
      <vt:variant>
        <vt:lpwstr>_Toc370912305</vt:lpwstr>
      </vt:variant>
      <vt:variant>
        <vt:i4>1769521</vt:i4>
      </vt:variant>
      <vt:variant>
        <vt:i4>350</vt:i4>
      </vt:variant>
      <vt:variant>
        <vt:i4>0</vt:i4>
      </vt:variant>
      <vt:variant>
        <vt:i4>5</vt:i4>
      </vt:variant>
      <vt:variant>
        <vt:lpwstr/>
      </vt:variant>
      <vt:variant>
        <vt:lpwstr>_Toc370912304</vt:lpwstr>
      </vt:variant>
      <vt:variant>
        <vt:i4>1769521</vt:i4>
      </vt:variant>
      <vt:variant>
        <vt:i4>344</vt:i4>
      </vt:variant>
      <vt:variant>
        <vt:i4>0</vt:i4>
      </vt:variant>
      <vt:variant>
        <vt:i4>5</vt:i4>
      </vt:variant>
      <vt:variant>
        <vt:lpwstr/>
      </vt:variant>
      <vt:variant>
        <vt:lpwstr>_Toc370912303</vt:lpwstr>
      </vt:variant>
      <vt:variant>
        <vt:i4>1769521</vt:i4>
      </vt:variant>
      <vt:variant>
        <vt:i4>338</vt:i4>
      </vt:variant>
      <vt:variant>
        <vt:i4>0</vt:i4>
      </vt:variant>
      <vt:variant>
        <vt:i4>5</vt:i4>
      </vt:variant>
      <vt:variant>
        <vt:lpwstr/>
      </vt:variant>
      <vt:variant>
        <vt:lpwstr>_Toc370912302</vt:lpwstr>
      </vt:variant>
      <vt:variant>
        <vt:i4>1769521</vt:i4>
      </vt:variant>
      <vt:variant>
        <vt:i4>332</vt:i4>
      </vt:variant>
      <vt:variant>
        <vt:i4>0</vt:i4>
      </vt:variant>
      <vt:variant>
        <vt:i4>5</vt:i4>
      </vt:variant>
      <vt:variant>
        <vt:lpwstr/>
      </vt:variant>
      <vt:variant>
        <vt:lpwstr>_Toc370912301</vt:lpwstr>
      </vt:variant>
      <vt:variant>
        <vt:i4>1769521</vt:i4>
      </vt:variant>
      <vt:variant>
        <vt:i4>326</vt:i4>
      </vt:variant>
      <vt:variant>
        <vt:i4>0</vt:i4>
      </vt:variant>
      <vt:variant>
        <vt:i4>5</vt:i4>
      </vt:variant>
      <vt:variant>
        <vt:lpwstr/>
      </vt:variant>
      <vt:variant>
        <vt:lpwstr>_Toc370912300</vt:lpwstr>
      </vt:variant>
      <vt:variant>
        <vt:i4>1179696</vt:i4>
      </vt:variant>
      <vt:variant>
        <vt:i4>320</vt:i4>
      </vt:variant>
      <vt:variant>
        <vt:i4>0</vt:i4>
      </vt:variant>
      <vt:variant>
        <vt:i4>5</vt:i4>
      </vt:variant>
      <vt:variant>
        <vt:lpwstr/>
      </vt:variant>
      <vt:variant>
        <vt:lpwstr>_Toc370912299</vt:lpwstr>
      </vt:variant>
      <vt:variant>
        <vt:i4>1179696</vt:i4>
      </vt:variant>
      <vt:variant>
        <vt:i4>314</vt:i4>
      </vt:variant>
      <vt:variant>
        <vt:i4>0</vt:i4>
      </vt:variant>
      <vt:variant>
        <vt:i4>5</vt:i4>
      </vt:variant>
      <vt:variant>
        <vt:lpwstr/>
      </vt:variant>
      <vt:variant>
        <vt:lpwstr>_Toc370912298</vt:lpwstr>
      </vt:variant>
      <vt:variant>
        <vt:i4>1179696</vt:i4>
      </vt:variant>
      <vt:variant>
        <vt:i4>308</vt:i4>
      </vt:variant>
      <vt:variant>
        <vt:i4>0</vt:i4>
      </vt:variant>
      <vt:variant>
        <vt:i4>5</vt:i4>
      </vt:variant>
      <vt:variant>
        <vt:lpwstr/>
      </vt:variant>
      <vt:variant>
        <vt:lpwstr>_Toc370912297</vt:lpwstr>
      </vt:variant>
      <vt:variant>
        <vt:i4>1179696</vt:i4>
      </vt:variant>
      <vt:variant>
        <vt:i4>302</vt:i4>
      </vt:variant>
      <vt:variant>
        <vt:i4>0</vt:i4>
      </vt:variant>
      <vt:variant>
        <vt:i4>5</vt:i4>
      </vt:variant>
      <vt:variant>
        <vt:lpwstr/>
      </vt:variant>
      <vt:variant>
        <vt:lpwstr>_Toc370912296</vt:lpwstr>
      </vt:variant>
      <vt:variant>
        <vt:i4>1179696</vt:i4>
      </vt:variant>
      <vt:variant>
        <vt:i4>296</vt:i4>
      </vt:variant>
      <vt:variant>
        <vt:i4>0</vt:i4>
      </vt:variant>
      <vt:variant>
        <vt:i4>5</vt:i4>
      </vt:variant>
      <vt:variant>
        <vt:lpwstr/>
      </vt:variant>
      <vt:variant>
        <vt:lpwstr>_Toc370912295</vt:lpwstr>
      </vt:variant>
      <vt:variant>
        <vt:i4>1179696</vt:i4>
      </vt:variant>
      <vt:variant>
        <vt:i4>290</vt:i4>
      </vt:variant>
      <vt:variant>
        <vt:i4>0</vt:i4>
      </vt:variant>
      <vt:variant>
        <vt:i4>5</vt:i4>
      </vt:variant>
      <vt:variant>
        <vt:lpwstr/>
      </vt:variant>
      <vt:variant>
        <vt:lpwstr>_Toc370912294</vt:lpwstr>
      </vt:variant>
      <vt:variant>
        <vt:i4>1179696</vt:i4>
      </vt:variant>
      <vt:variant>
        <vt:i4>284</vt:i4>
      </vt:variant>
      <vt:variant>
        <vt:i4>0</vt:i4>
      </vt:variant>
      <vt:variant>
        <vt:i4>5</vt:i4>
      </vt:variant>
      <vt:variant>
        <vt:lpwstr/>
      </vt:variant>
      <vt:variant>
        <vt:lpwstr>_Toc370912293</vt:lpwstr>
      </vt:variant>
      <vt:variant>
        <vt:i4>1179696</vt:i4>
      </vt:variant>
      <vt:variant>
        <vt:i4>278</vt:i4>
      </vt:variant>
      <vt:variant>
        <vt:i4>0</vt:i4>
      </vt:variant>
      <vt:variant>
        <vt:i4>5</vt:i4>
      </vt:variant>
      <vt:variant>
        <vt:lpwstr/>
      </vt:variant>
      <vt:variant>
        <vt:lpwstr>_Toc370912292</vt:lpwstr>
      </vt:variant>
      <vt:variant>
        <vt:i4>1179696</vt:i4>
      </vt:variant>
      <vt:variant>
        <vt:i4>272</vt:i4>
      </vt:variant>
      <vt:variant>
        <vt:i4>0</vt:i4>
      </vt:variant>
      <vt:variant>
        <vt:i4>5</vt:i4>
      </vt:variant>
      <vt:variant>
        <vt:lpwstr/>
      </vt:variant>
      <vt:variant>
        <vt:lpwstr>_Toc370912291</vt:lpwstr>
      </vt:variant>
      <vt:variant>
        <vt:i4>1179696</vt:i4>
      </vt:variant>
      <vt:variant>
        <vt:i4>266</vt:i4>
      </vt:variant>
      <vt:variant>
        <vt:i4>0</vt:i4>
      </vt:variant>
      <vt:variant>
        <vt:i4>5</vt:i4>
      </vt:variant>
      <vt:variant>
        <vt:lpwstr/>
      </vt:variant>
      <vt:variant>
        <vt:lpwstr>_Toc370912290</vt:lpwstr>
      </vt:variant>
      <vt:variant>
        <vt:i4>1245232</vt:i4>
      </vt:variant>
      <vt:variant>
        <vt:i4>260</vt:i4>
      </vt:variant>
      <vt:variant>
        <vt:i4>0</vt:i4>
      </vt:variant>
      <vt:variant>
        <vt:i4>5</vt:i4>
      </vt:variant>
      <vt:variant>
        <vt:lpwstr/>
      </vt:variant>
      <vt:variant>
        <vt:lpwstr>_Toc370912289</vt:lpwstr>
      </vt:variant>
      <vt:variant>
        <vt:i4>1245232</vt:i4>
      </vt:variant>
      <vt:variant>
        <vt:i4>254</vt:i4>
      </vt:variant>
      <vt:variant>
        <vt:i4>0</vt:i4>
      </vt:variant>
      <vt:variant>
        <vt:i4>5</vt:i4>
      </vt:variant>
      <vt:variant>
        <vt:lpwstr/>
      </vt:variant>
      <vt:variant>
        <vt:lpwstr>_Toc370912288</vt:lpwstr>
      </vt:variant>
      <vt:variant>
        <vt:i4>1245232</vt:i4>
      </vt:variant>
      <vt:variant>
        <vt:i4>248</vt:i4>
      </vt:variant>
      <vt:variant>
        <vt:i4>0</vt:i4>
      </vt:variant>
      <vt:variant>
        <vt:i4>5</vt:i4>
      </vt:variant>
      <vt:variant>
        <vt:lpwstr/>
      </vt:variant>
      <vt:variant>
        <vt:lpwstr>_Toc370912287</vt:lpwstr>
      </vt:variant>
      <vt:variant>
        <vt:i4>1245232</vt:i4>
      </vt:variant>
      <vt:variant>
        <vt:i4>242</vt:i4>
      </vt:variant>
      <vt:variant>
        <vt:i4>0</vt:i4>
      </vt:variant>
      <vt:variant>
        <vt:i4>5</vt:i4>
      </vt:variant>
      <vt:variant>
        <vt:lpwstr/>
      </vt:variant>
      <vt:variant>
        <vt:lpwstr>_Toc370912286</vt:lpwstr>
      </vt:variant>
      <vt:variant>
        <vt:i4>1245232</vt:i4>
      </vt:variant>
      <vt:variant>
        <vt:i4>236</vt:i4>
      </vt:variant>
      <vt:variant>
        <vt:i4>0</vt:i4>
      </vt:variant>
      <vt:variant>
        <vt:i4>5</vt:i4>
      </vt:variant>
      <vt:variant>
        <vt:lpwstr/>
      </vt:variant>
      <vt:variant>
        <vt:lpwstr>_Toc370912285</vt:lpwstr>
      </vt:variant>
      <vt:variant>
        <vt:i4>1245232</vt:i4>
      </vt:variant>
      <vt:variant>
        <vt:i4>230</vt:i4>
      </vt:variant>
      <vt:variant>
        <vt:i4>0</vt:i4>
      </vt:variant>
      <vt:variant>
        <vt:i4>5</vt:i4>
      </vt:variant>
      <vt:variant>
        <vt:lpwstr/>
      </vt:variant>
      <vt:variant>
        <vt:lpwstr>_Toc370912284</vt:lpwstr>
      </vt:variant>
      <vt:variant>
        <vt:i4>1245232</vt:i4>
      </vt:variant>
      <vt:variant>
        <vt:i4>224</vt:i4>
      </vt:variant>
      <vt:variant>
        <vt:i4>0</vt:i4>
      </vt:variant>
      <vt:variant>
        <vt:i4>5</vt:i4>
      </vt:variant>
      <vt:variant>
        <vt:lpwstr/>
      </vt:variant>
      <vt:variant>
        <vt:lpwstr>_Toc370912283</vt:lpwstr>
      </vt:variant>
      <vt:variant>
        <vt:i4>1245232</vt:i4>
      </vt:variant>
      <vt:variant>
        <vt:i4>218</vt:i4>
      </vt:variant>
      <vt:variant>
        <vt:i4>0</vt:i4>
      </vt:variant>
      <vt:variant>
        <vt:i4>5</vt:i4>
      </vt:variant>
      <vt:variant>
        <vt:lpwstr/>
      </vt:variant>
      <vt:variant>
        <vt:lpwstr>_Toc370912282</vt:lpwstr>
      </vt:variant>
      <vt:variant>
        <vt:i4>1245232</vt:i4>
      </vt:variant>
      <vt:variant>
        <vt:i4>212</vt:i4>
      </vt:variant>
      <vt:variant>
        <vt:i4>0</vt:i4>
      </vt:variant>
      <vt:variant>
        <vt:i4>5</vt:i4>
      </vt:variant>
      <vt:variant>
        <vt:lpwstr/>
      </vt:variant>
      <vt:variant>
        <vt:lpwstr>_Toc370912281</vt:lpwstr>
      </vt:variant>
      <vt:variant>
        <vt:i4>1245232</vt:i4>
      </vt:variant>
      <vt:variant>
        <vt:i4>206</vt:i4>
      </vt:variant>
      <vt:variant>
        <vt:i4>0</vt:i4>
      </vt:variant>
      <vt:variant>
        <vt:i4>5</vt:i4>
      </vt:variant>
      <vt:variant>
        <vt:lpwstr/>
      </vt:variant>
      <vt:variant>
        <vt:lpwstr>_Toc370912280</vt:lpwstr>
      </vt:variant>
      <vt:variant>
        <vt:i4>1835056</vt:i4>
      </vt:variant>
      <vt:variant>
        <vt:i4>200</vt:i4>
      </vt:variant>
      <vt:variant>
        <vt:i4>0</vt:i4>
      </vt:variant>
      <vt:variant>
        <vt:i4>5</vt:i4>
      </vt:variant>
      <vt:variant>
        <vt:lpwstr/>
      </vt:variant>
      <vt:variant>
        <vt:lpwstr>_Toc370912279</vt:lpwstr>
      </vt:variant>
      <vt:variant>
        <vt:i4>1835056</vt:i4>
      </vt:variant>
      <vt:variant>
        <vt:i4>194</vt:i4>
      </vt:variant>
      <vt:variant>
        <vt:i4>0</vt:i4>
      </vt:variant>
      <vt:variant>
        <vt:i4>5</vt:i4>
      </vt:variant>
      <vt:variant>
        <vt:lpwstr/>
      </vt:variant>
      <vt:variant>
        <vt:lpwstr>_Toc370912278</vt:lpwstr>
      </vt:variant>
      <vt:variant>
        <vt:i4>1835056</vt:i4>
      </vt:variant>
      <vt:variant>
        <vt:i4>188</vt:i4>
      </vt:variant>
      <vt:variant>
        <vt:i4>0</vt:i4>
      </vt:variant>
      <vt:variant>
        <vt:i4>5</vt:i4>
      </vt:variant>
      <vt:variant>
        <vt:lpwstr/>
      </vt:variant>
      <vt:variant>
        <vt:lpwstr>_Toc370912277</vt:lpwstr>
      </vt:variant>
      <vt:variant>
        <vt:i4>1835056</vt:i4>
      </vt:variant>
      <vt:variant>
        <vt:i4>182</vt:i4>
      </vt:variant>
      <vt:variant>
        <vt:i4>0</vt:i4>
      </vt:variant>
      <vt:variant>
        <vt:i4>5</vt:i4>
      </vt:variant>
      <vt:variant>
        <vt:lpwstr/>
      </vt:variant>
      <vt:variant>
        <vt:lpwstr>_Toc370912276</vt:lpwstr>
      </vt:variant>
      <vt:variant>
        <vt:i4>1835056</vt:i4>
      </vt:variant>
      <vt:variant>
        <vt:i4>176</vt:i4>
      </vt:variant>
      <vt:variant>
        <vt:i4>0</vt:i4>
      </vt:variant>
      <vt:variant>
        <vt:i4>5</vt:i4>
      </vt:variant>
      <vt:variant>
        <vt:lpwstr/>
      </vt:variant>
      <vt:variant>
        <vt:lpwstr>_Toc370912275</vt:lpwstr>
      </vt:variant>
      <vt:variant>
        <vt:i4>1835056</vt:i4>
      </vt:variant>
      <vt:variant>
        <vt:i4>170</vt:i4>
      </vt:variant>
      <vt:variant>
        <vt:i4>0</vt:i4>
      </vt:variant>
      <vt:variant>
        <vt:i4>5</vt:i4>
      </vt:variant>
      <vt:variant>
        <vt:lpwstr/>
      </vt:variant>
      <vt:variant>
        <vt:lpwstr>_Toc370912274</vt:lpwstr>
      </vt:variant>
      <vt:variant>
        <vt:i4>1835056</vt:i4>
      </vt:variant>
      <vt:variant>
        <vt:i4>164</vt:i4>
      </vt:variant>
      <vt:variant>
        <vt:i4>0</vt:i4>
      </vt:variant>
      <vt:variant>
        <vt:i4>5</vt:i4>
      </vt:variant>
      <vt:variant>
        <vt:lpwstr/>
      </vt:variant>
      <vt:variant>
        <vt:lpwstr>_Toc370912273</vt:lpwstr>
      </vt:variant>
      <vt:variant>
        <vt:i4>1835056</vt:i4>
      </vt:variant>
      <vt:variant>
        <vt:i4>158</vt:i4>
      </vt:variant>
      <vt:variant>
        <vt:i4>0</vt:i4>
      </vt:variant>
      <vt:variant>
        <vt:i4>5</vt:i4>
      </vt:variant>
      <vt:variant>
        <vt:lpwstr/>
      </vt:variant>
      <vt:variant>
        <vt:lpwstr>_Toc370912272</vt:lpwstr>
      </vt:variant>
      <vt:variant>
        <vt:i4>1835056</vt:i4>
      </vt:variant>
      <vt:variant>
        <vt:i4>152</vt:i4>
      </vt:variant>
      <vt:variant>
        <vt:i4>0</vt:i4>
      </vt:variant>
      <vt:variant>
        <vt:i4>5</vt:i4>
      </vt:variant>
      <vt:variant>
        <vt:lpwstr/>
      </vt:variant>
      <vt:variant>
        <vt:lpwstr>_Toc370912271</vt:lpwstr>
      </vt:variant>
      <vt:variant>
        <vt:i4>1835056</vt:i4>
      </vt:variant>
      <vt:variant>
        <vt:i4>146</vt:i4>
      </vt:variant>
      <vt:variant>
        <vt:i4>0</vt:i4>
      </vt:variant>
      <vt:variant>
        <vt:i4>5</vt:i4>
      </vt:variant>
      <vt:variant>
        <vt:lpwstr/>
      </vt:variant>
      <vt:variant>
        <vt:lpwstr>_Toc370912270</vt:lpwstr>
      </vt:variant>
      <vt:variant>
        <vt:i4>1900592</vt:i4>
      </vt:variant>
      <vt:variant>
        <vt:i4>140</vt:i4>
      </vt:variant>
      <vt:variant>
        <vt:i4>0</vt:i4>
      </vt:variant>
      <vt:variant>
        <vt:i4>5</vt:i4>
      </vt:variant>
      <vt:variant>
        <vt:lpwstr/>
      </vt:variant>
      <vt:variant>
        <vt:lpwstr>_Toc370912269</vt:lpwstr>
      </vt:variant>
      <vt:variant>
        <vt:i4>1900592</vt:i4>
      </vt:variant>
      <vt:variant>
        <vt:i4>134</vt:i4>
      </vt:variant>
      <vt:variant>
        <vt:i4>0</vt:i4>
      </vt:variant>
      <vt:variant>
        <vt:i4>5</vt:i4>
      </vt:variant>
      <vt:variant>
        <vt:lpwstr/>
      </vt:variant>
      <vt:variant>
        <vt:lpwstr>_Toc370912268</vt:lpwstr>
      </vt:variant>
      <vt:variant>
        <vt:i4>1900592</vt:i4>
      </vt:variant>
      <vt:variant>
        <vt:i4>128</vt:i4>
      </vt:variant>
      <vt:variant>
        <vt:i4>0</vt:i4>
      </vt:variant>
      <vt:variant>
        <vt:i4>5</vt:i4>
      </vt:variant>
      <vt:variant>
        <vt:lpwstr/>
      </vt:variant>
      <vt:variant>
        <vt:lpwstr>_Toc370912267</vt:lpwstr>
      </vt:variant>
      <vt:variant>
        <vt:i4>1900592</vt:i4>
      </vt:variant>
      <vt:variant>
        <vt:i4>122</vt:i4>
      </vt:variant>
      <vt:variant>
        <vt:i4>0</vt:i4>
      </vt:variant>
      <vt:variant>
        <vt:i4>5</vt:i4>
      </vt:variant>
      <vt:variant>
        <vt:lpwstr/>
      </vt:variant>
      <vt:variant>
        <vt:lpwstr>_Toc370912266</vt:lpwstr>
      </vt:variant>
      <vt:variant>
        <vt:i4>1900592</vt:i4>
      </vt:variant>
      <vt:variant>
        <vt:i4>116</vt:i4>
      </vt:variant>
      <vt:variant>
        <vt:i4>0</vt:i4>
      </vt:variant>
      <vt:variant>
        <vt:i4>5</vt:i4>
      </vt:variant>
      <vt:variant>
        <vt:lpwstr/>
      </vt:variant>
      <vt:variant>
        <vt:lpwstr>_Toc370912265</vt:lpwstr>
      </vt:variant>
      <vt:variant>
        <vt:i4>1900592</vt:i4>
      </vt:variant>
      <vt:variant>
        <vt:i4>110</vt:i4>
      </vt:variant>
      <vt:variant>
        <vt:i4>0</vt:i4>
      </vt:variant>
      <vt:variant>
        <vt:i4>5</vt:i4>
      </vt:variant>
      <vt:variant>
        <vt:lpwstr/>
      </vt:variant>
      <vt:variant>
        <vt:lpwstr>_Toc370912264</vt:lpwstr>
      </vt:variant>
      <vt:variant>
        <vt:i4>1900592</vt:i4>
      </vt:variant>
      <vt:variant>
        <vt:i4>104</vt:i4>
      </vt:variant>
      <vt:variant>
        <vt:i4>0</vt:i4>
      </vt:variant>
      <vt:variant>
        <vt:i4>5</vt:i4>
      </vt:variant>
      <vt:variant>
        <vt:lpwstr/>
      </vt:variant>
      <vt:variant>
        <vt:lpwstr>_Toc370912263</vt:lpwstr>
      </vt:variant>
      <vt:variant>
        <vt:i4>1900592</vt:i4>
      </vt:variant>
      <vt:variant>
        <vt:i4>98</vt:i4>
      </vt:variant>
      <vt:variant>
        <vt:i4>0</vt:i4>
      </vt:variant>
      <vt:variant>
        <vt:i4>5</vt:i4>
      </vt:variant>
      <vt:variant>
        <vt:lpwstr/>
      </vt:variant>
      <vt:variant>
        <vt:lpwstr>_Toc370912262</vt:lpwstr>
      </vt:variant>
      <vt:variant>
        <vt:i4>1900592</vt:i4>
      </vt:variant>
      <vt:variant>
        <vt:i4>92</vt:i4>
      </vt:variant>
      <vt:variant>
        <vt:i4>0</vt:i4>
      </vt:variant>
      <vt:variant>
        <vt:i4>5</vt:i4>
      </vt:variant>
      <vt:variant>
        <vt:lpwstr/>
      </vt:variant>
      <vt:variant>
        <vt:lpwstr>_Toc370912261</vt:lpwstr>
      </vt:variant>
      <vt:variant>
        <vt:i4>1900592</vt:i4>
      </vt:variant>
      <vt:variant>
        <vt:i4>86</vt:i4>
      </vt:variant>
      <vt:variant>
        <vt:i4>0</vt:i4>
      </vt:variant>
      <vt:variant>
        <vt:i4>5</vt:i4>
      </vt:variant>
      <vt:variant>
        <vt:lpwstr/>
      </vt:variant>
      <vt:variant>
        <vt:lpwstr>_Toc370912260</vt:lpwstr>
      </vt:variant>
      <vt:variant>
        <vt:i4>1966128</vt:i4>
      </vt:variant>
      <vt:variant>
        <vt:i4>80</vt:i4>
      </vt:variant>
      <vt:variant>
        <vt:i4>0</vt:i4>
      </vt:variant>
      <vt:variant>
        <vt:i4>5</vt:i4>
      </vt:variant>
      <vt:variant>
        <vt:lpwstr/>
      </vt:variant>
      <vt:variant>
        <vt:lpwstr>_Toc370912259</vt:lpwstr>
      </vt:variant>
      <vt:variant>
        <vt:i4>1966128</vt:i4>
      </vt:variant>
      <vt:variant>
        <vt:i4>74</vt:i4>
      </vt:variant>
      <vt:variant>
        <vt:i4>0</vt:i4>
      </vt:variant>
      <vt:variant>
        <vt:i4>5</vt:i4>
      </vt:variant>
      <vt:variant>
        <vt:lpwstr/>
      </vt:variant>
      <vt:variant>
        <vt:lpwstr>_Toc370912258</vt:lpwstr>
      </vt:variant>
      <vt:variant>
        <vt:i4>1966128</vt:i4>
      </vt:variant>
      <vt:variant>
        <vt:i4>68</vt:i4>
      </vt:variant>
      <vt:variant>
        <vt:i4>0</vt:i4>
      </vt:variant>
      <vt:variant>
        <vt:i4>5</vt:i4>
      </vt:variant>
      <vt:variant>
        <vt:lpwstr/>
      </vt:variant>
      <vt:variant>
        <vt:lpwstr>_Toc370912257</vt:lpwstr>
      </vt:variant>
      <vt:variant>
        <vt:i4>1966128</vt:i4>
      </vt:variant>
      <vt:variant>
        <vt:i4>62</vt:i4>
      </vt:variant>
      <vt:variant>
        <vt:i4>0</vt:i4>
      </vt:variant>
      <vt:variant>
        <vt:i4>5</vt:i4>
      </vt:variant>
      <vt:variant>
        <vt:lpwstr/>
      </vt:variant>
      <vt:variant>
        <vt:lpwstr>_Toc370912256</vt:lpwstr>
      </vt:variant>
      <vt:variant>
        <vt:i4>1966128</vt:i4>
      </vt:variant>
      <vt:variant>
        <vt:i4>56</vt:i4>
      </vt:variant>
      <vt:variant>
        <vt:i4>0</vt:i4>
      </vt:variant>
      <vt:variant>
        <vt:i4>5</vt:i4>
      </vt:variant>
      <vt:variant>
        <vt:lpwstr/>
      </vt:variant>
      <vt:variant>
        <vt:lpwstr>_Toc370912255</vt:lpwstr>
      </vt:variant>
      <vt:variant>
        <vt:i4>1966128</vt:i4>
      </vt:variant>
      <vt:variant>
        <vt:i4>50</vt:i4>
      </vt:variant>
      <vt:variant>
        <vt:i4>0</vt:i4>
      </vt:variant>
      <vt:variant>
        <vt:i4>5</vt:i4>
      </vt:variant>
      <vt:variant>
        <vt:lpwstr/>
      </vt:variant>
      <vt:variant>
        <vt:lpwstr>_Toc370912254</vt:lpwstr>
      </vt:variant>
      <vt:variant>
        <vt:i4>1966128</vt:i4>
      </vt:variant>
      <vt:variant>
        <vt:i4>44</vt:i4>
      </vt:variant>
      <vt:variant>
        <vt:i4>0</vt:i4>
      </vt:variant>
      <vt:variant>
        <vt:i4>5</vt:i4>
      </vt:variant>
      <vt:variant>
        <vt:lpwstr/>
      </vt:variant>
      <vt:variant>
        <vt:lpwstr>_Toc370912253</vt:lpwstr>
      </vt:variant>
      <vt:variant>
        <vt:i4>1966128</vt:i4>
      </vt:variant>
      <vt:variant>
        <vt:i4>38</vt:i4>
      </vt:variant>
      <vt:variant>
        <vt:i4>0</vt:i4>
      </vt:variant>
      <vt:variant>
        <vt:i4>5</vt:i4>
      </vt:variant>
      <vt:variant>
        <vt:lpwstr/>
      </vt:variant>
      <vt:variant>
        <vt:lpwstr>_Toc370912252</vt:lpwstr>
      </vt:variant>
      <vt:variant>
        <vt:i4>1966128</vt:i4>
      </vt:variant>
      <vt:variant>
        <vt:i4>32</vt:i4>
      </vt:variant>
      <vt:variant>
        <vt:i4>0</vt:i4>
      </vt:variant>
      <vt:variant>
        <vt:i4>5</vt:i4>
      </vt:variant>
      <vt:variant>
        <vt:lpwstr/>
      </vt:variant>
      <vt:variant>
        <vt:lpwstr>_Toc370912251</vt:lpwstr>
      </vt:variant>
      <vt:variant>
        <vt:i4>1966128</vt:i4>
      </vt:variant>
      <vt:variant>
        <vt:i4>26</vt:i4>
      </vt:variant>
      <vt:variant>
        <vt:i4>0</vt:i4>
      </vt:variant>
      <vt:variant>
        <vt:i4>5</vt:i4>
      </vt:variant>
      <vt:variant>
        <vt:lpwstr/>
      </vt:variant>
      <vt:variant>
        <vt:lpwstr>_Toc370912250</vt:lpwstr>
      </vt:variant>
      <vt:variant>
        <vt:i4>2031664</vt:i4>
      </vt:variant>
      <vt:variant>
        <vt:i4>20</vt:i4>
      </vt:variant>
      <vt:variant>
        <vt:i4>0</vt:i4>
      </vt:variant>
      <vt:variant>
        <vt:i4>5</vt:i4>
      </vt:variant>
      <vt:variant>
        <vt:lpwstr/>
      </vt:variant>
      <vt:variant>
        <vt:lpwstr>_Toc370912249</vt:lpwstr>
      </vt:variant>
      <vt:variant>
        <vt:i4>2031664</vt:i4>
      </vt:variant>
      <vt:variant>
        <vt:i4>14</vt:i4>
      </vt:variant>
      <vt:variant>
        <vt:i4>0</vt:i4>
      </vt:variant>
      <vt:variant>
        <vt:i4>5</vt:i4>
      </vt:variant>
      <vt:variant>
        <vt:lpwstr/>
      </vt:variant>
      <vt:variant>
        <vt:lpwstr>_Toc370912248</vt:lpwstr>
      </vt:variant>
      <vt:variant>
        <vt:i4>2031664</vt:i4>
      </vt:variant>
      <vt:variant>
        <vt:i4>8</vt:i4>
      </vt:variant>
      <vt:variant>
        <vt:i4>0</vt:i4>
      </vt:variant>
      <vt:variant>
        <vt:i4>5</vt:i4>
      </vt:variant>
      <vt:variant>
        <vt:lpwstr/>
      </vt:variant>
      <vt:variant>
        <vt:lpwstr>_Toc370912247</vt:lpwstr>
      </vt:variant>
      <vt:variant>
        <vt:i4>2031664</vt:i4>
      </vt:variant>
      <vt:variant>
        <vt:i4>2</vt:i4>
      </vt:variant>
      <vt:variant>
        <vt:i4>0</vt:i4>
      </vt:variant>
      <vt:variant>
        <vt:i4>5</vt:i4>
      </vt:variant>
      <vt:variant>
        <vt:lpwstr/>
      </vt:variant>
      <vt:variant>
        <vt:lpwstr>_Toc370912246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ТЕРРИТОРИАЛЬНЫЙ ПРОЕКТНЫЙ ИНСТИТУТ ГРАЖДАНСКОГО СТРОИТЕЛЬСТВА, ПЛАНИРОВКИ И ЗАСТРОЙКИ ГОРОДОВ ИРКУТСКОЙ ОБЛАСТИ</dc:title>
  <dc:creator>aleksandrov.s.a</dc:creator>
  <cp:lastModifiedBy>User Windows</cp:lastModifiedBy>
  <cp:revision>3</cp:revision>
  <cp:lastPrinted>2012-12-20T15:30:00Z</cp:lastPrinted>
  <dcterms:created xsi:type="dcterms:W3CDTF">2020-05-06T13:18:00Z</dcterms:created>
  <dcterms:modified xsi:type="dcterms:W3CDTF">2020-05-06T13:18:00Z</dcterms:modified>
</cp:coreProperties>
</file>