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39" w:rsidRDefault="002B6D39" w:rsidP="002B6D39">
      <w:pPr>
        <w:suppressAutoHyphens/>
        <w:overflowPunct w:val="0"/>
        <w:autoSpaceDE w:val="0"/>
        <w:jc w:val="center"/>
        <w:rPr>
          <w:b/>
          <w:sz w:val="28"/>
          <w:lang w:eastAsia="ar-SA"/>
        </w:rPr>
      </w:pPr>
      <w:r>
        <w:rPr>
          <w:b/>
          <w:sz w:val="28"/>
          <w:lang w:eastAsia="ar-SA"/>
        </w:rPr>
        <w:t>23.04.2021г. № 23</w:t>
      </w:r>
    </w:p>
    <w:p w:rsidR="002B6D39" w:rsidRPr="002B6D39" w:rsidRDefault="002B6D39" w:rsidP="002B6D39">
      <w:pPr>
        <w:suppressAutoHyphens/>
        <w:overflowPunct w:val="0"/>
        <w:autoSpaceDE w:val="0"/>
        <w:jc w:val="center"/>
        <w:rPr>
          <w:b/>
          <w:sz w:val="28"/>
          <w:lang w:eastAsia="ar-SA"/>
        </w:rPr>
      </w:pPr>
      <w:r w:rsidRPr="002B6D39">
        <w:rPr>
          <w:b/>
          <w:sz w:val="28"/>
          <w:lang w:eastAsia="ar-SA"/>
        </w:rPr>
        <w:t>РОССИЙСКАЯ ФЕДЕРАЦИЯ</w:t>
      </w:r>
    </w:p>
    <w:p w:rsidR="002B6D39" w:rsidRPr="002B6D39" w:rsidRDefault="002B6D39" w:rsidP="002B6D39">
      <w:pPr>
        <w:suppressAutoHyphens/>
        <w:overflowPunct w:val="0"/>
        <w:autoSpaceDE w:val="0"/>
        <w:jc w:val="center"/>
        <w:rPr>
          <w:b/>
          <w:sz w:val="28"/>
          <w:lang w:eastAsia="ar-SA"/>
        </w:rPr>
      </w:pPr>
      <w:r w:rsidRPr="002B6D39">
        <w:rPr>
          <w:b/>
          <w:sz w:val="28"/>
          <w:lang w:eastAsia="ar-SA"/>
        </w:rPr>
        <w:t>ИРКУТСКАЯ ОБЛАСТЬ</w:t>
      </w:r>
    </w:p>
    <w:p w:rsidR="002B6D39" w:rsidRPr="002B6D39" w:rsidRDefault="002B6D39" w:rsidP="002B6D39">
      <w:pPr>
        <w:suppressAutoHyphens/>
        <w:overflowPunct w:val="0"/>
        <w:autoSpaceDE w:val="0"/>
        <w:jc w:val="center"/>
        <w:rPr>
          <w:b/>
          <w:sz w:val="28"/>
          <w:szCs w:val="28"/>
          <w:lang w:eastAsia="ar-SA"/>
        </w:rPr>
      </w:pPr>
      <w:r w:rsidRPr="002B6D39">
        <w:rPr>
          <w:b/>
          <w:sz w:val="28"/>
          <w:lang w:eastAsia="ar-SA"/>
        </w:rPr>
        <w:t>МУНИЦИПАЛЬНОЕ ОБРАЗОВАНИЕ</w:t>
      </w:r>
    </w:p>
    <w:p w:rsidR="002B6D39" w:rsidRPr="002B6D39" w:rsidRDefault="002B6D39" w:rsidP="002B6D39">
      <w:pPr>
        <w:suppressAutoHyphens/>
        <w:overflowPunct w:val="0"/>
        <w:autoSpaceDE w:val="0"/>
        <w:jc w:val="center"/>
        <w:rPr>
          <w:b/>
          <w:sz w:val="40"/>
          <w:lang w:eastAsia="ar-SA"/>
        </w:rPr>
      </w:pPr>
      <w:r w:rsidRPr="002B6D39">
        <w:rPr>
          <w:b/>
          <w:sz w:val="28"/>
          <w:szCs w:val="28"/>
          <w:lang w:eastAsia="ar-SA"/>
        </w:rPr>
        <w:t>«НИЖНЕУДИНСКИЙ РАЙОН»</w:t>
      </w:r>
    </w:p>
    <w:p w:rsidR="002B6D39" w:rsidRPr="002B6D39" w:rsidRDefault="002B6D39" w:rsidP="002B6D39">
      <w:pPr>
        <w:suppressAutoHyphens/>
        <w:overflowPunct w:val="0"/>
        <w:autoSpaceDE w:val="0"/>
        <w:jc w:val="center"/>
        <w:rPr>
          <w:b/>
          <w:sz w:val="28"/>
          <w:szCs w:val="28"/>
          <w:lang w:eastAsia="ar-SA"/>
        </w:rPr>
      </w:pPr>
      <w:r w:rsidRPr="002B6D39">
        <w:rPr>
          <w:b/>
          <w:sz w:val="28"/>
          <w:szCs w:val="28"/>
          <w:lang w:eastAsia="ar-SA"/>
        </w:rPr>
        <w:t>АДМИНИСТРАЦИЯ</w:t>
      </w:r>
    </w:p>
    <w:p w:rsidR="002B6D39" w:rsidRPr="002B6D39" w:rsidRDefault="002B6D39" w:rsidP="002B6D39">
      <w:pPr>
        <w:suppressAutoHyphens/>
        <w:overflowPunct w:val="0"/>
        <w:autoSpaceDE w:val="0"/>
        <w:jc w:val="center"/>
        <w:rPr>
          <w:b/>
          <w:sz w:val="28"/>
          <w:szCs w:val="28"/>
          <w:lang w:eastAsia="ar-SA"/>
        </w:rPr>
      </w:pPr>
      <w:r w:rsidRPr="002B6D39">
        <w:rPr>
          <w:b/>
          <w:sz w:val="28"/>
          <w:szCs w:val="28"/>
          <w:lang w:eastAsia="ar-SA"/>
        </w:rPr>
        <w:t>КАТАРМИНСКОГО МУНИЦИПАЛЬНОГО ОБРАЗОВАНИЯ-</w:t>
      </w:r>
    </w:p>
    <w:p w:rsidR="002B6D39" w:rsidRPr="002B6D39" w:rsidRDefault="002B6D39" w:rsidP="002B6D39">
      <w:pPr>
        <w:suppressAutoHyphens/>
        <w:overflowPunct w:val="0"/>
        <w:autoSpaceDE w:val="0"/>
        <w:jc w:val="center"/>
        <w:rPr>
          <w:b/>
          <w:sz w:val="28"/>
          <w:szCs w:val="28"/>
          <w:lang w:eastAsia="ar-SA"/>
        </w:rPr>
      </w:pPr>
      <w:r w:rsidRPr="002B6D39">
        <w:rPr>
          <w:b/>
          <w:sz w:val="28"/>
          <w:szCs w:val="28"/>
          <w:lang w:eastAsia="ar-SA"/>
        </w:rPr>
        <w:t>АДМИНИСТРАЦИЯ СЕЛЬСКОГО ПОСЕЛЕНИЯ</w:t>
      </w:r>
    </w:p>
    <w:p w:rsidR="002B6D39" w:rsidRPr="002B6D39" w:rsidRDefault="002B6D39" w:rsidP="002B6D39">
      <w:pPr>
        <w:suppressAutoHyphens/>
        <w:overflowPunct w:val="0"/>
        <w:autoSpaceDE w:val="0"/>
        <w:jc w:val="center"/>
        <w:rPr>
          <w:spacing w:val="180"/>
          <w:sz w:val="28"/>
          <w:szCs w:val="28"/>
          <w:lang w:eastAsia="ar-SA"/>
        </w:rPr>
      </w:pPr>
      <w:r w:rsidRPr="002B6D39">
        <w:rPr>
          <w:b/>
          <w:sz w:val="28"/>
          <w:szCs w:val="28"/>
          <w:lang w:eastAsia="ar-SA"/>
        </w:rPr>
        <w:t>ПОСТАНОВЛЕНИЕ</w:t>
      </w:r>
    </w:p>
    <w:p w:rsidR="002B6D39" w:rsidRDefault="002B6D39" w:rsidP="002B6D39">
      <w:pPr>
        <w:jc w:val="center"/>
        <w:rPr>
          <w:b/>
          <w:color w:val="FF0000"/>
          <w:sz w:val="28"/>
          <w:szCs w:val="28"/>
          <w:u w:val="single"/>
        </w:rPr>
      </w:pPr>
    </w:p>
    <w:p w:rsidR="002B6D39" w:rsidRPr="00341145" w:rsidRDefault="002B6D39" w:rsidP="002B6D39">
      <w:pPr>
        <w:jc w:val="both"/>
        <w:rPr>
          <w:sz w:val="28"/>
          <w:szCs w:val="28"/>
        </w:rPr>
      </w:pPr>
    </w:p>
    <w:p w:rsidR="002B6D39" w:rsidRPr="0084213A" w:rsidRDefault="002B6D39" w:rsidP="002B6D39">
      <w:pPr>
        <w:jc w:val="both"/>
        <w:rPr>
          <w:b/>
          <w:sz w:val="32"/>
          <w:szCs w:val="32"/>
        </w:rPr>
      </w:pPr>
      <w:r w:rsidRPr="0084213A">
        <w:rPr>
          <w:b/>
          <w:sz w:val="32"/>
          <w:szCs w:val="32"/>
        </w:rPr>
        <w:t xml:space="preserve">Об утверждении Программы профилактики нарушений обязательных требований и требований, установленных муниципальными правовыми актами  администрации Катарминского муниципального образования  на 2021 год и плановый период 2022-2023 годов. </w:t>
      </w:r>
    </w:p>
    <w:p w:rsidR="002B6D39" w:rsidRPr="00341145" w:rsidRDefault="002B6D39" w:rsidP="002B6D39">
      <w:pPr>
        <w:jc w:val="both"/>
        <w:rPr>
          <w:sz w:val="28"/>
          <w:szCs w:val="28"/>
        </w:rPr>
      </w:pPr>
    </w:p>
    <w:p w:rsidR="002B6D39" w:rsidRPr="002B6D39" w:rsidRDefault="002B6D39" w:rsidP="002B6D39">
      <w:pPr>
        <w:ind w:firstLine="708"/>
        <w:jc w:val="both"/>
        <w:rPr>
          <w:rFonts w:ascii="Arial" w:hAnsi="Arial" w:cs="Arial"/>
        </w:rPr>
      </w:pPr>
      <w:proofErr w:type="gramStart"/>
      <w:r w:rsidRPr="002B6D39">
        <w:rPr>
          <w:rFonts w:ascii="Arial" w:hAnsi="Arial" w:cs="Arial"/>
        </w:rPr>
        <w:t>В соответствии со статьей 17.1 Федерального закона от 06.10.2003 № 131-ФЗ "Об общих принципах организации местного самоуправления в Российской Федерации"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26.12.2018 года № 1680 «Об утверждении общих требований к организации и осуществлению</w:t>
      </w:r>
      <w:proofErr w:type="gramEnd"/>
      <w:r w:rsidRPr="002B6D39">
        <w:rPr>
          <w:rFonts w:ascii="Arial" w:hAnsi="Arial" w:cs="Arial"/>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w:t>
      </w:r>
      <w:proofErr w:type="gramStart"/>
      <w:r w:rsidRPr="002B6D39">
        <w:rPr>
          <w:rFonts w:ascii="Arial" w:hAnsi="Arial" w:cs="Arial"/>
        </w:rPr>
        <w:t xml:space="preserve"> ,</w:t>
      </w:r>
      <w:proofErr w:type="gramEnd"/>
    </w:p>
    <w:p w:rsidR="002B6D39" w:rsidRPr="002B6D39" w:rsidRDefault="002B6D39" w:rsidP="002B6D39">
      <w:pPr>
        <w:spacing w:line="240" w:lineRule="exact"/>
        <w:ind w:firstLine="709"/>
        <w:jc w:val="both"/>
        <w:rPr>
          <w:rFonts w:ascii="Arial" w:hAnsi="Arial" w:cs="Arial"/>
          <w:color w:val="000000"/>
          <w:spacing w:val="-1"/>
        </w:rPr>
      </w:pPr>
    </w:p>
    <w:p w:rsidR="002B6D39" w:rsidRPr="002B6D39" w:rsidRDefault="002B6D39" w:rsidP="002B6D39">
      <w:pPr>
        <w:spacing w:line="240" w:lineRule="exact"/>
        <w:ind w:firstLine="709"/>
        <w:jc w:val="center"/>
        <w:rPr>
          <w:rFonts w:ascii="Arial" w:hAnsi="Arial" w:cs="Arial"/>
          <w:b/>
          <w:bCs/>
        </w:rPr>
      </w:pPr>
      <w:r w:rsidRPr="002B6D39">
        <w:rPr>
          <w:rFonts w:ascii="Arial" w:hAnsi="Arial" w:cs="Arial"/>
        </w:rPr>
        <w:t>ПОСТАНОВЛЯЕТ</w:t>
      </w:r>
      <w:r w:rsidRPr="002B6D39">
        <w:rPr>
          <w:rFonts w:ascii="Arial" w:hAnsi="Arial" w:cs="Arial"/>
          <w:b/>
          <w:bCs/>
        </w:rPr>
        <w:t>:</w:t>
      </w:r>
    </w:p>
    <w:p w:rsidR="002B6D39" w:rsidRPr="002B6D39" w:rsidRDefault="002B6D39" w:rsidP="002B6D39">
      <w:pPr>
        <w:spacing w:line="240" w:lineRule="exact"/>
        <w:ind w:firstLine="709"/>
        <w:jc w:val="both"/>
        <w:rPr>
          <w:rFonts w:ascii="Arial" w:hAnsi="Arial" w:cs="Arial"/>
        </w:rPr>
      </w:pPr>
    </w:p>
    <w:p w:rsidR="002B6D39" w:rsidRPr="002B6D39" w:rsidRDefault="002B6D39" w:rsidP="002B6D39">
      <w:pPr>
        <w:ind w:firstLine="709"/>
        <w:jc w:val="both"/>
        <w:rPr>
          <w:rFonts w:ascii="Arial" w:hAnsi="Arial" w:cs="Arial"/>
        </w:rPr>
      </w:pPr>
      <w:r w:rsidRPr="002B6D39">
        <w:rPr>
          <w:rFonts w:ascii="Arial" w:hAnsi="Arial" w:cs="Arial"/>
        </w:rPr>
        <w:t xml:space="preserve">1. Утвердить прилагаемую Программу профилактики нарушений обязательных требований и требований, установленных муниципальными правовыми актами, администрации муниципального образования </w:t>
      </w:r>
      <w:r w:rsidRPr="002B6D39">
        <w:rPr>
          <w:rFonts w:ascii="Arial" w:hAnsi="Arial" w:cs="Arial"/>
          <w:color w:val="000000"/>
          <w:spacing w:val="-1"/>
        </w:rPr>
        <w:t xml:space="preserve">на 2021 год </w:t>
      </w:r>
      <w:r w:rsidRPr="002B6D39">
        <w:rPr>
          <w:rFonts w:ascii="Arial" w:hAnsi="Arial" w:cs="Arial"/>
        </w:rPr>
        <w:t xml:space="preserve">и плановый период 2022-2023 годов. </w:t>
      </w:r>
    </w:p>
    <w:p w:rsidR="002B6D39" w:rsidRPr="002B6D39" w:rsidRDefault="002B6D39" w:rsidP="002B6D39">
      <w:pPr>
        <w:ind w:firstLine="709"/>
        <w:jc w:val="both"/>
        <w:rPr>
          <w:rFonts w:ascii="Arial" w:hAnsi="Arial" w:cs="Arial"/>
        </w:rPr>
      </w:pPr>
      <w:r w:rsidRPr="002B6D39">
        <w:rPr>
          <w:rFonts w:ascii="Arial" w:hAnsi="Arial" w:cs="Arial"/>
        </w:rPr>
        <w:t>2. Должностным лицам,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2B6D39" w:rsidRPr="002B6D39" w:rsidRDefault="002B6D39" w:rsidP="002B6D39">
      <w:pPr>
        <w:ind w:firstLine="709"/>
        <w:jc w:val="both"/>
        <w:rPr>
          <w:rFonts w:ascii="Arial" w:hAnsi="Arial" w:cs="Arial"/>
        </w:rPr>
      </w:pPr>
      <w:r w:rsidRPr="002B6D39">
        <w:rPr>
          <w:rFonts w:ascii="Arial" w:hAnsi="Arial" w:cs="Arial"/>
        </w:rPr>
        <w:t>3. Разместить настоящее постановление на официальном сайте администрации муниципального образования</w:t>
      </w:r>
      <w:proofErr w:type="gramStart"/>
      <w:r w:rsidRPr="002B6D39">
        <w:rPr>
          <w:rFonts w:ascii="Arial" w:hAnsi="Arial" w:cs="Arial"/>
        </w:rPr>
        <w:t xml:space="preserve"> :</w:t>
      </w:r>
      <w:proofErr w:type="gramEnd"/>
      <w:r w:rsidRPr="002B6D39">
        <w:rPr>
          <w:rFonts w:ascii="Arial" w:hAnsi="Arial" w:cs="Arial"/>
        </w:rPr>
        <w:t xml:space="preserve"> </w:t>
      </w:r>
      <w:proofErr w:type="spellStart"/>
      <w:r w:rsidRPr="002B6D39">
        <w:rPr>
          <w:rFonts w:ascii="Arial" w:hAnsi="Arial" w:cs="Arial"/>
          <w:lang w:val="en-US"/>
        </w:rPr>
        <w:t>ka</w:t>
      </w:r>
      <w:proofErr w:type="spellEnd"/>
      <w:r w:rsidRPr="002B6D39">
        <w:rPr>
          <w:rFonts w:ascii="Arial" w:hAnsi="Arial" w:cs="Arial"/>
        </w:rPr>
        <w:t>2016</w:t>
      </w:r>
      <w:r w:rsidRPr="002B6D39">
        <w:rPr>
          <w:rFonts w:ascii="Arial" w:hAnsi="Arial" w:cs="Arial"/>
          <w:lang w:val="en-US"/>
        </w:rPr>
        <w:t>mi</w:t>
      </w:r>
      <w:r w:rsidRPr="002B6D39">
        <w:rPr>
          <w:rFonts w:ascii="Arial" w:hAnsi="Arial" w:cs="Arial"/>
        </w:rPr>
        <w:t>@</w:t>
      </w:r>
      <w:proofErr w:type="spellStart"/>
      <w:r w:rsidRPr="002B6D39">
        <w:rPr>
          <w:rFonts w:ascii="Arial" w:hAnsi="Arial" w:cs="Arial"/>
          <w:lang w:val="en-US"/>
        </w:rPr>
        <w:t>yandex</w:t>
      </w:r>
      <w:proofErr w:type="spellEnd"/>
      <w:r w:rsidRPr="002B6D39">
        <w:rPr>
          <w:rFonts w:ascii="Arial" w:hAnsi="Arial" w:cs="Arial"/>
        </w:rPr>
        <w:t>.</w:t>
      </w:r>
      <w:proofErr w:type="spellStart"/>
      <w:r w:rsidRPr="002B6D39">
        <w:rPr>
          <w:rFonts w:ascii="Arial" w:hAnsi="Arial" w:cs="Arial"/>
          <w:lang w:val="en-US"/>
        </w:rPr>
        <w:t>ru</w:t>
      </w:r>
      <w:proofErr w:type="spellEnd"/>
      <w:r w:rsidRPr="002B6D39">
        <w:rPr>
          <w:rFonts w:ascii="Arial" w:hAnsi="Arial" w:cs="Arial"/>
        </w:rPr>
        <w:t xml:space="preserve"> </w:t>
      </w:r>
    </w:p>
    <w:p w:rsidR="002B6D39" w:rsidRPr="002B6D39" w:rsidRDefault="002B6D39" w:rsidP="002B6D39">
      <w:pPr>
        <w:ind w:firstLine="708"/>
        <w:jc w:val="both"/>
        <w:rPr>
          <w:rFonts w:ascii="Arial" w:hAnsi="Arial" w:cs="Arial"/>
        </w:rPr>
      </w:pPr>
      <w:r w:rsidRPr="002B6D39">
        <w:rPr>
          <w:rFonts w:ascii="Arial" w:hAnsi="Arial" w:cs="Arial"/>
        </w:rPr>
        <w:t>4.</w:t>
      </w:r>
      <w:r w:rsidRPr="002B6D39">
        <w:rPr>
          <w:rFonts w:ascii="Arial" w:hAnsi="Arial" w:cs="Arial"/>
        </w:rPr>
        <w:tab/>
        <w:t>Настоящее постановление вступает в силу со дня его официального опубликования и распространяется на правоотношения, возникшие после 1 января 2021 года.</w:t>
      </w:r>
    </w:p>
    <w:p w:rsidR="002B6D39" w:rsidRPr="002B6D39" w:rsidRDefault="002B6D39" w:rsidP="002B6D39">
      <w:pPr>
        <w:ind w:firstLine="709"/>
        <w:jc w:val="both"/>
        <w:rPr>
          <w:rFonts w:ascii="Arial" w:hAnsi="Arial" w:cs="Arial"/>
          <w:b/>
          <w:bCs/>
        </w:rPr>
      </w:pPr>
      <w:r w:rsidRPr="002B6D39">
        <w:rPr>
          <w:rFonts w:ascii="Arial" w:hAnsi="Arial" w:cs="Arial"/>
        </w:rPr>
        <w:t xml:space="preserve">5. </w:t>
      </w:r>
      <w:proofErr w:type="gramStart"/>
      <w:r w:rsidRPr="002B6D39">
        <w:rPr>
          <w:rFonts w:ascii="Arial" w:hAnsi="Arial" w:cs="Arial"/>
        </w:rPr>
        <w:t>Контроль за</w:t>
      </w:r>
      <w:proofErr w:type="gramEnd"/>
      <w:r w:rsidRPr="002B6D39">
        <w:rPr>
          <w:rFonts w:ascii="Arial" w:hAnsi="Arial" w:cs="Arial"/>
        </w:rPr>
        <w:t xml:space="preserve"> исполнением настоящего постановления оставляю за собой.</w:t>
      </w:r>
    </w:p>
    <w:p w:rsidR="002B6D39" w:rsidRPr="002B6D39" w:rsidRDefault="002B6D39" w:rsidP="002B6D39">
      <w:pPr>
        <w:shd w:val="clear" w:color="auto" w:fill="FFFFFF"/>
        <w:tabs>
          <w:tab w:val="left" w:pos="3992"/>
          <w:tab w:val="left" w:pos="8089"/>
        </w:tabs>
        <w:jc w:val="both"/>
        <w:rPr>
          <w:rFonts w:ascii="Arial" w:hAnsi="Arial" w:cs="Arial"/>
        </w:rPr>
      </w:pPr>
    </w:p>
    <w:p w:rsidR="002B6D39" w:rsidRDefault="002B6D39" w:rsidP="002B6D39">
      <w:pPr>
        <w:shd w:val="clear" w:color="auto" w:fill="FFFFFF"/>
        <w:tabs>
          <w:tab w:val="left" w:pos="3992"/>
          <w:tab w:val="left" w:pos="8089"/>
        </w:tabs>
        <w:jc w:val="both"/>
        <w:rPr>
          <w:rFonts w:ascii="Arial" w:hAnsi="Arial" w:cs="Arial"/>
        </w:rPr>
      </w:pPr>
      <w:r w:rsidRPr="002B6D39">
        <w:rPr>
          <w:rFonts w:ascii="Arial" w:hAnsi="Arial" w:cs="Arial"/>
        </w:rPr>
        <w:t xml:space="preserve">Глава </w:t>
      </w:r>
      <w:r>
        <w:rPr>
          <w:rFonts w:ascii="Arial" w:hAnsi="Arial" w:cs="Arial"/>
        </w:rPr>
        <w:t>Катарминского</w:t>
      </w:r>
    </w:p>
    <w:p w:rsidR="002B6D39" w:rsidRPr="002B6D39" w:rsidRDefault="002B6D39" w:rsidP="002B6D39">
      <w:pPr>
        <w:shd w:val="clear" w:color="auto" w:fill="FFFFFF"/>
        <w:tabs>
          <w:tab w:val="left" w:pos="3992"/>
          <w:tab w:val="left" w:pos="8089"/>
        </w:tabs>
        <w:jc w:val="both"/>
        <w:rPr>
          <w:rFonts w:ascii="Arial" w:hAnsi="Arial" w:cs="Arial"/>
        </w:rPr>
      </w:pPr>
      <w:r w:rsidRPr="002B6D39">
        <w:rPr>
          <w:rFonts w:ascii="Arial" w:hAnsi="Arial" w:cs="Arial"/>
        </w:rPr>
        <w:t>муниципального образования</w:t>
      </w:r>
      <w:r>
        <w:rPr>
          <w:rFonts w:ascii="Arial" w:hAnsi="Arial" w:cs="Arial"/>
        </w:rPr>
        <w:t xml:space="preserve">:                                    </w:t>
      </w:r>
      <w:proofErr w:type="spellStart"/>
      <w:r>
        <w:rPr>
          <w:rFonts w:ascii="Arial" w:hAnsi="Arial" w:cs="Arial"/>
        </w:rPr>
        <w:t>М.В.Шарикало</w:t>
      </w:r>
      <w:proofErr w:type="spellEnd"/>
    </w:p>
    <w:p w:rsidR="002B6D39" w:rsidRPr="002B6D39" w:rsidRDefault="002B6D39" w:rsidP="002B6D39">
      <w:pPr>
        <w:shd w:val="clear" w:color="auto" w:fill="FFFFFF"/>
        <w:tabs>
          <w:tab w:val="left" w:pos="3992"/>
          <w:tab w:val="left" w:pos="8089"/>
        </w:tabs>
        <w:jc w:val="both"/>
        <w:rPr>
          <w:rFonts w:ascii="Arial" w:hAnsi="Arial" w:cs="Arial"/>
        </w:rPr>
      </w:pPr>
    </w:p>
    <w:p w:rsidR="002B6D39" w:rsidRPr="002B6D39" w:rsidRDefault="002B6D39" w:rsidP="002B6D39">
      <w:pPr>
        <w:shd w:val="clear" w:color="auto" w:fill="FFFFFF"/>
        <w:tabs>
          <w:tab w:val="left" w:pos="3992"/>
          <w:tab w:val="left" w:pos="8089"/>
        </w:tabs>
        <w:jc w:val="both"/>
        <w:rPr>
          <w:rFonts w:ascii="Arial" w:hAnsi="Arial" w:cs="Arial"/>
        </w:rPr>
      </w:pPr>
    </w:p>
    <w:p w:rsidR="002B6D39" w:rsidRPr="002B6D39" w:rsidRDefault="002B6D39" w:rsidP="002B6D39">
      <w:pPr>
        <w:shd w:val="clear" w:color="auto" w:fill="FFFFFF"/>
        <w:tabs>
          <w:tab w:val="left" w:pos="3992"/>
          <w:tab w:val="left" w:pos="8089"/>
        </w:tabs>
        <w:jc w:val="both"/>
        <w:rPr>
          <w:rFonts w:ascii="Arial" w:hAnsi="Arial" w:cs="Arial"/>
        </w:rPr>
      </w:pPr>
    </w:p>
    <w:p w:rsidR="002B6D39" w:rsidRPr="002B6D39" w:rsidRDefault="002B6D39" w:rsidP="002B6D39">
      <w:pPr>
        <w:shd w:val="clear" w:color="auto" w:fill="FFFFFF"/>
        <w:tabs>
          <w:tab w:val="left" w:pos="3992"/>
          <w:tab w:val="left" w:pos="8089"/>
        </w:tabs>
        <w:jc w:val="both"/>
        <w:rPr>
          <w:rFonts w:ascii="Arial" w:hAnsi="Arial" w:cs="Arial"/>
        </w:rPr>
      </w:pPr>
    </w:p>
    <w:p w:rsidR="002B6D39" w:rsidRPr="002B6D39" w:rsidRDefault="002B6D39" w:rsidP="002B6D39">
      <w:pPr>
        <w:autoSpaceDE w:val="0"/>
        <w:autoSpaceDN w:val="0"/>
        <w:adjustRightInd w:val="0"/>
        <w:jc w:val="right"/>
        <w:outlineLvl w:val="0"/>
        <w:rPr>
          <w:rFonts w:ascii="Arial" w:hAnsi="Arial" w:cs="Arial"/>
        </w:rPr>
      </w:pPr>
      <w:r w:rsidRPr="002B6D39">
        <w:rPr>
          <w:rFonts w:ascii="Arial" w:hAnsi="Arial" w:cs="Arial"/>
        </w:rPr>
        <w:t xml:space="preserve">Приложение 1  </w:t>
      </w:r>
    </w:p>
    <w:p w:rsidR="002B6D39" w:rsidRPr="002B6D39" w:rsidRDefault="002B6D39" w:rsidP="002B6D39">
      <w:pPr>
        <w:autoSpaceDE w:val="0"/>
        <w:autoSpaceDN w:val="0"/>
        <w:adjustRightInd w:val="0"/>
        <w:jc w:val="right"/>
        <w:outlineLvl w:val="0"/>
        <w:rPr>
          <w:rFonts w:ascii="Arial" w:hAnsi="Arial" w:cs="Arial"/>
        </w:rPr>
      </w:pPr>
      <w:r w:rsidRPr="002B6D39">
        <w:rPr>
          <w:rFonts w:ascii="Arial" w:hAnsi="Arial" w:cs="Arial"/>
        </w:rPr>
        <w:t xml:space="preserve">к постановлению  администрации </w:t>
      </w:r>
      <w:r>
        <w:rPr>
          <w:rFonts w:ascii="Arial" w:hAnsi="Arial" w:cs="Arial"/>
        </w:rPr>
        <w:br/>
        <w:t xml:space="preserve">Катарминского муниципального </w:t>
      </w:r>
      <w:r>
        <w:rPr>
          <w:rFonts w:ascii="Arial" w:hAnsi="Arial" w:cs="Arial"/>
        </w:rPr>
        <w:br/>
        <w:t>образования</w:t>
      </w:r>
    </w:p>
    <w:p w:rsidR="002B6D39" w:rsidRPr="002B6D39" w:rsidRDefault="002B6D39" w:rsidP="002B6D39">
      <w:pPr>
        <w:autoSpaceDE w:val="0"/>
        <w:autoSpaceDN w:val="0"/>
        <w:adjustRightInd w:val="0"/>
        <w:jc w:val="right"/>
        <w:rPr>
          <w:rFonts w:ascii="Arial" w:hAnsi="Arial" w:cs="Arial"/>
        </w:rPr>
      </w:pPr>
      <w:r w:rsidRPr="002B6D39">
        <w:rPr>
          <w:rFonts w:ascii="Arial" w:hAnsi="Arial" w:cs="Arial"/>
        </w:rPr>
        <w:t xml:space="preserve">                            от</w:t>
      </w:r>
      <w:r>
        <w:rPr>
          <w:rFonts w:ascii="Arial" w:hAnsi="Arial" w:cs="Arial"/>
        </w:rPr>
        <w:t xml:space="preserve"> 23 апреля 2021г.</w:t>
      </w:r>
      <w:r w:rsidRPr="002B6D39">
        <w:rPr>
          <w:rFonts w:ascii="Arial" w:hAnsi="Arial" w:cs="Arial"/>
        </w:rPr>
        <w:t xml:space="preserve"> №</w:t>
      </w:r>
      <w:r>
        <w:rPr>
          <w:rFonts w:ascii="Arial" w:hAnsi="Arial" w:cs="Arial"/>
        </w:rPr>
        <w:t xml:space="preserve"> 23</w:t>
      </w:r>
    </w:p>
    <w:p w:rsidR="002B6D39" w:rsidRPr="002B6D39" w:rsidRDefault="002B6D39" w:rsidP="002B6D39">
      <w:pPr>
        <w:pStyle w:val="ConsPlusNormal"/>
        <w:jc w:val="center"/>
        <w:rPr>
          <w:rFonts w:ascii="Arial" w:hAnsi="Arial" w:cs="Arial"/>
          <w:szCs w:val="24"/>
        </w:rPr>
      </w:pPr>
    </w:p>
    <w:p w:rsidR="002B6D39" w:rsidRPr="002B6D39" w:rsidRDefault="002B6D39" w:rsidP="002B6D39">
      <w:pPr>
        <w:pStyle w:val="ConsPlusTitle"/>
        <w:jc w:val="center"/>
        <w:rPr>
          <w:rFonts w:ascii="Arial" w:hAnsi="Arial" w:cs="Arial"/>
          <w:sz w:val="24"/>
          <w:szCs w:val="24"/>
        </w:rPr>
      </w:pPr>
      <w:bookmarkStart w:id="0" w:name="Par28"/>
      <w:bookmarkEnd w:id="0"/>
    </w:p>
    <w:p w:rsidR="002B6D39" w:rsidRPr="002B6D39" w:rsidRDefault="002B6D39" w:rsidP="002B6D39">
      <w:pPr>
        <w:pStyle w:val="ConsPlusTitle"/>
        <w:jc w:val="center"/>
        <w:rPr>
          <w:rFonts w:ascii="Arial" w:hAnsi="Arial" w:cs="Arial"/>
          <w:sz w:val="24"/>
          <w:szCs w:val="24"/>
        </w:rPr>
      </w:pPr>
      <w:r w:rsidRPr="002B6D39">
        <w:rPr>
          <w:rFonts w:ascii="Arial" w:hAnsi="Arial" w:cs="Arial"/>
          <w:sz w:val="24"/>
          <w:szCs w:val="24"/>
        </w:rPr>
        <w:t>ПРОГРАММА</w:t>
      </w:r>
    </w:p>
    <w:p w:rsidR="002B6D39" w:rsidRPr="002B6D39" w:rsidRDefault="002B6D39" w:rsidP="002B6D39">
      <w:pPr>
        <w:pStyle w:val="ConsPlusTitle"/>
        <w:jc w:val="center"/>
        <w:rPr>
          <w:rFonts w:ascii="Arial" w:hAnsi="Arial" w:cs="Arial"/>
          <w:sz w:val="24"/>
          <w:szCs w:val="24"/>
        </w:rPr>
      </w:pPr>
      <w:r w:rsidRPr="002B6D39">
        <w:rPr>
          <w:rFonts w:ascii="Arial" w:hAnsi="Arial" w:cs="Arial"/>
          <w:sz w:val="24"/>
          <w:szCs w:val="24"/>
        </w:rPr>
        <w:t>ПРОФИЛАКТИКИ НАРУШЕНИЙ ОБЯЗАТЕЛЬНЫХ ТРЕБОВАНИЙ,  ТРЕБОВАНИЙ, УСТАНОВЛЕННЫХ МУНИЦИПАЛЬНЫМИ ПРАВОВЫМИ АКТАМИ НА 2021 ГОД И  ПЛАНОВЫЙ ПЕРИОД 2022-2023 ГОДОВ (ДАЛЕЕ – ПРОГРАММА)</w:t>
      </w:r>
    </w:p>
    <w:p w:rsidR="002B6D39" w:rsidRPr="002B6D39" w:rsidRDefault="002B6D39" w:rsidP="002B6D39">
      <w:pPr>
        <w:pStyle w:val="ConsPlusTitle"/>
        <w:jc w:val="center"/>
        <w:rPr>
          <w:rFonts w:ascii="Arial" w:hAnsi="Arial" w:cs="Arial"/>
          <w:sz w:val="24"/>
          <w:szCs w:val="24"/>
        </w:rPr>
      </w:pPr>
    </w:p>
    <w:p w:rsidR="002B6D39" w:rsidRPr="002B6D39" w:rsidRDefault="002B6D39" w:rsidP="002B6D39">
      <w:pPr>
        <w:autoSpaceDE w:val="0"/>
        <w:autoSpaceDN w:val="0"/>
        <w:adjustRightInd w:val="0"/>
        <w:jc w:val="center"/>
        <w:rPr>
          <w:rFonts w:ascii="Arial" w:hAnsi="Arial" w:cs="Arial"/>
          <w:b/>
          <w:bCs/>
        </w:rPr>
      </w:pPr>
      <w:r w:rsidRPr="002B6D39">
        <w:rPr>
          <w:rFonts w:ascii="Arial" w:hAnsi="Arial" w:cs="Arial"/>
          <w:b/>
          <w:bCs/>
        </w:rPr>
        <w:t>Раздел 1. Аналитическая часть.</w:t>
      </w:r>
    </w:p>
    <w:p w:rsidR="002B6D39" w:rsidRPr="002B6D39" w:rsidRDefault="002B6D39" w:rsidP="002B6D39">
      <w:pPr>
        <w:autoSpaceDE w:val="0"/>
        <w:autoSpaceDN w:val="0"/>
        <w:adjustRightInd w:val="0"/>
        <w:jc w:val="center"/>
        <w:rPr>
          <w:rFonts w:ascii="Arial" w:hAnsi="Arial" w:cs="Arial"/>
        </w:rPr>
      </w:pPr>
    </w:p>
    <w:p w:rsidR="002B6D39" w:rsidRPr="002B6D39" w:rsidRDefault="002B6D39" w:rsidP="002B6D39">
      <w:pPr>
        <w:numPr>
          <w:ilvl w:val="1"/>
          <w:numId w:val="1"/>
        </w:numPr>
        <w:autoSpaceDE w:val="0"/>
        <w:autoSpaceDN w:val="0"/>
        <w:adjustRightInd w:val="0"/>
        <w:jc w:val="both"/>
        <w:rPr>
          <w:rFonts w:ascii="Arial" w:hAnsi="Arial" w:cs="Arial"/>
        </w:rPr>
      </w:pPr>
      <w:r w:rsidRPr="002B6D39">
        <w:rPr>
          <w:rFonts w:ascii="Arial" w:hAnsi="Arial" w:cs="Arial"/>
        </w:rPr>
        <w:t xml:space="preserve">Виды осуществляемого муниципального контроля. </w:t>
      </w:r>
    </w:p>
    <w:p w:rsidR="002B6D39" w:rsidRPr="002B6D39" w:rsidRDefault="002B6D39" w:rsidP="002B6D39">
      <w:pPr>
        <w:autoSpaceDE w:val="0"/>
        <w:autoSpaceDN w:val="0"/>
        <w:adjustRightInd w:val="0"/>
        <w:ind w:firstLine="708"/>
        <w:jc w:val="both"/>
        <w:rPr>
          <w:rFonts w:ascii="Arial" w:hAnsi="Arial" w:cs="Arial"/>
        </w:rPr>
      </w:pPr>
      <w:r w:rsidRPr="002B6D39">
        <w:rPr>
          <w:rFonts w:ascii="Arial" w:hAnsi="Arial" w:cs="Arial"/>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  муниципальный жилищный  контроль на территории </w:t>
      </w:r>
      <w:r w:rsidR="005E4F5D">
        <w:rPr>
          <w:rFonts w:ascii="Arial" w:hAnsi="Arial" w:cs="Arial"/>
        </w:rPr>
        <w:t xml:space="preserve">Катарминского </w:t>
      </w:r>
      <w:r w:rsidRPr="002B6D39">
        <w:rPr>
          <w:rFonts w:ascii="Arial" w:hAnsi="Arial" w:cs="Arial"/>
        </w:rPr>
        <w:t>муниципального образования</w:t>
      </w:r>
      <w:r w:rsidR="005E4F5D">
        <w:rPr>
          <w:rFonts w:ascii="Arial" w:hAnsi="Arial" w:cs="Arial"/>
        </w:rPr>
        <w:t>;</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муниципальный земельный контроль территории</w:t>
      </w:r>
      <w:r w:rsidR="005E4F5D">
        <w:rPr>
          <w:rFonts w:ascii="Arial" w:hAnsi="Arial" w:cs="Arial"/>
        </w:rPr>
        <w:t xml:space="preserve"> Катарминского</w:t>
      </w:r>
      <w:r w:rsidRPr="002B6D39">
        <w:rPr>
          <w:rFonts w:ascii="Arial" w:hAnsi="Arial" w:cs="Arial"/>
        </w:rPr>
        <w:t xml:space="preserve"> муниципального образов</w:t>
      </w:r>
      <w:r w:rsidR="005E4F5D">
        <w:rPr>
          <w:rFonts w:ascii="Arial" w:hAnsi="Arial" w:cs="Arial"/>
        </w:rPr>
        <w:t>ания;</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 муниципальный контроль за сохранностью автомобильных дорог местного значения на территории </w:t>
      </w:r>
      <w:r w:rsidR="005E4F5D">
        <w:rPr>
          <w:rFonts w:ascii="Arial" w:hAnsi="Arial" w:cs="Arial"/>
        </w:rPr>
        <w:t xml:space="preserve">Катарминского </w:t>
      </w:r>
      <w:r w:rsidRPr="002B6D39">
        <w:rPr>
          <w:rFonts w:ascii="Arial" w:hAnsi="Arial" w:cs="Arial"/>
        </w:rPr>
        <w:t>муниципального образования</w:t>
      </w:r>
      <w:proofErr w:type="gramStart"/>
      <w:r w:rsidRPr="002B6D39">
        <w:rPr>
          <w:rFonts w:ascii="Arial" w:hAnsi="Arial" w:cs="Arial"/>
        </w:rPr>
        <w:t xml:space="preserve"> </w:t>
      </w:r>
      <w:r w:rsidR="005E4F5D">
        <w:rPr>
          <w:rFonts w:ascii="Arial" w:hAnsi="Arial" w:cs="Arial"/>
        </w:rPr>
        <w:t>;</w:t>
      </w:r>
      <w:proofErr w:type="gramEnd"/>
    </w:p>
    <w:p w:rsidR="002B6D39" w:rsidRPr="002B6D39" w:rsidRDefault="002B6D39" w:rsidP="002B6D39">
      <w:pPr>
        <w:autoSpaceDE w:val="0"/>
        <w:autoSpaceDN w:val="0"/>
        <w:adjustRightInd w:val="0"/>
        <w:ind w:firstLine="560"/>
        <w:jc w:val="both"/>
        <w:rPr>
          <w:rFonts w:ascii="Arial" w:hAnsi="Arial" w:cs="Arial"/>
        </w:rPr>
      </w:pP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1.2. </w:t>
      </w:r>
      <w:proofErr w:type="gramStart"/>
      <w:r w:rsidRPr="002B6D39">
        <w:rPr>
          <w:rFonts w:ascii="Arial" w:hAnsi="Arial" w:cs="Arial"/>
        </w:rPr>
        <w:t>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1.2.1. Муниципальный жилищный  контроль на территории муниципального образования.   </w:t>
      </w:r>
    </w:p>
    <w:p w:rsidR="002B6D39" w:rsidRPr="002B6D39" w:rsidRDefault="002B6D39" w:rsidP="002B6D39">
      <w:pPr>
        <w:autoSpaceDE w:val="0"/>
        <w:autoSpaceDN w:val="0"/>
        <w:adjustRightInd w:val="0"/>
        <w:ind w:firstLine="708"/>
        <w:jc w:val="both"/>
        <w:rPr>
          <w:rFonts w:ascii="Arial" w:hAnsi="Arial" w:cs="Arial"/>
        </w:rPr>
      </w:pPr>
      <w:r w:rsidRPr="002B6D39">
        <w:rPr>
          <w:rFonts w:ascii="Arial" w:hAnsi="Arial" w:cs="Arial"/>
        </w:rPr>
        <w:t>Подконтрольными субъектами муниципального жилищного контроля  являются юридические лица, индивидуальные предприниматели осуществляющие деятельность на территории</w:t>
      </w:r>
      <w:r w:rsidR="005E4F5D">
        <w:rPr>
          <w:rFonts w:ascii="Arial" w:hAnsi="Arial" w:cs="Arial"/>
        </w:rPr>
        <w:t xml:space="preserve"> Катарминского муниципального образования</w:t>
      </w:r>
      <w:r w:rsidRPr="002B6D39">
        <w:rPr>
          <w:rFonts w:ascii="Arial" w:hAnsi="Arial" w:cs="Arial"/>
        </w:rPr>
        <w:t xml:space="preserve">, в отношении муниципального жилищного фонда.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Предметом муниципального жилищного контроля является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w:t>
      </w:r>
      <w:r w:rsidR="005E4F5D">
        <w:rPr>
          <w:rFonts w:ascii="Arial" w:hAnsi="Arial" w:cs="Arial"/>
        </w:rPr>
        <w:t xml:space="preserve">ьными законами и законами </w:t>
      </w:r>
      <w:r w:rsidRPr="002B6D39">
        <w:rPr>
          <w:rFonts w:ascii="Arial" w:hAnsi="Arial" w:cs="Arial"/>
        </w:rPr>
        <w:t xml:space="preserve"> в области жилищных отношений, а также муниципальными правовыми актами администрации</w:t>
      </w:r>
      <w:r w:rsidR="005E4F5D">
        <w:rPr>
          <w:rFonts w:ascii="Arial" w:hAnsi="Arial" w:cs="Arial"/>
        </w:rPr>
        <w:t xml:space="preserve"> Катарминского муниципального образования</w:t>
      </w:r>
      <w:r w:rsidRPr="002B6D39">
        <w:rPr>
          <w:rFonts w:ascii="Arial" w:hAnsi="Arial" w:cs="Arial"/>
        </w:rPr>
        <w:t xml:space="preserve">.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Постановлением администрации </w:t>
      </w:r>
      <w:r w:rsidR="00965DBC">
        <w:rPr>
          <w:rFonts w:ascii="Arial" w:hAnsi="Arial" w:cs="Arial"/>
        </w:rPr>
        <w:t xml:space="preserve">Катарминского муниципального образования </w:t>
      </w:r>
      <w:r w:rsidRPr="002B6D39">
        <w:rPr>
          <w:rFonts w:ascii="Arial" w:hAnsi="Arial" w:cs="Arial"/>
        </w:rPr>
        <w:t xml:space="preserve">утвержден перечень нормативных правовых актов или их отдельных </w:t>
      </w:r>
      <w:r w:rsidRPr="002B6D39">
        <w:rPr>
          <w:rFonts w:ascii="Arial" w:hAnsi="Arial" w:cs="Arial"/>
        </w:rPr>
        <w:lastRenderedPageBreak/>
        <w:t>частей, содержащих обязательные требования, оценка соблюдения которых является предметом муниципального жилищного контроля.</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По состоянию на 01.07.2020 года количество подконтрольных  субъектов в области муниципального жилищного контроля </w:t>
      </w:r>
      <w:r w:rsidR="00965DBC">
        <w:rPr>
          <w:rFonts w:ascii="Arial" w:hAnsi="Arial" w:cs="Arial"/>
        </w:rPr>
        <w:t>на территории нет</w:t>
      </w:r>
      <w:r w:rsidRPr="002B6D39">
        <w:rPr>
          <w:rFonts w:ascii="Arial" w:hAnsi="Arial" w:cs="Arial"/>
        </w:rPr>
        <w:t xml:space="preserve">.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В 2018 году мероприятий по муниципальному жилищному контролю не проводилось.</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В связи с тем, что в 2018-2020 годах  проверок по муниципальному жилищному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1.2.2. Муниципальный земельный </w:t>
      </w:r>
      <w:proofErr w:type="gramStart"/>
      <w:r w:rsidRPr="002B6D39">
        <w:rPr>
          <w:rFonts w:ascii="Arial" w:hAnsi="Arial" w:cs="Arial"/>
        </w:rPr>
        <w:t>контроль за</w:t>
      </w:r>
      <w:proofErr w:type="gramEnd"/>
      <w:r w:rsidRPr="002B6D39">
        <w:rPr>
          <w:rFonts w:ascii="Arial" w:hAnsi="Arial" w:cs="Arial"/>
        </w:rPr>
        <w:t xml:space="preserve"> использованием земельных участков на территории </w:t>
      </w:r>
      <w:r w:rsidR="00965DBC">
        <w:rPr>
          <w:rFonts w:ascii="Arial" w:hAnsi="Arial" w:cs="Arial"/>
        </w:rPr>
        <w:t>Катарминского муниципального образования</w:t>
      </w:r>
      <w:r w:rsidRPr="002B6D39">
        <w:rPr>
          <w:rFonts w:ascii="Arial" w:hAnsi="Arial" w:cs="Arial"/>
        </w:rPr>
        <w:t xml:space="preserve"> (далее – муниципальный земельный контроль).</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Подконтрольными субъектами муниципального земельного контроля  являются юридические лица, индивидуальные предприниматели, осуществляющие деятельность на территории  </w:t>
      </w:r>
      <w:r w:rsidR="00926188">
        <w:rPr>
          <w:rFonts w:ascii="Arial" w:hAnsi="Arial" w:cs="Arial"/>
        </w:rPr>
        <w:t>Катарминского муниципального образования</w:t>
      </w:r>
      <w:r w:rsidRPr="002B6D39">
        <w:rPr>
          <w:rFonts w:ascii="Arial" w:hAnsi="Arial" w:cs="Arial"/>
        </w:rPr>
        <w:t xml:space="preserve"> в отношении объектов земельных отношений.</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Предметом муниципального земельного контроля является:</w:t>
      </w:r>
    </w:p>
    <w:p w:rsidR="002B6D39" w:rsidRPr="002B6D39" w:rsidRDefault="002B6D39" w:rsidP="002B6D39">
      <w:pPr>
        <w:pStyle w:val="ConsPlusNormal"/>
        <w:ind w:firstLine="560"/>
        <w:jc w:val="both"/>
        <w:rPr>
          <w:rFonts w:ascii="Arial" w:hAnsi="Arial" w:cs="Arial"/>
          <w:szCs w:val="24"/>
        </w:rPr>
      </w:pPr>
      <w:r w:rsidRPr="002B6D39">
        <w:rPr>
          <w:rFonts w:ascii="Arial" w:hAnsi="Arial" w:cs="Arial"/>
          <w:szCs w:val="24"/>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B6D39" w:rsidRPr="002B6D39" w:rsidRDefault="002B6D39" w:rsidP="002B6D39">
      <w:pPr>
        <w:autoSpaceDE w:val="0"/>
        <w:autoSpaceDN w:val="0"/>
        <w:adjustRightInd w:val="0"/>
        <w:ind w:firstLine="709"/>
        <w:jc w:val="both"/>
        <w:rPr>
          <w:rFonts w:ascii="Arial" w:hAnsi="Arial" w:cs="Arial"/>
        </w:rPr>
      </w:pPr>
      <w:r w:rsidRPr="002B6D39">
        <w:rPr>
          <w:rFonts w:ascii="Arial" w:hAnsi="Arial" w:cs="Arial"/>
        </w:rPr>
        <w:t>- контроль использования земельных участков по целевому назначению;</w:t>
      </w:r>
    </w:p>
    <w:p w:rsidR="002B6D39" w:rsidRPr="002B6D39" w:rsidRDefault="002B6D39" w:rsidP="002B6D39">
      <w:pPr>
        <w:autoSpaceDE w:val="0"/>
        <w:autoSpaceDN w:val="0"/>
        <w:adjustRightInd w:val="0"/>
        <w:ind w:firstLine="709"/>
        <w:jc w:val="both"/>
        <w:rPr>
          <w:rFonts w:ascii="Arial" w:hAnsi="Arial" w:cs="Arial"/>
        </w:rPr>
      </w:pPr>
      <w:r w:rsidRPr="002B6D39">
        <w:rPr>
          <w:rFonts w:ascii="Arial" w:hAnsi="Arial" w:cs="Arial"/>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B6D39" w:rsidRPr="002B6D39" w:rsidRDefault="002B6D39" w:rsidP="002B6D39">
      <w:pPr>
        <w:autoSpaceDE w:val="0"/>
        <w:autoSpaceDN w:val="0"/>
        <w:adjustRightInd w:val="0"/>
        <w:ind w:firstLine="709"/>
        <w:jc w:val="both"/>
        <w:rPr>
          <w:rFonts w:ascii="Arial" w:hAnsi="Arial" w:cs="Arial"/>
        </w:rPr>
      </w:pPr>
      <w:r w:rsidRPr="002B6D39">
        <w:rPr>
          <w:rFonts w:ascii="Arial" w:hAnsi="Arial" w:cs="Arial"/>
        </w:rPr>
        <w:t xml:space="preserve">-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2B6D39">
        <w:rPr>
          <w:rFonts w:ascii="Arial" w:hAnsi="Arial" w:cs="Arial"/>
        </w:rPr>
        <w:t>агрохимикатами</w:t>
      </w:r>
      <w:proofErr w:type="spellEnd"/>
      <w:r w:rsidRPr="002B6D39">
        <w:rPr>
          <w:rFonts w:ascii="Arial" w:hAnsi="Arial" w:cs="Arial"/>
        </w:rPr>
        <w:t xml:space="preserve"> или иными опасными для здоровья людей и окружающей среды веществами и отходами производства и потребления;</w:t>
      </w:r>
    </w:p>
    <w:p w:rsidR="002B6D39" w:rsidRPr="002B6D39" w:rsidRDefault="002B6D39" w:rsidP="002B6D39">
      <w:pPr>
        <w:autoSpaceDE w:val="0"/>
        <w:autoSpaceDN w:val="0"/>
        <w:adjustRightInd w:val="0"/>
        <w:ind w:firstLine="709"/>
        <w:jc w:val="both"/>
        <w:rPr>
          <w:rFonts w:ascii="Arial" w:hAnsi="Arial" w:cs="Arial"/>
        </w:rPr>
      </w:pPr>
      <w:r w:rsidRPr="002B6D39">
        <w:rPr>
          <w:rFonts w:ascii="Arial" w:hAnsi="Arial" w:cs="Arial"/>
        </w:rPr>
        <w:t>- контроль наличия и сохранности межевых знаков границ земельных участков;</w:t>
      </w:r>
    </w:p>
    <w:p w:rsidR="002B6D39" w:rsidRPr="002B6D39" w:rsidRDefault="002B6D39" w:rsidP="002B6D39">
      <w:pPr>
        <w:autoSpaceDE w:val="0"/>
        <w:autoSpaceDN w:val="0"/>
        <w:adjustRightInd w:val="0"/>
        <w:ind w:firstLine="709"/>
        <w:jc w:val="both"/>
        <w:rPr>
          <w:rFonts w:ascii="Arial" w:hAnsi="Arial" w:cs="Arial"/>
        </w:rPr>
      </w:pPr>
      <w:r w:rsidRPr="002B6D39">
        <w:rPr>
          <w:rFonts w:ascii="Arial" w:hAnsi="Arial" w:cs="Arial"/>
        </w:rPr>
        <w:t xml:space="preserve">- выполнение иных требований земельного законодательства </w:t>
      </w:r>
      <w:r w:rsidRPr="002B6D39">
        <w:rPr>
          <w:rFonts w:ascii="Arial" w:hAnsi="Arial" w:cs="Arial"/>
        </w:rPr>
        <w:br/>
        <w:t>по вопросам использования и охраны земель.</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По состоянию на 07.01.2020 года количество подконтрольных юридических лиц и индивидуальных предпринимателей, осуществляющих  деятельность,  которая подлежит муниципальному земельному контролю на территории </w:t>
      </w:r>
      <w:r w:rsidR="00AC6479">
        <w:rPr>
          <w:rFonts w:ascii="Arial" w:hAnsi="Arial" w:cs="Arial"/>
        </w:rPr>
        <w:t>Катарминского муниципального образования</w:t>
      </w:r>
      <w:r w:rsidRPr="002B6D39">
        <w:rPr>
          <w:rFonts w:ascii="Arial" w:hAnsi="Arial" w:cs="Arial"/>
        </w:rPr>
        <w:t xml:space="preserve">  </w:t>
      </w:r>
      <w:r w:rsidR="00AC6479">
        <w:rPr>
          <w:rFonts w:ascii="Arial" w:hAnsi="Arial" w:cs="Arial"/>
        </w:rPr>
        <w:t>нет</w:t>
      </w:r>
      <w:proofErr w:type="gramStart"/>
      <w:r w:rsidR="00AC6479">
        <w:rPr>
          <w:rFonts w:ascii="Arial" w:hAnsi="Arial" w:cs="Arial"/>
        </w:rPr>
        <w:t>.</w:t>
      </w:r>
      <w:r w:rsidRPr="002B6D39">
        <w:rPr>
          <w:rFonts w:ascii="Arial" w:hAnsi="Arial" w:cs="Arial"/>
        </w:rPr>
        <w:t>.</w:t>
      </w:r>
      <w:proofErr w:type="gramEnd"/>
    </w:p>
    <w:p w:rsidR="002B6D39" w:rsidRPr="002B6D39" w:rsidRDefault="002B6D39" w:rsidP="004157B7">
      <w:pPr>
        <w:autoSpaceDE w:val="0"/>
        <w:autoSpaceDN w:val="0"/>
        <w:adjustRightInd w:val="0"/>
        <w:ind w:firstLine="560"/>
        <w:jc w:val="both"/>
        <w:rPr>
          <w:rFonts w:ascii="Arial" w:hAnsi="Arial" w:cs="Arial"/>
        </w:rPr>
      </w:pPr>
      <w:r w:rsidRPr="002B6D39">
        <w:rPr>
          <w:rFonts w:ascii="Arial" w:hAnsi="Arial" w:cs="Arial"/>
        </w:rPr>
        <w:t xml:space="preserve">По муниципальному земельному контролю на территории </w:t>
      </w:r>
      <w:r w:rsidR="00AC6479">
        <w:rPr>
          <w:rFonts w:ascii="Arial" w:hAnsi="Arial" w:cs="Arial"/>
        </w:rPr>
        <w:t>Катарминского муниципального образования</w:t>
      </w:r>
      <w:r w:rsidRPr="002B6D39">
        <w:rPr>
          <w:rFonts w:ascii="Arial" w:hAnsi="Arial" w:cs="Arial"/>
        </w:rPr>
        <w:t xml:space="preserve"> в 2019-2020 годах проверок соблюдения обязательных требований земельного законодательств</w:t>
      </w:r>
      <w:r w:rsidR="004157B7">
        <w:rPr>
          <w:rFonts w:ascii="Arial" w:hAnsi="Arial" w:cs="Arial"/>
        </w:rPr>
        <w:t>а на территории, в том числе</w:t>
      </w:r>
      <w:r w:rsidRPr="002B6D39">
        <w:rPr>
          <w:rFonts w:ascii="Arial" w:hAnsi="Arial" w:cs="Arial"/>
        </w:rPr>
        <w:t xml:space="preserve"> внеплановых выездных проверок</w:t>
      </w:r>
      <w:r w:rsidR="004157B7">
        <w:rPr>
          <w:rFonts w:ascii="Arial" w:hAnsi="Arial" w:cs="Arial"/>
        </w:rPr>
        <w:t xml:space="preserve"> не проводилось</w:t>
      </w:r>
      <w:proofErr w:type="gramStart"/>
      <w:r w:rsidR="004157B7">
        <w:rPr>
          <w:rFonts w:ascii="Arial" w:hAnsi="Arial" w:cs="Arial"/>
        </w:rPr>
        <w:t>.</w:t>
      </w:r>
      <w:r w:rsidRPr="002B6D39">
        <w:rPr>
          <w:rFonts w:ascii="Arial" w:hAnsi="Arial" w:cs="Arial"/>
        </w:rPr>
        <w:t xml:space="preserve">. </w:t>
      </w:r>
      <w:proofErr w:type="gramEnd"/>
    </w:p>
    <w:p w:rsidR="002B6D39" w:rsidRPr="002B6D39" w:rsidRDefault="002B6D39" w:rsidP="002B6D39">
      <w:pPr>
        <w:autoSpaceDE w:val="0"/>
        <w:autoSpaceDN w:val="0"/>
        <w:adjustRightInd w:val="0"/>
        <w:ind w:firstLine="560"/>
        <w:jc w:val="both"/>
        <w:rPr>
          <w:rFonts w:ascii="Arial" w:hAnsi="Arial" w:cs="Arial"/>
          <w:lang w:eastAsia="en-US"/>
        </w:rPr>
      </w:pPr>
      <w:r w:rsidRPr="002B6D39">
        <w:rPr>
          <w:rFonts w:ascii="Arial" w:hAnsi="Arial" w:cs="Arial"/>
        </w:rPr>
        <w:t xml:space="preserve">По результатам проведённых мероприятий по  муниципальному земельному контролю случаев причинения </w:t>
      </w:r>
      <w:r w:rsidRPr="002B6D39">
        <w:rPr>
          <w:rFonts w:ascii="Arial" w:hAnsi="Arial" w:cs="Arial"/>
          <w:lang w:eastAsia="en-US"/>
        </w:rPr>
        <w:t xml:space="preserve">вреда охраняемым законом ценностям  и причинения ущерба не выявлено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lastRenderedPageBreak/>
        <w:t xml:space="preserve">1.2.4.  Муниципальный </w:t>
      </w:r>
      <w:proofErr w:type="gramStart"/>
      <w:r w:rsidRPr="002B6D39">
        <w:rPr>
          <w:rFonts w:ascii="Arial" w:hAnsi="Arial" w:cs="Arial"/>
        </w:rPr>
        <w:t>контроль за</w:t>
      </w:r>
      <w:proofErr w:type="gramEnd"/>
      <w:r w:rsidRPr="002B6D39">
        <w:rPr>
          <w:rFonts w:ascii="Arial" w:hAnsi="Arial" w:cs="Arial"/>
        </w:rPr>
        <w:t xml:space="preserve"> обеспечением сохранности автомобильных дорог местного значения.</w:t>
      </w:r>
    </w:p>
    <w:p w:rsidR="002B6D39" w:rsidRPr="002B6D39" w:rsidRDefault="002B6D39" w:rsidP="002B6D39">
      <w:pPr>
        <w:autoSpaceDE w:val="0"/>
        <w:autoSpaceDN w:val="0"/>
        <w:adjustRightInd w:val="0"/>
        <w:ind w:firstLine="560"/>
        <w:jc w:val="both"/>
        <w:rPr>
          <w:rFonts w:ascii="Arial" w:hAnsi="Arial" w:cs="Arial"/>
          <w:color w:val="7030A0"/>
        </w:rPr>
      </w:pPr>
      <w:r w:rsidRPr="002B6D39">
        <w:rPr>
          <w:rFonts w:ascii="Arial" w:hAnsi="Arial" w:cs="Arial"/>
        </w:rPr>
        <w:t>Подконтрольными субъектами муниципального</w:t>
      </w:r>
      <w:r w:rsidRPr="002B6D39">
        <w:rPr>
          <w:rFonts w:ascii="Arial" w:hAnsi="Arial" w:cs="Arial"/>
          <w:color w:val="7030A0"/>
        </w:rPr>
        <w:t xml:space="preserve"> </w:t>
      </w:r>
      <w:proofErr w:type="gramStart"/>
      <w:r w:rsidRPr="002B6D39">
        <w:rPr>
          <w:rFonts w:ascii="Arial" w:hAnsi="Arial" w:cs="Arial"/>
        </w:rPr>
        <w:t>контроля за</w:t>
      </w:r>
      <w:proofErr w:type="gramEnd"/>
      <w:r w:rsidRPr="002B6D39">
        <w:rPr>
          <w:rFonts w:ascii="Arial" w:hAnsi="Arial" w:cs="Arial"/>
        </w:rPr>
        <w:t xml:space="preserve">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пределах полос отвода (красных линий) автомобильных дорог местного значения, перечень которых утвержден распоряжением администрации </w:t>
      </w:r>
      <w:r w:rsidR="004157B7">
        <w:rPr>
          <w:rFonts w:ascii="Arial" w:hAnsi="Arial" w:cs="Arial"/>
        </w:rPr>
        <w:t>Катарминского муниципального образования.</w:t>
      </w:r>
    </w:p>
    <w:p w:rsidR="002B6D39" w:rsidRPr="002B6D39" w:rsidRDefault="002B6D39" w:rsidP="002B6D39">
      <w:pPr>
        <w:autoSpaceDE w:val="0"/>
        <w:autoSpaceDN w:val="0"/>
        <w:adjustRightInd w:val="0"/>
        <w:ind w:firstLine="560"/>
        <w:jc w:val="both"/>
        <w:rPr>
          <w:rFonts w:ascii="Arial" w:hAnsi="Arial" w:cs="Arial"/>
        </w:rPr>
      </w:pPr>
      <w:proofErr w:type="gramStart"/>
      <w:r w:rsidRPr="002B6D39">
        <w:rPr>
          <w:rFonts w:ascii="Arial" w:hAnsi="Arial" w:cs="Arial"/>
        </w:rPr>
        <w:t>Предметом муниципального контроля за обеспечением сохранности автомобильных дорог местного значения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w:t>
      </w:r>
      <w:proofErr w:type="gramEnd"/>
      <w:r w:rsidRPr="002B6D39">
        <w:rPr>
          <w:rFonts w:ascii="Arial" w:hAnsi="Arial" w:cs="Arial"/>
        </w:rPr>
        <w:t xml:space="preserve"> автомобильных дорог в части недопущения повреждения автомобильных дорог и их элементов.</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По состоянию на 01.07.2020 года количество подконтрольных  субъектов по муниципальному </w:t>
      </w:r>
      <w:proofErr w:type="gramStart"/>
      <w:r w:rsidRPr="002B6D39">
        <w:rPr>
          <w:rFonts w:ascii="Arial" w:hAnsi="Arial" w:cs="Arial"/>
        </w:rPr>
        <w:t>контролю  за</w:t>
      </w:r>
      <w:proofErr w:type="gramEnd"/>
      <w:r w:rsidRPr="002B6D39">
        <w:rPr>
          <w:rFonts w:ascii="Arial" w:hAnsi="Arial" w:cs="Arial"/>
        </w:rPr>
        <w:t xml:space="preserve"> обеспечением сохранности автомобильных дорог местного значения в </w:t>
      </w:r>
      <w:r w:rsidR="004157B7">
        <w:rPr>
          <w:rFonts w:ascii="Arial" w:hAnsi="Arial" w:cs="Arial"/>
        </w:rPr>
        <w:t xml:space="preserve">Катарминском </w:t>
      </w:r>
      <w:r w:rsidRPr="002B6D39">
        <w:rPr>
          <w:rFonts w:ascii="Arial" w:hAnsi="Arial" w:cs="Arial"/>
        </w:rPr>
        <w:t xml:space="preserve">составляет </w:t>
      </w:r>
      <w:r w:rsidR="004E2D1D">
        <w:rPr>
          <w:rFonts w:ascii="Arial" w:hAnsi="Arial" w:cs="Arial"/>
        </w:rPr>
        <w:t>6</w:t>
      </w:r>
      <w:r w:rsidRPr="002B6D39">
        <w:rPr>
          <w:rFonts w:ascii="Arial" w:hAnsi="Arial" w:cs="Arial"/>
        </w:rPr>
        <w:t xml:space="preserve"> объект</w:t>
      </w:r>
      <w:r w:rsidR="004E2D1D">
        <w:rPr>
          <w:rFonts w:ascii="Arial" w:hAnsi="Arial" w:cs="Arial"/>
        </w:rPr>
        <w:t>ов</w:t>
      </w:r>
      <w:r w:rsidRPr="002B6D39">
        <w:rPr>
          <w:rFonts w:ascii="Arial" w:hAnsi="Arial" w:cs="Arial"/>
        </w:rPr>
        <w:t>.</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В 2018-2020 годах мероприятий по муниципальному контролю за обеспечением сохранности автомобильных дорог местного значения не проводилось</w:t>
      </w:r>
      <w:proofErr w:type="gramStart"/>
      <w:r w:rsidRPr="002B6D39">
        <w:rPr>
          <w:rFonts w:ascii="Arial" w:hAnsi="Arial" w:cs="Arial"/>
        </w:rPr>
        <w:t xml:space="preserve"> .</w:t>
      </w:r>
      <w:proofErr w:type="gramEnd"/>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В связи с тем, что в 2018-2020 годах проверок по муниципальному </w:t>
      </w:r>
      <w:proofErr w:type="gramStart"/>
      <w:r w:rsidRPr="002B6D39">
        <w:rPr>
          <w:rFonts w:ascii="Arial" w:hAnsi="Arial" w:cs="Arial"/>
        </w:rPr>
        <w:t>контролю</w:t>
      </w:r>
      <w:r w:rsidRPr="002B6D39">
        <w:rPr>
          <w:rFonts w:ascii="Arial" w:hAnsi="Arial" w:cs="Arial"/>
          <w:color w:val="7030A0"/>
        </w:rPr>
        <w:t xml:space="preserve"> </w:t>
      </w:r>
      <w:r w:rsidRPr="002B6D39">
        <w:rPr>
          <w:rFonts w:ascii="Arial" w:hAnsi="Arial" w:cs="Arial"/>
        </w:rPr>
        <w:t>за</w:t>
      </w:r>
      <w:proofErr w:type="gramEnd"/>
      <w:r w:rsidRPr="002B6D39">
        <w:rPr>
          <w:rFonts w:ascii="Arial" w:hAnsi="Arial" w:cs="Arial"/>
        </w:rPr>
        <w:t xml:space="preserve">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2B6D39" w:rsidRPr="002B6D39" w:rsidRDefault="002B6D39" w:rsidP="002B6D39">
      <w:pPr>
        <w:pStyle w:val="ConsPlusNonformat"/>
        <w:ind w:firstLine="560"/>
        <w:jc w:val="both"/>
        <w:rPr>
          <w:rFonts w:ascii="Arial" w:hAnsi="Arial" w:cs="Arial"/>
          <w:sz w:val="24"/>
          <w:szCs w:val="24"/>
        </w:rPr>
      </w:pP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1.3. Цели и задачи  Программы, направленные на минимизацию рисков причинения вреда охраняемых законом ценностям и (или) ущерба:</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1.3.1. Целями профилактической работы являются:</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предупреждение нарушений обязательных требований (снижение числа нарушений обязательных требований) в сфере муниципального контроля;</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xml:space="preserve">- снижение административной нагрузки </w:t>
      </w:r>
      <w:proofErr w:type="gramStart"/>
      <w:r w:rsidRPr="002B6D39">
        <w:rPr>
          <w:rFonts w:ascii="Arial" w:hAnsi="Arial" w:cs="Arial"/>
          <w:sz w:val="24"/>
          <w:szCs w:val="24"/>
        </w:rPr>
        <w:t>на</w:t>
      </w:r>
      <w:proofErr w:type="gramEnd"/>
      <w:r w:rsidRPr="002B6D39">
        <w:rPr>
          <w:rFonts w:ascii="Arial" w:hAnsi="Arial" w:cs="Arial"/>
          <w:sz w:val="24"/>
          <w:szCs w:val="24"/>
        </w:rPr>
        <w:t xml:space="preserve"> подконтрольных субъектов.</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1.3.2. Проведение профилактических мероприятий позволит решить следующие задачи:</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повышение уровня правовой грамотности подконтрольных субъектов;</w:t>
      </w:r>
    </w:p>
    <w:p w:rsidR="002B6D39" w:rsidRPr="002B6D39" w:rsidRDefault="002B6D39" w:rsidP="002B6D39">
      <w:pPr>
        <w:pStyle w:val="ConsPlusNonformat"/>
        <w:ind w:firstLine="560"/>
        <w:jc w:val="both"/>
        <w:rPr>
          <w:rFonts w:ascii="Arial" w:hAnsi="Arial" w:cs="Arial"/>
          <w:sz w:val="24"/>
          <w:szCs w:val="24"/>
        </w:rPr>
      </w:pPr>
      <w:r w:rsidRPr="002B6D39">
        <w:rPr>
          <w:rFonts w:ascii="Arial" w:hAnsi="Arial" w:cs="Arial"/>
          <w:sz w:val="24"/>
          <w:szCs w:val="24"/>
        </w:rPr>
        <w:t>- обеспечение единого понимания предмета контроля подконтрольными субъектами.</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t xml:space="preserve">1.3.3. Ожидаемый результат Программы: </w:t>
      </w:r>
    </w:p>
    <w:p w:rsidR="002B6D39" w:rsidRPr="002B6D39" w:rsidRDefault="002B6D39" w:rsidP="002B6D39">
      <w:pPr>
        <w:autoSpaceDE w:val="0"/>
        <w:autoSpaceDN w:val="0"/>
        <w:adjustRightInd w:val="0"/>
        <w:ind w:firstLine="560"/>
        <w:jc w:val="both"/>
        <w:rPr>
          <w:rFonts w:ascii="Arial" w:hAnsi="Arial" w:cs="Arial"/>
        </w:rPr>
      </w:pPr>
      <w:r w:rsidRPr="002B6D39">
        <w:rPr>
          <w:rFonts w:ascii="Arial" w:hAnsi="Arial" w:cs="Arial"/>
        </w:rPr>
        <w:lastRenderedPageBreak/>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B6D39" w:rsidRPr="002B6D39" w:rsidRDefault="002B6D39" w:rsidP="002B6D39">
      <w:pPr>
        <w:jc w:val="center"/>
        <w:rPr>
          <w:rFonts w:ascii="Arial" w:hAnsi="Arial" w:cs="Arial"/>
          <w:b/>
          <w:bCs/>
          <w:kern w:val="24"/>
        </w:rPr>
      </w:pPr>
    </w:p>
    <w:p w:rsidR="002B6D39" w:rsidRPr="002B6D39" w:rsidRDefault="002B6D39" w:rsidP="002B6D39">
      <w:pPr>
        <w:suppressAutoHyphens/>
        <w:autoSpaceDN w:val="0"/>
        <w:ind w:firstLine="709"/>
        <w:jc w:val="both"/>
        <w:textAlignment w:val="baseline"/>
        <w:rPr>
          <w:rFonts w:ascii="Arial" w:hAnsi="Arial" w:cs="Arial"/>
          <w:b/>
          <w:bCs/>
          <w:lang w:eastAsia="en-US"/>
        </w:rPr>
      </w:pPr>
      <w:r w:rsidRPr="002B6D39">
        <w:rPr>
          <w:rFonts w:ascii="Arial" w:hAnsi="Arial" w:cs="Arial"/>
          <w:b/>
          <w:bCs/>
          <w:kern w:val="24"/>
        </w:rPr>
        <w:t xml:space="preserve">Раздел </w:t>
      </w:r>
      <w:r w:rsidRPr="002B6D39">
        <w:rPr>
          <w:rFonts w:ascii="Arial" w:hAnsi="Arial" w:cs="Arial"/>
          <w:b/>
          <w:bCs/>
          <w:lang w:eastAsia="en-US"/>
        </w:rPr>
        <w:t>2. План мероприятий по профилактике нарушений на 2021 год и проект плана мероприятий по профилактике нарушений на 2022 и 2023 годы</w:t>
      </w:r>
    </w:p>
    <w:p w:rsidR="002B6D39" w:rsidRPr="002B6D39" w:rsidRDefault="002B6D39" w:rsidP="002B6D39">
      <w:pPr>
        <w:suppressAutoHyphens/>
        <w:autoSpaceDN w:val="0"/>
        <w:ind w:firstLine="709"/>
        <w:jc w:val="both"/>
        <w:textAlignment w:val="baseline"/>
        <w:rPr>
          <w:rFonts w:ascii="Arial" w:hAnsi="Arial" w:cs="Arial"/>
          <w:b/>
          <w:bCs/>
          <w:lang w:eastAsia="en-US"/>
        </w:rPr>
      </w:pPr>
    </w:p>
    <w:p w:rsidR="002B6D39" w:rsidRPr="002B6D39" w:rsidRDefault="002B6D39" w:rsidP="002B6D39">
      <w:pPr>
        <w:suppressAutoHyphens/>
        <w:autoSpaceDN w:val="0"/>
        <w:ind w:firstLine="709"/>
        <w:jc w:val="both"/>
        <w:textAlignment w:val="baseline"/>
        <w:rPr>
          <w:rFonts w:ascii="Arial" w:hAnsi="Arial" w:cs="Arial"/>
          <w:lang w:eastAsia="en-US"/>
        </w:rPr>
      </w:pPr>
      <w:r w:rsidRPr="002B6D39">
        <w:rPr>
          <w:rFonts w:ascii="Arial" w:hAnsi="Arial" w:cs="Arial"/>
          <w:lang w:eastAsia="en-US"/>
        </w:rPr>
        <w:t>2.1. Мероприятия Программы представляют собой комплекс мер, направленных на достижение целей и решение основных задач настоящей Программы.</w:t>
      </w:r>
    </w:p>
    <w:p w:rsidR="002B6D39" w:rsidRPr="002B6D39" w:rsidRDefault="002B6D39" w:rsidP="002B6D39">
      <w:pPr>
        <w:suppressAutoHyphens/>
        <w:autoSpaceDN w:val="0"/>
        <w:ind w:firstLine="709"/>
        <w:jc w:val="both"/>
        <w:textAlignment w:val="baseline"/>
        <w:rPr>
          <w:rFonts w:ascii="Arial" w:hAnsi="Arial" w:cs="Arial"/>
          <w:lang w:eastAsia="en-US"/>
        </w:rPr>
      </w:pPr>
      <w:r w:rsidRPr="002B6D39">
        <w:rPr>
          <w:rFonts w:ascii="Arial" w:hAnsi="Arial" w:cs="Arial"/>
          <w:lang w:eastAsia="en-US"/>
        </w:rPr>
        <w:t xml:space="preserve">2.2. Перечень мероприятий Программы, сроки их реализации и ответственные исполнители приведены в плане мероприятий по профилактике нарушений. </w:t>
      </w:r>
    </w:p>
    <w:p w:rsidR="002B6D39" w:rsidRPr="002B6D39" w:rsidRDefault="002B6D39" w:rsidP="002B6D39">
      <w:pPr>
        <w:suppressAutoHyphens/>
        <w:autoSpaceDN w:val="0"/>
        <w:ind w:firstLine="709"/>
        <w:jc w:val="both"/>
        <w:textAlignment w:val="baseline"/>
        <w:rPr>
          <w:rFonts w:ascii="Arial" w:hAnsi="Arial" w:cs="Arial"/>
          <w:lang w:eastAsia="en-US"/>
        </w:rPr>
      </w:pPr>
      <w:r w:rsidRPr="002B6D39">
        <w:rPr>
          <w:rFonts w:ascii="Arial" w:hAnsi="Arial" w:cs="Arial"/>
          <w:lang w:eastAsia="en-US"/>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w:t>
      </w:r>
      <w:r w:rsidRPr="002B6D39">
        <w:rPr>
          <w:rFonts w:ascii="Arial" w:hAnsi="Arial" w:cs="Arial"/>
          <w:lang w:eastAsia="en-US"/>
        </w:rPr>
        <w:br/>
        <w:t>в отношении нарушений, выявленных в ходе плановых и внеплановых проверок, проведенных должностными лицами муниципального контроля.</w:t>
      </w:r>
    </w:p>
    <w:p w:rsidR="002B6D39" w:rsidRDefault="002B6D39" w:rsidP="002B6D39">
      <w:pPr>
        <w:pStyle w:val="Default"/>
        <w:tabs>
          <w:tab w:val="left" w:pos="709"/>
        </w:tabs>
        <w:jc w:val="both"/>
        <w:rPr>
          <w:sz w:val="28"/>
          <w:szCs w:val="28"/>
        </w:rPr>
      </w:pPr>
      <w:r>
        <w:rPr>
          <w:sz w:val="28"/>
          <w:szCs w:val="28"/>
        </w:rPr>
        <w:tab/>
      </w:r>
    </w:p>
    <w:p w:rsidR="002B6D39" w:rsidRDefault="002B6D39" w:rsidP="002B6D39">
      <w:pPr>
        <w:pStyle w:val="Default"/>
        <w:tabs>
          <w:tab w:val="left" w:pos="709"/>
        </w:tabs>
        <w:jc w:val="both"/>
        <w:rPr>
          <w:sz w:val="28"/>
          <w:szCs w:val="28"/>
        </w:rPr>
      </w:pPr>
    </w:p>
    <w:p w:rsidR="002B6D39" w:rsidRPr="0061067C" w:rsidRDefault="002B6D39" w:rsidP="002B6D39">
      <w:pPr>
        <w:pStyle w:val="Default"/>
        <w:tabs>
          <w:tab w:val="left" w:pos="709"/>
        </w:tabs>
        <w:jc w:val="both"/>
        <w:rPr>
          <w:sz w:val="28"/>
          <w:szCs w:val="28"/>
        </w:rPr>
      </w:pPr>
      <w:r>
        <w:rPr>
          <w:sz w:val="28"/>
          <w:szCs w:val="28"/>
        </w:rPr>
        <w:tab/>
      </w:r>
      <w:r w:rsidRPr="0061067C">
        <w:rPr>
          <w:sz w:val="28"/>
          <w:szCs w:val="28"/>
        </w:rPr>
        <w:t>2.3.</w:t>
      </w:r>
      <w:r>
        <w:rPr>
          <w:sz w:val="28"/>
          <w:szCs w:val="28"/>
        </w:rPr>
        <w:t xml:space="preserve"> </w:t>
      </w:r>
      <w:r w:rsidRPr="00D46413">
        <w:rPr>
          <w:sz w:val="28"/>
          <w:szCs w:val="28"/>
        </w:rPr>
        <w:t>План мероприятий п</w:t>
      </w:r>
      <w:r>
        <w:rPr>
          <w:sz w:val="28"/>
          <w:szCs w:val="28"/>
        </w:rPr>
        <w:t>о профилактике нарушений на 2021</w:t>
      </w:r>
      <w:r w:rsidRPr="00D46413">
        <w:rPr>
          <w:sz w:val="28"/>
          <w:szCs w:val="28"/>
        </w:rPr>
        <w:t xml:space="preserve"> год</w:t>
      </w:r>
      <w:r w:rsidRPr="0061067C">
        <w:rPr>
          <w:sz w:val="28"/>
          <w:szCs w:val="28"/>
        </w:rPr>
        <w:t>:</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4008"/>
        <w:gridCol w:w="3402"/>
        <w:gridCol w:w="2279"/>
      </w:tblGrid>
      <w:tr w:rsidR="002B6D39" w:rsidRPr="00F25AF5" w:rsidTr="00D20BF7">
        <w:trPr>
          <w:jc w:val="center"/>
        </w:trPr>
        <w:tc>
          <w:tcPr>
            <w:tcW w:w="504" w:type="dxa"/>
          </w:tcPr>
          <w:p w:rsidR="002B6D39" w:rsidRPr="00F25AF5" w:rsidRDefault="002B6D39" w:rsidP="00D20BF7">
            <w:pPr>
              <w:pStyle w:val="ConsPlusNormal"/>
              <w:jc w:val="center"/>
              <w:rPr>
                <w:sz w:val="22"/>
                <w:szCs w:val="22"/>
              </w:rPr>
            </w:pPr>
            <w:r w:rsidRPr="00F25AF5">
              <w:rPr>
                <w:sz w:val="22"/>
                <w:szCs w:val="22"/>
              </w:rPr>
              <w:t xml:space="preserve">№ </w:t>
            </w:r>
            <w:proofErr w:type="gramStart"/>
            <w:r w:rsidRPr="00F25AF5">
              <w:rPr>
                <w:sz w:val="22"/>
                <w:szCs w:val="22"/>
              </w:rPr>
              <w:t>п</w:t>
            </w:r>
            <w:proofErr w:type="gramEnd"/>
            <w:r w:rsidRPr="00F25AF5">
              <w:rPr>
                <w:sz w:val="22"/>
                <w:szCs w:val="22"/>
              </w:rPr>
              <w:t>/п</w:t>
            </w:r>
          </w:p>
        </w:tc>
        <w:tc>
          <w:tcPr>
            <w:tcW w:w="4008"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Наименование мероприятия по</w:t>
            </w:r>
            <w:r w:rsidRPr="00F25AF5">
              <w:rPr>
                <w:sz w:val="22"/>
                <w:szCs w:val="22"/>
              </w:rPr>
              <w:t xml:space="preserve"> профилакти</w:t>
            </w:r>
            <w:r>
              <w:rPr>
                <w:sz w:val="22"/>
                <w:szCs w:val="22"/>
              </w:rPr>
              <w:t>ке нарушений</w:t>
            </w:r>
          </w:p>
        </w:tc>
        <w:tc>
          <w:tcPr>
            <w:tcW w:w="3402"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 xml:space="preserve">Ответственные должностные лица </w:t>
            </w:r>
          </w:p>
        </w:tc>
        <w:tc>
          <w:tcPr>
            <w:tcW w:w="2279"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 xml:space="preserve">Сроки (периодичность)  </w:t>
            </w:r>
            <w:r w:rsidRPr="00F25AF5">
              <w:rPr>
                <w:sz w:val="22"/>
                <w:szCs w:val="22"/>
              </w:rPr>
              <w:t xml:space="preserve">проведения </w:t>
            </w:r>
            <w:r>
              <w:rPr>
                <w:sz w:val="22"/>
                <w:szCs w:val="22"/>
              </w:rPr>
              <w:t>мероприятий</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sidRPr="00F25AF5">
              <w:rPr>
                <w:sz w:val="22"/>
                <w:szCs w:val="22"/>
              </w:rPr>
              <w:t>1.</w:t>
            </w:r>
          </w:p>
        </w:tc>
        <w:tc>
          <w:tcPr>
            <w:tcW w:w="4008" w:type="dxa"/>
          </w:tcPr>
          <w:p w:rsidR="002B6D39" w:rsidRPr="00417371" w:rsidRDefault="002B6D39" w:rsidP="00D20BF7">
            <w:pPr>
              <w:autoSpaceDE w:val="0"/>
              <w:autoSpaceDN w:val="0"/>
              <w:adjustRightInd w:val="0"/>
              <w:jc w:val="both"/>
              <w:rPr>
                <w:sz w:val="22"/>
                <w:szCs w:val="22"/>
              </w:rPr>
            </w:pPr>
            <w:r w:rsidRPr="00417371">
              <w:rPr>
                <w:sz w:val="22"/>
                <w:szCs w:val="22"/>
              </w:rPr>
              <w:t xml:space="preserve">      Размещение  и актуализация на официальном сайте</w:t>
            </w:r>
            <w:r w:rsidR="004E2D1D">
              <w:rPr>
                <w:sz w:val="22"/>
                <w:szCs w:val="22"/>
              </w:rPr>
              <w:t xml:space="preserve"> администрации</w:t>
            </w:r>
            <w:r>
              <w:rPr>
                <w:sz w:val="22"/>
                <w:szCs w:val="22"/>
              </w:rPr>
              <w:t xml:space="preserve"> </w:t>
            </w:r>
            <w:r w:rsidRPr="00417371">
              <w:rPr>
                <w:sz w:val="22"/>
                <w:szCs w:val="22"/>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Pr>
          <w:p w:rsidR="002B6D39" w:rsidRPr="00F25AF5" w:rsidRDefault="00042A5D"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F25AF5" w:rsidRDefault="002B6D39" w:rsidP="00D20BF7">
            <w:pPr>
              <w:pStyle w:val="ConsPlusNormal"/>
              <w:jc w:val="both"/>
              <w:rPr>
                <w:sz w:val="22"/>
                <w:szCs w:val="22"/>
              </w:rPr>
            </w:pPr>
            <w:r w:rsidRPr="00F25AF5">
              <w:rPr>
                <w:sz w:val="22"/>
                <w:szCs w:val="22"/>
              </w:rPr>
              <w:t>по мере необходимости</w:t>
            </w:r>
            <w:r>
              <w:rPr>
                <w:sz w:val="22"/>
                <w:szCs w:val="22"/>
              </w:rPr>
              <w:t xml:space="preserve"> (в случае отмены действующих или принятия новых нормативных правовых актов, мониторинг НПА ежемесячно)</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Pr>
                <w:sz w:val="22"/>
                <w:szCs w:val="22"/>
              </w:rPr>
              <w:t>2.</w:t>
            </w:r>
          </w:p>
        </w:tc>
        <w:tc>
          <w:tcPr>
            <w:tcW w:w="4008" w:type="dxa"/>
          </w:tcPr>
          <w:p w:rsidR="002B6D39" w:rsidRPr="00417371" w:rsidRDefault="002B6D39" w:rsidP="00D20BF7">
            <w:pPr>
              <w:jc w:val="both"/>
              <w:rPr>
                <w:sz w:val="22"/>
                <w:szCs w:val="22"/>
              </w:rPr>
            </w:pPr>
            <w:r w:rsidRPr="00417371">
              <w:rPr>
                <w:sz w:val="22"/>
                <w:szCs w:val="22"/>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Pr>
          <w:p w:rsidR="002B6D39" w:rsidRPr="000B2398" w:rsidRDefault="002B6D39" w:rsidP="00D20BF7">
            <w:pPr>
              <w:pStyle w:val="ConsPlusNormal"/>
              <w:jc w:val="both"/>
            </w:pPr>
            <w:r>
              <w:rPr>
                <w:sz w:val="22"/>
                <w:szCs w:val="22"/>
              </w:rPr>
              <w:t xml:space="preserve">   </w:t>
            </w:r>
          </w:p>
          <w:p w:rsidR="002B6D39" w:rsidRPr="000B2398" w:rsidRDefault="00042A5D" w:rsidP="00D20BF7">
            <w:pPr>
              <w:jc w:val="center"/>
            </w:pPr>
            <w:proofErr w:type="spellStart"/>
            <w:r>
              <w:rPr>
                <w:sz w:val="22"/>
                <w:szCs w:val="22"/>
              </w:rPr>
              <w:t>Саух</w:t>
            </w:r>
            <w:proofErr w:type="spellEnd"/>
            <w:r>
              <w:rPr>
                <w:sz w:val="22"/>
                <w:szCs w:val="22"/>
              </w:rPr>
              <w:t xml:space="preserve"> Е.А.</w:t>
            </w:r>
          </w:p>
        </w:tc>
        <w:tc>
          <w:tcPr>
            <w:tcW w:w="2279" w:type="dxa"/>
          </w:tcPr>
          <w:p w:rsidR="002B6D39" w:rsidRDefault="002B6D39" w:rsidP="00D20BF7">
            <w:pPr>
              <w:jc w:val="both"/>
            </w:pPr>
          </w:p>
          <w:p w:rsidR="002B6D39" w:rsidRPr="000B2398" w:rsidRDefault="002B6D39" w:rsidP="00D20BF7">
            <w:pPr>
              <w:jc w:val="both"/>
            </w:pPr>
            <w:r w:rsidRPr="003437A1">
              <w:t>ежеквартально</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Pr>
                <w:sz w:val="22"/>
                <w:szCs w:val="22"/>
              </w:rPr>
              <w:t>3.</w:t>
            </w:r>
          </w:p>
        </w:tc>
        <w:tc>
          <w:tcPr>
            <w:tcW w:w="4008" w:type="dxa"/>
          </w:tcPr>
          <w:p w:rsidR="002B6D39" w:rsidRPr="00417371" w:rsidRDefault="002B6D39" w:rsidP="00D20BF7">
            <w:pPr>
              <w:pStyle w:val="ConsPlusNormal"/>
              <w:jc w:val="both"/>
              <w:rPr>
                <w:sz w:val="22"/>
                <w:szCs w:val="22"/>
              </w:rPr>
            </w:pPr>
            <w:r w:rsidRPr="00417371">
              <w:rPr>
                <w:sz w:val="22"/>
                <w:szCs w:val="22"/>
              </w:rPr>
              <w:t xml:space="preserve">       </w:t>
            </w:r>
            <w:proofErr w:type="gramStart"/>
            <w:r w:rsidRPr="00417371">
              <w:rPr>
                <w:sz w:val="22"/>
                <w:szCs w:val="22"/>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Pr="00417371">
              <w:rPr>
                <w:sz w:val="22"/>
                <w:szCs w:val="22"/>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Pr>
          <w:p w:rsidR="002B6D39" w:rsidRDefault="002B6D39" w:rsidP="00D20BF7">
            <w:pPr>
              <w:pStyle w:val="ConsPlusNormal"/>
              <w:jc w:val="center"/>
              <w:rPr>
                <w:sz w:val="22"/>
                <w:szCs w:val="22"/>
              </w:rPr>
            </w:pPr>
            <w:r w:rsidRPr="00417371">
              <w:rPr>
                <w:sz w:val="22"/>
                <w:szCs w:val="22"/>
              </w:rPr>
              <w:lastRenderedPageBreak/>
              <w:t xml:space="preserve">   </w:t>
            </w:r>
          </w:p>
          <w:p w:rsidR="002B6D39" w:rsidRPr="00417371" w:rsidRDefault="00042A5D"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pStyle w:val="ConsPlusNormal"/>
              <w:jc w:val="both"/>
              <w:rPr>
                <w:sz w:val="22"/>
                <w:szCs w:val="22"/>
              </w:rPr>
            </w:pPr>
          </w:p>
          <w:p w:rsidR="002B6D39" w:rsidRPr="00417371" w:rsidRDefault="002B6D39" w:rsidP="00D20BF7">
            <w:pPr>
              <w:pStyle w:val="ConsPlusNormal"/>
              <w:jc w:val="both"/>
              <w:rPr>
                <w:sz w:val="22"/>
                <w:szCs w:val="22"/>
              </w:rPr>
            </w:pPr>
            <w:r w:rsidRPr="00417371">
              <w:rPr>
                <w:sz w:val="22"/>
                <w:szCs w:val="22"/>
              </w:rPr>
              <w:t>Постоянно, в течение 10 дней с момента внесения изменений в НПА</w:t>
            </w:r>
          </w:p>
        </w:tc>
      </w:tr>
      <w:tr w:rsidR="002B6D39" w:rsidRPr="00F25AF5" w:rsidTr="00D20BF7">
        <w:trPr>
          <w:jc w:val="center"/>
        </w:trPr>
        <w:tc>
          <w:tcPr>
            <w:tcW w:w="504" w:type="dxa"/>
          </w:tcPr>
          <w:p w:rsidR="002B6D39" w:rsidRDefault="002B6D39" w:rsidP="00D20BF7">
            <w:pPr>
              <w:pStyle w:val="ConsPlusNormal"/>
              <w:jc w:val="center"/>
              <w:rPr>
                <w:sz w:val="22"/>
                <w:szCs w:val="22"/>
              </w:rPr>
            </w:pPr>
            <w:r>
              <w:rPr>
                <w:sz w:val="22"/>
                <w:szCs w:val="22"/>
              </w:rPr>
              <w:lastRenderedPageBreak/>
              <w:t>4.</w:t>
            </w:r>
          </w:p>
        </w:tc>
        <w:tc>
          <w:tcPr>
            <w:tcW w:w="4008" w:type="dxa"/>
          </w:tcPr>
          <w:p w:rsidR="002B6D39" w:rsidRPr="00417371" w:rsidRDefault="002B6D39" w:rsidP="00D20BF7">
            <w:pPr>
              <w:autoSpaceDE w:val="0"/>
              <w:autoSpaceDN w:val="0"/>
              <w:adjustRightInd w:val="0"/>
              <w:jc w:val="both"/>
              <w:rPr>
                <w:sz w:val="22"/>
                <w:szCs w:val="22"/>
              </w:rPr>
            </w:pPr>
            <w:r w:rsidRPr="00417371">
              <w:rPr>
                <w:sz w:val="22"/>
                <w:szCs w:val="22"/>
              </w:rPr>
              <w:t xml:space="preserve">     Обобщение практики осуществления муниципального контроля (не реже одного раза в год) и  размещение информации на официальном сайте органов </w:t>
            </w:r>
            <w:r w:rsidR="004E2D1D">
              <w:rPr>
                <w:sz w:val="22"/>
                <w:szCs w:val="22"/>
              </w:rPr>
              <w:t>администрации</w:t>
            </w:r>
            <w:r>
              <w:rPr>
                <w:sz w:val="22"/>
                <w:szCs w:val="22"/>
              </w:rPr>
              <w:t xml:space="preserve"> </w:t>
            </w:r>
            <w:r w:rsidR="004E2D1D">
              <w:rPr>
                <w:sz w:val="22"/>
                <w:szCs w:val="22"/>
              </w:rPr>
              <w:t>Катарминского муниципального образования</w:t>
            </w:r>
            <w:r w:rsidRPr="00417371">
              <w:rPr>
                <w:sz w:val="22"/>
                <w:szCs w:val="22"/>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2B6D39" w:rsidRPr="00417371" w:rsidRDefault="002B6D39" w:rsidP="00D20BF7">
            <w:pPr>
              <w:pStyle w:val="ConsPlusNormal"/>
              <w:jc w:val="both"/>
              <w:rPr>
                <w:sz w:val="22"/>
                <w:szCs w:val="22"/>
              </w:rPr>
            </w:pPr>
            <w:r w:rsidRPr="00417371">
              <w:rPr>
                <w:sz w:val="22"/>
                <w:szCs w:val="22"/>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Pr>
          <w:p w:rsidR="002B6D39" w:rsidRPr="00417371" w:rsidRDefault="00042A5D"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pStyle w:val="ConsPlusNormal"/>
              <w:jc w:val="both"/>
              <w:rPr>
                <w:sz w:val="22"/>
                <w:szCs w:val="22"/>
              </w:rPr>
            </w:pPr>
          </w:p>
          <w:p w:rsidR="002B6D39" w:rsidRPr="00417371" w:rsidRDefault="002B6D39" w:rsidP="00D20BF7">
            <w:pPr>
              <w:pStyle w:val="ConsPlusNormal"/>
              <w:jc w:val="center"/>
              <w:rPr>
                <w:sz w:val="22"/>
                <w:szCs w:val="22"/>
              </w:rPr>
            </w:pPr>
          </w:p>
          <w:p w:rsidR="002B6D39" w:rsidRPr="00417371" w:rsidRDefault="002B6D39" w:rsidP="00D20BF7">
            <w:pPr>
              <w:pStyle w:val="ConsPlusNormal"/>
              <w:jc w:val="center"/>
              <w:rPr>
                <w:sz w:val="22"/>
                <w:szCs w:val="22"/>
              </w:rPr>
            </w:pPr>
            <w:r>
              <w:rPr>
                <w:sz w:val="22"/>
                <w:szCs w:val="22"/>
              </w:rPr>
              <w:t>не позднее 30 марта 2020</w:t>
            </w:r>
            <w:r w:rsidRPr="00417371">
              <w:rPr>
                <w:sz w:val="22"/>
                <w:szCs w:val="22"/>
              </w:rPr>
              <w:t xml:space="preserve"> года</w:t>
            </w:r>
          </w:p>
          <w:p w:rsidR="002B6D39" w:rsidRPr="00417371" w:rsidRDefault="002B6D39" w:rsidP="00D20BF7">
            <w:pPr>
              <w:pStyle w:val="ConsPlusNormal"/>
              <w:jc w:val="center"/>
              <w:rPr>
                <w:sz w:val="22"/>
                <w:szCs w:val="22"/>
              </w:rPr>
            </w:pPr>
          </w:p>
        </w:tc>
      </w:tr>
      <w:tr w:rsidR="002B6D39" w:rsidRPr="00F25AF5" w:rsidTr="00D20BF7">
        <w:trPr>
          <w:trHeight w:val="430"/>
          <w:jc w:val="center"/>
        </w:trPr>
        <w:tc>
          <w:tcPr>
            <w:tcW w:w="504" w:type="dxa"/>
          </w:tcPr>
          <w:p w:rsidR="002B6D39" w:rsidRDefault="002B6D39" w:rsidP="00D20BF7">
            <w:pPr>
              <w:pStyle w:val="ConsPlusNormal"/>
              <w:jc w:val="center"/>
              <w:rPr>
                <w:sz w:val="22"/>
                <w:szCs w:val="22"/>
              </w:rPr>
            </w:pPr>
            <w:r>
              <w:rPr>
                <w:sz w:val="22"/>
                <w:szCs w:val="22"/>
              </w:rPr>
              <w:t>5.</w:t>
            </w:r>
          </w:p>
        </w:tc>
        <w:tc>
          <w:tcPr>
            <w:tcW w:w="4008" w:type="dxa"/>
          </w:tcPr>
          <w:p w:rsidR="002B6D39" w:rsidRPr="00417371" w:rsidRDefault="002B6D39" w:rsidP="00D20BF7">
            <w:pPr>
              <w:pStyle w:val="ConsPlusNormal"/>
              <w:jc w:val="both"/>
              <w:rPr>
                <w:sz w:val="22"/>
                <w:szCs w:val="22"/>
              </w:rPr>
            </w:pPr>
            <w:r w:rsidRPr="00417371">
              <w:rPr>
                <w:sz w:val="22"/>
                <w:szCs w:val="22"/>
              </w:rPr>
              <w:t xml:space="preserve">      Выдача </w:t>
            </w:r>
            <w:proofErr w:type="gramStart"/>
            <w:r w:rsidRPr="00417371">
              <w:rPr>
                <w:sz w:val="22"/>
                <w:szCs w:val="22"/>
              </w:rPr>
              <w:t>предостережении</w:t>
            </w:r>
            <w:proofErr w:type="gramEnd"/>
            <w:r w:rsidRPr="00417371">
              <w:rPr>
                <w:sz w:val="22"/>
                <w:szCs w:val="22"/>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Pr>
          <w:p w:rsidR="002B6D39" w:rsidRDefault="002B6D39" w:rsidP="00D20BF7">
            <w:pPr>
              <w:pStyle w:val="ConsPlusNormal"/>
              <w:jc w:val="center"/>
              <w:rPr>
                <w:sz w:val="22"/>
                <w:szCs w:val="22"/>
              </w:rPr>
            </w:pPr>
            <w:r w:rsidRPr="00417371">
              <w:rPr>
                <w:color w:val="FF0000"/>
                <w:sz w:val="22"/>
                <w:szCs w:val="22"/>
              </w:rPr>
              <w:t xml:space="preserve">    </w:t>
            </w:r>
            <w:r w:rsidRPr="00417371">
              <w:rPr>
                <w:sz w:val="22"/>
                <w:szCs w:val="22"/>
              </w:rPr>
              <w:t xml:space="preserve">   </w:t>
            </w:r>
          </w:p>
          <w:p w:rsidR="002B6D39" w:rsidRPr="00417371" w:rsidRDefault="00042A5D"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r w:rsidRPr="00417371">
              <w:rPr>
                <w:sz w:val="22"/>
                <w:szCs w:val="22"/>
              </w:rPr>
              <w:t>по мере необходимости</w:t>
            </w:r>
          </w:p>
        </w:tc>
      </w:tr>
      <w:tr w:rsidR="002B6D39" w:rsidRPr="00F25AF5" w:rsidTr="00D20BF7">
        <w:trPr>
          <w:jc w:val="center"/>
        </w:trPr>
        <w:tc>
          <w:tcPr>
            <w:tcW w:w="504" w:type="dxa"/>
          </w:tcPr>
          <w:p w:rsidR="002B6D39" w:rsidRDefault="002B6D39" w:rsidP="00D20BF7">
            <w:pPr>
              <w:pStyle w:val="ConsPlusNormal"/>
              <w:jc w:val="center"/>
              <w:rPr>
                <w:sz w:val="22"/>
                <w:szCs w:val="22"/>
              </w:rPr>
            </w:pPr>
            <w:r>
              <w:rPr>
                <w:sz w:val="22"/>
                <w:szCs w:val="22"/>
              </w:rPr>
              <w:t>6.</w:t>
            </w:r>
          </w:p>
        </w:tc>
        <w:tc>
          <w:tcPr>
            <w:tcW w:w="4008" w:type="dxa"/>
          </w:tcPr>
          <w:p w:rsidR="002B6D39" w:rsidRPr="00417371" w:rsidRDefault="002B6D39" w:rsidP="00D20BF7">
            <w:pPr>
              <w:jc w:val="both"/>
              <w:rPr>
                <w:sz w:val="22"/>
                <w:szCs w:val="22"/>
              </w:rPr>
            </w:pPr>
            <w:r w:rsidRPr="00417371">
              <w:rPr>
                <w:sz w:val="22"/>
                <w:szCs w:val="22"/>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Pr>
          <w:p w:rsidR="002B6D39" w:rsidRPr="00417371" w:rsidRDefault="00042A5D"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p>
          <w:p w:rsidR="002B6D39" w:rsidRPr="00417371" w:rsidRDefault="002B6D39" w:rsidP="00D20BF7">
            <w:pPr>
              <w:jc w:val="both"/>
              <w:rPr>
                <w:sz w:val="22"/>
                <w:szCs w:val="22"/>
              </w:rPr>
            </w:pPr>
            <w:r>
              <w:rPr>
                <w:sz w:val="22"/>
                <w:szCs w:val="22"/>
              </w:rPr>
              <w:t>В соответствии с</w:t>
            </w:r>
            <w:r w:rsidR="00042A5D">
              <w:rPr>
                <w:sz w:val="22"/>
                <w:szCs w:val="22"/>
              </w:rPr>
              <w:t xml:space="preserve"> постановлением администрации Катарминского МО</w:t>
            </w:r>
          </w:p>
        </w:tc>
      </w:tr>
      <w:tr w:rsidR="002B6D39" w:rsidRPr="00F25AF5" w:rsidTr="00D20BF7">
        <w:trPr>
          <w:jc w:val="center"/>
        </w:trPr>
        <w:tc>
          <w:tcPr>
            <w:tcW w:w="504" w:type="dxa"/>
          </w:tcPr>
          <w:p w:rsidR="002B6D39" w:rsidRDefault="002B6D39" w:rsidP="00D20BF7">
            <w:pPr>
              <w:pStyle w:val="ConsPlusNormal"/>
              <w:jc w:val="center"/>
              <w:rPr>
                <w:sz w:val="22"/>
                <w:szCs w:val="22"/>
              </w:rPr>
            </w:pPr>
            <w:r>
              <w:rPr>
                <w:sz w:val="22"/>
                <w:szCs w:val="22"/>
              </w:rPr>
              <w:t>7.</w:t>
            </w:r>
          </w:p>
        </w:tc>
        <w:tc>
          <w:tcPr>
            <w:tcW w:w="4008" w:type="dxa"/>
          </w:tcPr>
          <w:p w:rsidR="002B6D39" w:rsidRPr="00417371" w:rsidRDefault="002B6D39" w:rsidP="00D20BF7">
            <w:pPr>
              <w:jc w:val="both"/>
              <w:rPr>
                <w:sz w:val="22"/>
                <w:szCs w:val="22"/>
              </w:rPr>
            </w:pPr>
            <w:r w:rsidRPr="00417371">
              <w:rPr>
                <w:sz w:val="22"/>
                <w:szCs w:val="22"/>
              </w:rPr>
              <w:t xml:space="preserve">      Разработка и утверждение Программы профилактики нарушений юридическими лицами и индивидуальными предпринимателями обязательных </w:t>
            </w:r>
            <w:r>
              <w:rPr>
                <w:sz w:val="22"/>
                <w:szCs w:val="22"/>
              </w:rPr>
              <w:t>требований на 2022</w:t>
            </w:r>
            <w:r w:rsidRPr="00417371">
              <w:rPr>
                <w:sz w:val="22"/>
                <w:szCs w:val="22"/>
              </w:rPr>
              <w:t xml:space="preserve"> год.</w:t>
            </w:r>
          </w:p>
        </w:tc>
        <w:tc>
          <w:tcPr>
            <w:tcW w:w="3402" w:type="dxa"/>
          </w:tcPr>
          <w:p w:rsidR="002B6D39" w:rsidRPr="00042A5D" w:rsidRDefault="00042A5D" w:rsidP="00D20BF7">
            <w:pPr>
              <w:jc w:val="center"/>
              <w:rPr>
                <w:sz w:val="22"/>
                <w:szCs w:val="22"/>
                <w:lang w:val="en-US"/>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p>
          <w:p w:rsidR="002B6D39" w:rsidRPr="00417371" w:rsidRDefault="002B6D39" w:rsidP="00D20BF7">
            <w:pPr>
              <w:jc w:val="both"/>
              <w:rPr>
                <w:sz w:val="22"/>
                <w:szCs w:val="22"/>
              </w:rPr>
            </w:pPr>
            <w:r>
              <w:rPr>
                <w:sz w:val="22"/>
                <w:szCs w:val="22"/>
              </w:rPr>
              <w:t>не позднее 20 декабря 2021</w:t>
            </w:r>
            <w:r w:rsidRPr="00417371">
              <w:rPr>
                <w:sz w:val="22"/>
                <w:szCs w:val="22"/>
              </w:rPr>
              <w:t xml:space="preserve"> года</w:t>
            </w:r>
          </w:p>
        </w:tc>
      </w:tr>
    </w:tbl>
    <w:p w:rsidR="002B6D39" w:rsidRDefault="002B6D39" w:rsidP="002B6D39">
      <w:pPr>
        <w:spacing w:line="360" w:lineRule="auto"/>
        <w:jc w:val="both"/>
        <w:rPr>
          <w:sz w:val="28"/>
          <w:szCs w:val="28"/>
          <w:lang w:eastAsia="en-US"/>
        </w:rPr>
      </w:pPr>
    </w:p>
    <w:p w:rsidR="002B6D39" w:rsidRPr="0061067C" w:rsidRDefault="002B6D39" w:rsidP="002B6D39">
      <w:pPr>
        <w:jc w:val="both"/>
        <w:rPr>
          <w:sz w:val="28"/>
          <w:szCs w:val="28"/>
          <w:lang w:eastAsia="en-US"/>
        </w:rPr>
      </w:pPr>
      <w:r>
        <w:rPr>
          <w:sz w:val="28"/>
          <w:szCs w:val="28"/>
          <w:lang w:eastAsia="en-US"/>
        </w:rPr>
        <w:t xml:space="preserve"> </w:t>
      </w:r>
      <w:r>
        <w:rPr>
          <w:sz w:val="28"/>
          <w:szCs w:val="28"/>
          <w:lang w:eastAsia="en-US"/>
        </w:rPr>
        <w:tab/>
      </w:r>
      <w:r w:rsidRPr="0061067C">
        <w:rPr>
          <w:sz w:val="28"/>
          <w:szCs w:val="28"/>
          <w:lang w:eastAsia="en-US"/>
        </w:rPr>
        <w:t>2.4. Проект плана мероприятий по профилактике нарушений на 202</w:t>
      </w:r>
      <w:r>
        <w:rPr>
          <w:sz w:val="28"/>
          <w:szCs w:val="28"/>
          <w:lang w:eastAsia="en-US"/>
        </w:rPr>
        <w:t>1</w:t>
      </w:r>
      <w:r w:rsidRPr="0061067C">
        <w:rPr>
          <w:sz w:val="28"/>
          <w:szCs w:val="28"/>
          <w:lang w:eastAsia="en-US"/>
        </w:rPr>
        <w:t xml:space="preserve"> и 202</w:t>
      </w:r>
      <w:r>
        <w:rPr>
          <w:sz w:val="28"/>
          <w:szCs w:val="28"/>
          <w:lang w:eastAsia="en-US"/>
        </w:rPr>
        <w:t>2</w:t>
      </w:r>
      <w:r w:rsidRPr="0061067C">
        <w:rPr>
          <w:sz w:val="28"/>
          <w:szCs w:val="28"/>
          <w:lang w:eastAsia="en-US"/>
        </w:rPr>
        <w:t xml:space="preserve"> годы:</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4008"/>
        <w:gridCol w:w="3402"/>
        <w:gridCol w:w="2279"/>
      </w:tblGrid>
      <w:tr w:rsidR="002B6D39" w:rsidRPr="00F25AF5" w:rsidTr="00D20BF7">
        <w:trPr>
          <w:jc w:val="center"/>
        </w:trPr>
        <w:tc>
          <w:tcPr>
            <w:tcW w:w="504" w:type="dxa"/>
          </w:tcPr>
          <w:p w:rsidR="002B6D39" w:rsidRPr="00F25AF5" w:rsidRDefault="002B6D39" w:rsidP="00D20BF7">
            <w:pPr>
              <w:pStyle w:val="ConsPlusNormal"/>
              <w:jc w:val="center"/>
              <w:rPr>
                <w:sz w:val="22"/>
                <w:szCs w:val="22"/>
              </w:rPr>
            </w:pPr>
            <w:r w:rsidRPr="00F25AF5">
              <w:rPr>
                <w:sz w:val="22"/>
                <w:szCs w:val="22"/>
              </w:rPr>
              <w:t xml:space="preserve">№ </w:t>
            </w:r>
            <w:proofErr w:type="gramStart"/>
            <w:r w:rsidRPr="00F25AF5">
              <w:rPr>
                <w:sz w:val="22"/>
                <w:szCs w:val="22"/>
              </w:rPr>
              <w:t>п</w:t>
            </w:r>
            <w:proofErr w:type="gramEnd"/>
            <w:r w:rsidRPr="00F25AF5">
              <w:rPr>
                <w:sz w:val="22"/>
                <w:szCs w:val="22"/>
              </w:rPr>
              <w:t>/п</w:t>
            </w:r>
          </w:p>
        </w:tc>
        <w:tc>
          <w:tcPr>
            <w:tcW w:w="4008"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Наименование мероприятия по</w:t>
            </w:r>
            <w:r w:rsidRPr="00F25AF5">
              <w:rPr>
                <w:sz w:val="22"/>
                <w:szCs w:val="22"/>
              </w:rPr>
              <w:t xml:space="preserve"> профилакти</w:t>
            </w:r>
            <w:r>
              <w:rPr>
                <w:sz w:val="22"/>
                <w:szCs w:val="22"/>
              </w:rPr>
              <w:t>ке нарушений</w:t>
            </w:r>
          </w:p>
        </w:tc>
        <w:tc>
          <w:tcPr>
            <w:tcW w:w="3402"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 xml:space="preserve">Ответственные должностные лица </w:t>
            </w:r>
          </w:p>
        </w:tc>
        <w:tc>
          <w:tcPr>
            <w:tcW w:w="2279" w:type="dxa"/>
          </w:tcPr>
          <w:p w:rsidR="002B6D39" w:rsidRDefault="002B6D39" w:rsidP="00D20BF7">
            <w:pPr>
              <w:pStyle w:val="ConsPlusNormal"/>
              <w:jc w:val="center"/>
              <w:rPr>
                <w:sz w:val="22"/>
                <w:szCs w:val="22"/>
              </w:rPr>
            </w:pPr>
          </w:p>
          <w:p w:rsidR="002B6D39" w:rsidRPr="00F25AF5" w:rsidRDefault="002B6D39" w:rsidP="00D20BF7">
            <w:pPr>
              <w:pStyle w:val="ConsPlusNormal"/>
              <w:jc w:val="center"/>
              <w:rPr>
                <w:sz w:val="22"/>
                <w:szCs w:val="22"/>
              </w:rPr>
            </w:pPr>
            <w:r>
              <w:rPr>
                <w:sz w:val="22"/>
                <w:szCs w:val="22"/>
              </w:rPr>
              <w:t xml:space="preserve">Сроки (периодичность)  </w:t>
            </w:r>
            <w:r w:rsidRPr="00F25AF5">
              <w:rPr>
                <w:sz w:val="22"/>
                <w:szCs w:val="22"/>
              </w:rPr>
              <w:t xml:space="preserve">проведения </w:t>
            </w:r>
            <w:r>
              <w:rPr>
                <w:sz w:val="22"/>
                <w:szCs w:val="22"/>
              </w:rPr>
              <w:t>мероприятий</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sidRPr="00F25AF5">
              <w:rPr>
                <w:sz w:val="22"/>
                <w:szCs w:val="22"/>
              </w:rPr>
              <w:t>1.</w:t>
            </w:r>
          </w:p>
        </w:tc>
        <w:tc>
          <w:tcPr>
            <w:tcW w:w="4008" w:type="dxa"/>
          </w:tcPr>
          <w:p w:rsidR="002B6D39" w:rsidRPr="00417371" w:rsidRDefault="002B6D39" w:rsidP="00042A5D">
            <w:pPr>
              <w:autoSpaceDE w:val="0"/>
              <w:autoSpaceDN w:val="0"/>
              <w:adjustRightInd w:val="0"/>
              <w:jc w:val="both"/>
              <w:rPr>
                <w:sz w:val="22"/>
                <w:szCs w:val="22"/>
              </w:rPr>
            </w:pPr>
            <w:r w:rsidRPr="00417371">
              <w:rPr>
                <w:sz w:val="22"/>
                <w:szCs w:val="22"/>
              </w:rPr>
              <w:t xml:space="preserve">      Размещение  и актуализация на официальном сайте </w:t>
            </w:r>
            <w:r>
              <w:rPr>
                <w:sz w:val="22"/>
                <w:szCs w:val="22"/>
              </w:rPr>
              <w:t>администрации</w:t>
            </w:r>
            <w:r w:rsidR="00042A5D">
              <w:rPr>
                <w:sz w:val="22"/>
                <w:szCs w:val="22"/>
              </w:rPr>
              <w:t xml:space="preserve"> Катарминского МО</w:t>
            </w:r>
            <w:r>
              <w:rPr>
                <w:sz w:val="22"/>
                <w:szCs w:val="22"/>
              </w:rPr>
              <w:t xml:space="preserve"> </w:t>
            </w:r>
            <w:r w:rsidRPr="00417371">
              <w:rPr>
                <w:sz w:val="22"/>
                <w:szCs w:val="22"/>
              </w:rPr>
              <w:t xml:space="preserve"> самоуправления </w:t>
            </w:r>
            <w:r w:rsidRPr="00417371">
              <w:rPr>
                <w:sz w:val="22"/>
                <w:szCs w:val="22"/>
              </w:rPr>
              <w:lastRenderedPageBreak/>
              <w:t>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Pr>
          <w:p w:rsidR="002B6D39" w:rsidRDefault="002B6D39" w:rsidP="00D20BF7">
            <w:pPr>
              <w:pStyle w:val="ConsPlusNormal"/>
              <w:jc w:val="center"/>
              <w:rPr>
                <w:sz w:val="22"/>
                <w:szCs w:val="22"/>
              </w:rPr>
            </w:pPr>
            <w:r w:rsidRPr="00417371">
              <w:rPr>
                <w:sz w:val="22"/>
                <w:szCs w:val="22"/>
              </w:rPr>
              <w:lastRenderedPageBreak/>
              <w:t xml:space="preserve">      </w:t>
            </w:r>
          </w:p>
          <w:p w:rsidR="002B6D39" w:rsidRPr="00417371" w:rsidRDefault="00FB5F88"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pStyle w:val="ConsPlusNormal"/>
              <w:jc w:val="both"/>
              <w:rPr>
                <w:sz w:val="22"/>
                <w:szCs w:val="22"/>
              </w:rPr>
            </w:pPr>
          </w:p>
          <w:p w:rsidR="002B6D39" w:rsidRPr="00417371" w:rsidRDefault="002B6D39" w:rsidP="00D20BF7">
            <w:pPr>
              <w:pStyle w:val="ConsPlusNormal"/>
              <w:jc w:val="both"/>
              <w:rPr>
                <w:sz w:val="22"/>
                <w:szCs w:val="22"/>
              </w:rPr>
            </w:pPr>
            <w:r w:rsidRPr="00417371">
              <w:rPr>
                <w:sz w:val="22"/>
                <w:szCs w:val="22"/>
              </w:rPr>
              <w:t xml:space="preserve">по мере необходимости (в </w:t>
            </w:r>
            <w:r w:rsidRPr="00417371">
              <w:rPr>
                <w:sz w:val="22"/>
                <w:szCs w:val="22"/>
              </w:rPr>
              <w:lastRenderedPageBreak/>
              <w:t>случае отмены действующих или принятия новых нормативных правовых актов, мониторинг НПА ежемесячно)</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Pr>
                <w:sz w:val="22"/>
                <w:szCs w:val="22"/>
              </w:rPr>
              <w:lastRenderedPageBreak/>
              <w:t>2.</w:t>
            </w:r>
          </w:p>
        </w:tc>
        <w:tc>
          <w:tcPr>
            <w:tcW w:w="4008" w:type="dxa"/>
          </w:tcPr>
          <w:p w:rsidR="002B6D39" w:rsidRPr="00417371" w:rsidRDefault="002B6D39" w:rsidP="00D20BF7">
            <w:pPr>
              <w:jc w:val="both"/>
              <w:rPr>
                <w:sz w:val="22"/>
                <w:szCs w:val="22"/>
              </w:rPr>
            </w:pPr>
            <w:r w:rsidRPr="00417371">
              <w:rPr>
                <w:sz w:val="22"/>
                <w:szCs w:val="22"/>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Pr>
          <w:p w:rsidR="002B6D39" w:rsidRPr="00417371" w:rsidRDefault="00FB5F88"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p>
          <w:p w:rsidR="002B6D39" w:rsidRPr="00417371" w:rsidRDefault="002B6D39" w:rsidP="00D20BF7">
            <w:pPr>
              <w:jc w:val="both"/>
              <w:rPr>
                <w:sz w:val="22"/>
                <w:szCs w:val="22"/>
              </w:rPr>
            </w:pPr>
            <w:r w:rsidRPr="00417371">
              <w:rPr>
                <w:sz w:val="22"/>
                <w:szCs w:val="22"/>
              </w:rPr>
              <w:t>ежеквартально</w:t>
            </w:r>
          </w:p>
        </w:tc>
      </w:tr>
      <w:tr w:rsidR="002B6D39" w:rsidRPr="00F25AF5" w:rsidTr="00D20BF7">
        <w:trPr>
          <w:jc w:val="center"/>
        </w:trPr>
        <w:tc>
          <w:tcPr>
            <w:tcW w:w="504" w:type="dxa"/>
          </w:tcPr>
          <w:p w:rsidR="002B6D39" w:rsidRPr="00F25AF5" w:rsidRDefault="002B6D39" w:rsidP="00D20BF7">
            <w:pPr>
              <w:pStyle w:val="ConsPlusNormal"/>
              <w:jc w:val="center"/>
              <w:rPr>
                <w:sz w:val="22"/>
                <w:szCs w:val="22"/>
              </w:rPr>
            </w:pPr>
            <w:r>
              <w:rPr>
                <w:sz w:val="22"/>
                <w:szCs w:val="22"/>
              </w:rPr>
              <w:t>3.</w:t>
            </w:r>
          </w:p>
        </w:tc>
        <w:tc>
          <w:tcPr>
            <w:tcW w:w="4008" w:type="dxa"/>
          </w:tcPr>
          <w:p w:rsidR="002B6D39" w:rsidRPr="00417371" w:rsidRDefault="002B6D39" w:rsidP="00D20BF7">
            <w:pPr>
              <w:pStyle w:val="ConsPlusNormal"/>
              <w:jc w:val="both"/>
              <w:rPr>
                <w:sz w:val="22"/>
                <w:szCs w:val="22"/>
              </w:rPr>
            </w:pPr>
            <w:r w:rsidRPr="00417371">
              <w:rPr>
                <w:sz w:val="22"/>
                <w:szCs w:val="22"/>
              </w:rPr>
              <w:t xml:space="preserve">       </w:t>
            </w:r>
            <w:proofErr w:type="gramStart"/>
            <w:r w:rsidRPr="00417371">
              <w:rPr>
                <w:sz w:val="22"/>
                <w:szCs w:val="22"/>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Pr>
          <w:p w:rsidR="002B6D39" w:rsidRDefault="002B6D39" w:rsidP="00D20BF7">
            <w:pPr>
              <w:pStyle w:val="ConsPlusNormal"/>
              <w:jc w:val="center"/>
              <w:rPr>
                <w:sz w:val="22"/>
                <w:szCs w:val="22"/>
              </w:rPr>
            </w:pPr>
            <w:r w:rsidRPr="00417371">
              <w:rPr>
                <w:sz w:val="22"/>
                <w:szCs w:val="22"/>
              </w:rPr>
              <w:t xml:space="preserve">  </w:t>
            </w:r>
          </w:p>
          <w:p w:rsidR="002B6D39" w:rsidRPr="00417371" w:rsidRDefault="00FB5F88"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pStyle w:val="ConsPlusNormal"/>
              <w:jc w:val="both"/>
              <w:rPr>
                <w:sz w:val="22"/>
                <w:szCs w:val="22"/>
              </w:rPr>
            </w:pPr>
          </w:p>
          <w:p w:rsidR="002B6D39" w:rsidRPr="00417371" w:rsidRDefault="002B6D39" w:rsidP="00D20BF7">
            <w:pPr>
              <w:pStyle w:val="ConsPlusNormal"/>
              <w:jc w:val="both"/>
              <w:rPr>
                <w:sz w:val="22"/>
                <w:szCs w:val="22"/>
              </w:rPr>
            </w:pPr>
            <w:r w:rsidRPr="00417371">
              <w:rPr>
                <w:sz w:val="22"/>
                <w:szCs w:val="22"/>
              </w:rPr>
              <w:t>Постоянно, в течение 10 дней с момента внесения изменений в НПА</w:t>
            </w:r>
          </w:p>
        </w:tc>
      </w:tr>
      <w:tr w:rsidR="002B6D39" w:rsidRPr="00F25AF5" w:rsidTr="00D20BF7">
        <w:trPr>
          <w:trHeight w:val="430"/>
          <w:jc w:val="center"/>
        </w:trPr>
        <w:tc>
          <w:tcPr>
            <w:tcW w:w="504" w:type="dxa"/>
          </w:tcPr>
          <w:p w:rsidR="002B6D39" w:rsidRDefault="002B6D39" w:rsidP="00D20BF7">
            <w:pPr>
              <w:pStyle w:val="ConsPlusNormal"/>
              <w:jc w:val="center"/>
              <w:rPr>
                <w:sz w:val="22"/>
                <w:szCs w:val="22"/>
              </w:rPr>
            </w:pPr>
            <w:r>
              <w:rPr>
                <w:sz w:val="22"/>
                <w:szCs w:val="22"/>
              </w:rPr>
              <w:t>4.</w:t>
            </w:r>
          </w:p>
        </w:tc>
        <w:tc>
          <w:tcPr>
            <w:tcW w:w="4008" w:type="dxa"/>
          </w:tcPr>
          <w:p w:rsidR="002B6D39" w:rsidRPr="00417371" w:rsidRDefault="002B6D39" w:rsidP="00D20BF7">
            <w:pPr>
              <w:autoSpaceDE w:val="0"/>
              <w:autoSpaceDN w:val="0"/>
              <w:adjustRightInd w:val="0"/>
              <w:jc w:val="both"/>
              <w:rPr>
                <w:sz w:val="22"/>
                <w:szCs w:val="22"/>
              </w:rPr>
            </w:pPr>
            <w:r w:rsidRPr="00417371">
              <w:rPr>
                <w:sz w:val="22"/>
                <w:szCs w:val="22"/>
              </w:rPr>
              <w:t xml:space="preserve">     Обобщение практики осуществления муниципального контроля (не реже одного раза в год) и  размещение информации на официальном сайте </w:t>
            </w:r>
            <w:r w:rsidR="004F0184">
              <w:rPr>
                <w:sz w:val="22"/>
                <w:szCs w:val="22"/>
              </w:rPr>
              <w:t>администрации Катарминского МО</w:t>
            </w:r>
            <w:proofErr w:type="gramStart"/>
            <w:r>
              <w:rPr>
                <w:sz w:val="22"/>
                <w:szCs w:val="22"/>
              </w:rPr>
              <w:t xml:space="preserve"> </w:t>
            </w:r>
            <w:r w:rsidRPr="00417371">
              <w:rPr>
                <w:sz w:val="22"/>
                <w:szCs w:val="22"/>
              </w:rPr>
              <w:t xml:space="preserve"> ,</w:t>
            </w:r>
            <w:proofErr w:type="gramEnd"/>
            <w:r w:rsidRPr="00417371">
              <w:rPr>
                <w:sz w:val="22"/>
                <w:szCs w:val="22"/>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2B6D39" w:rsidRPr="00417371" w:rsidRDefault="002B6D39" w:rsidP="00D20BF7">
            <w:pPr>
              <w:pStyle w:val="ConsPlusNormal"/>
              <w:jc w:val="both"/>
              <w:rPr>
                <w:sz w:val="22"/>
                <w:szCs w:val="22"/>
              </w:rPr>
            </w:pPr>
            <w:r w:rsidRPr="00417371">
              <w:rPr>
                <w:sz w:val="22"/>
                <w:szCs w:val="22"/>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Pr>
          <w:p w:rsidR="002B6D39" w:rsidRPr="00417371" w:rsidRDefault="002B6D39" w:rsidP="00D20BF7">
            <w:pPr>
              <w:pStyle w:val="ConsPlusNormal"/>
              <w:jc w:val="center"/>
              <w:rPr>
                <w:sz w:val="22"/>
                <w:szCs w:val="22"/>
              </w:rPr>
            </w:pPr>
          </w:p>
          <w:p w:rsidR="002B6D39" w:rsidRPr="00417371" w:rsidRDefault="004F0184" w:rsidP="00D20BF7">
            <w:pPr>
              <w:pStyle w:val="ConsPlusNormal"/>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pStyle w:val="ConsPlusNormal"/>
              <w:jc w:val="both"/>
              <w:rPr>
                <w:sz w:val="22"/>
                <w:szCs w:val="22"/>
              </w:rPr>
            </w:pPr>
          </w:p>
          <w:p w:rsidR="002B6D39" w:rsidRPr="00417371" w:rsidRDefault="002B6D39" w:rsidP="00D20BF7">
            <w:pPr>
              <w:pStyle w:val="ConsPlusNormal"/>
              <w:jc w:val="center"/>
              <w:rPr>
                <w:sz w:val="22"/>
                <w:szCs w:val="22"/>
              </w:rPr>
            </w:pPr>
          </w:p>
          <w:p w:rsidR="002B6D39" w:rsidRPr="00417371" w:rsidRDefault="002B6D39" w:rsidP="00D20BF7">
            <w:pPr>
              <w:pStyle w:val="ConsPlusNormal"/>
              <w:jc w:val="center"/>
              <w:rPr>
                <w:sz w:val="22"/>
                <w:szCs w:val="22"/>
              </w:rPr>
            </w:pPr>
            <w:r w:rsidRPr="00417371">
              <w:rPr>
                <w:sz w:val="22"/>
                <w:szCs w:val="22"/>
              </w:rPr>
              <w:t xml:space="preserve">Ежегодно, не позднее </w:t>
            </w:r>
            <w:r>
              <w:rPr>
                <w:sz w:val="22"/>
                <w:szCs w:val="22"/>
              </w:rPr>
              <w:t>1</w:t>
            </w:r>
            <w:r w:rsidRPr="00417371">
              <w:rPr>
                <w:sz w:val="22"/>
                <w:szCs w:val="22"/>
              </w:rPr>
              <w:t xml:space="preserve"> марта  года, следующего за </w:t>
            </w:r>
            <w:proofErr w:type="gramStart"/>
            <w:r w:rsidRPr="00417371">
              <w:rPr>
                <w:sz w:val="22"/>
                <w:szCs w:val="22"/>
              </w:rPr>
              <w:t>отчетным</w:t>
            </w:r>
            <w:proofErr w:type="gramEnd"/>
          </w:p>
          <w:p w:rsidR="002B6D39" w:rsidRPr="00417371" w:rsidRDefault="002B6D39" w:rsidP="00D20BF7">
            <w:pPr>
              <w:pStyle w:val="ConsPlusNormal"/>
              <w:jc w:val="center"/>
              <w:rPr>
                <w:sz w:val="22"/>
                <w:szCs w:val="22"/>
              </w:rPr>
            </w:pPr>
          </w:p>
        </w:tc>
      </w:tr>
      <w:tr w:rsidR="002B6D39" w:rsidRPr="00F25AF5" w:rsidTr="00D20BF7">
        <w:trPr>
          <w:trHeight w:val="2840"/>
          <w:jc w:val="center"/>
        </w:trPr>
        <w:tc>
          <w:tcPr>
            <w:tcW w:w="504" w:type="dxa"/>
          </w:tcPr>
          <w:p w:rsidR="002B6D39" w:rsidRDefault="002B6D39" w:rsidP="00D20BF7">
            <w:pPr>
              <w:pStyle w:val="ConsPlusNormal"/>
              <w:jc w:val="center"/>
              <w:rPr>
                <w:sz w:val="22"/>
                <w:szCs w:val="22"/>
              </w:rPr>
            </w:pPr>
            <w:r>
              <w:rPr>
                <w:sz w:val="22"/>
                <w:szCs w:val="22"/>
              </w:rPr>
              <w:lastRenderedPageBreak/>
              <w:t>5.</w:t>
            </w:r>
          </w:p>
        </w:tc>
        <w:tc>
          <w:tcPr>
            <w:tcW w:w="4008" w:type="dxa"/>
          </w:tcPr>
          <w:p w:rsidR="002B6D39" w:rsidRPr="00417371" w:rsidRDefault="002B6D39" w:rsidP="00D20BF7">
            <w:pPr>
              <w:pStyle w:val="ConsPlusNormal"/>
              <w:jc w:val="both"/>
              <w:rPr>
                <w:sz w:val="22"/>
                <w:szCs w:val="22"/>
              </w:rPr>
            </w:pPr>
            <w:r w:rsidRPr="00417371">
              <w:rPr>
                <w:sz w:val="22"/>
                <w:szCs w:val="22"/>
              </w:rPr>
              <w:t xml:space="preserve">      Выдача </w:t>
            </w:r>
            <w:proofErr w:type="gramStart"/>
            <w:r w:rsidRPr="00417371">
              <w:rPr>
                <w:sz w:val="22"/>
                <w:szCs w:val="22"/>
              </w:rPr>
              <w:t>предостережении</w:t>
            </w:r>
            <w:proofErr w:type="gramEnd"/>
            <w:r w:rsidRPr="00417371">
              <w:rPr>
                <w:sz w:val="22"/>
                <w:szCs w:val="22"/>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Pr>
          <w:p w:rsidR="002B6D39" w:rsidRPr="00417371" w:rsidRDefault="004F0184"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r w:rsidRPr="00417371">
              <w:rPr>
                <w:sz w:val="22"/>
                <w:szCs w:val="22"/>
              </w:rPr>
              <w:t>по мере необходимости</w:t>
            </w:r>
          </w:p>
        </w:tc>
      </w:tr>
      <w:tr w:rsidR="002B6D39" w:rsidRPr="00F25AF5" w:rsidTr="00D20BF7">
        <w:trPr>
          <w:jc w:val="center"/>
        </w:trPr>
        <w:tc>
          <w:tcPr>
            <w:tcW w:w="504" w:type="dxa"/>
          </w:tcPr>
          <w:p w:rsidR="002B6D39" w:rsidRDefault="002B6D39" w:rsidP="00D20BF7">
            <w:pPr>
              <w:pStyle w:val="ConsPlusNormal"/>
              <w:jc w:val="center"/>
              <w:rPr>
                <w:sz w:val="22"/>
                <w:szCs w:val="22"/>
              </w:rPr>
            </w:pPr>
            <w:r>
              <w:rPr>
                <w:sz w:val="22"/>
                <w:szCs w:val="22"/>
              </w:rPr>
              <w:t>6.</w:t>
            </w:r>
          </w:p>
        </w:tc>
        <w:tc>
          <w:tcPr>
            <w:tcW w:w="4008" w:type="dxa"/>
          </w:tcPr>
          <w:p w:rsidR="002B6D39" w:rsidRPr="00417371" w:rsidRDefault="002B6D39" w:rsidP="00D20BF7">
            <w:pPr>
              <w:jc w:val="both"/>
              <w:rPr>
                <w:sz w:val="22"/>
                <w:szCs w:val="22"/>
              </w:rPr>
            </w:pPr>
            <w:r w:rsidRPr="00417371">
              <w:rPr>
                <w:sz w:val="22"/>
                <w:szCs w:val="22"/>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Pr>
          <w:p w:rsidR="002B6D39" w:rsidRDefault="002B6D39" w:rsidP="00D20BF7">
            <w:pPr>
              <w:pStyle w:val="ConsPlusNormal"/>
              <w:jc w:val="center"/>
              <w:rPr>
                <w:sz w:val="22"/>
                <w:szCs w:val="22"/>
              </w:rPr>
            </w:pPr>
            <w:r w:rsidRPr="00417371">
              <w:rPr>
                <w:sz w:val="22"/>
                <w:szCs w:val="22"/>
              </w:rPr>
              <w:t xml:space="preserve">      </w:t>
            </w:r>
          </w:p>
          <w:p w:rsidR="002B6D39" w:rsidRPr="00417371" w:rsidRDefault="004F0184"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r>
              <w:rPr>
                <w:sz w:val="22"/>
                <w:szCs w:val="22"/>
              </w:rPr>
              <w:t xml:space="preserve">В соответствии с </w:t>
            </w:r>
            <w:r w:rsidR="004F0184">
              <w:rPr>
                <w:sz w:val="22"/>
                <w:szCs w:val="22"/>
              </w:rPr>
              <w:t>постановлением администрации Катарминского МО</w:t>
            </w:r>
          </w:p>
        </w:tc>
      </w:tr>
      <w:tr w:rsidR="002B6D39" w:rsidRPr="00F25AF5" w:rsidTr="00D20BF7">
        <w:trPr>
          <w:jc w:val="center"/>
        </w:trPr>
        <w:tc>
          <w:tcPr>
            <w:tcW w:w="504" w:type="dxa"/>
          </w:tcPr>
          <w:p w:rsidR="002B6D39" w:rsidRDefault="002B6D39" w:rsidP="00D20BF7">
            <w:pPr>
              <w:pStyle w:val="ConsPlusNormal"/>
              <w:jc w:val="center"/>
              <w:rPr>
                <w:sz w:val="22"/>
                <w:szCs w:val="22"/>
              </w:rPr>
            </w:pPr>
            <w:r>
              <w:rPr>
                <w:sz w:val="22"/>
                <w:szCs w:val="22"/>
              </w:rPr>
              <w:t>7.</w:t>
            </w:r>
          </w:p>
        </w:tc>
        <w:tc>
          <w:tcPr>
            <w:tcW w:w="4008" w:type="dxa"/>
          </w:tcPr>
          <w:p w:rsidR="002B6D39" w:rsidRPr="00417371" w:rsidRDefault="002B6D39" w:rsidP="00D20BF7">
            <w:pPr>
              <w:jc w:val="both"/>
              <w:rPr>
                <w:sz w:val="22"/>
                <w:szCs w:val="22"/>
              </w:rPr>
            </w:pPr>
            <w:r w:rsidRPr="00417371">
              <w:rPr>
                <w:sz w:val="22"/>
                <w:szCs w:val="22"/>
              </w:rPr>
              <w:t xml:space="preserve">      Разработка и утверждение Программы профилактики нарушений юридическими лицами и индивидуальными предпринимателями</w:t>
            </w:r>
            <w:r>
              <w:rPr>
                <w:sz w:val="22"/>
                <w:szCs w:val="22"/>
              </w:rPr>
              <w:t xml:space="preserve"> обязательных требований на 2023, 2024</w:t>
            </w:r>
            <w:r w:rsidRPr="00417371">
              <w:rPr>
                <w:sz w:val="22"/>
                <w:szCs w:val="22"/>
              </w:rPr>
              <w:t xml:space="preserve"> годы</w:t>
            </w:r>
          </w:p>
        </w:tc>
        <w:tc>
          <w:tcPr>
            <w:tcW w:w="3402" w:type="dxa"/>
          </w:tcPr>
          <w:p w:rsidR="002B6D39" w:rsidRPr="00417371" w:rsidRDefault="004F0184" w:rsidP="00D20BF7">
            <w:pPr>
              <w:jc w:val="center"/>
              <w:rPr>
                <w:sz w:val="22"/>
                <w:szCs w:val="22"/>
              </w:rPr>
            </w:pPr>
            <w:proofErr w:type="spellStart"/>
            <w:r>
              <w:rPr>
                <w:sz w:val="22"/>
                <w:szCs w:val="22"/>
              </w:rPr>
              <w:t>Саух</w:t>
            </w:r>
            <w:proofErr w:type="spellEnd"/>
            <w:r>
              <w:rPr>
                <w:sz w:val="22"/>
                <w:szCs w:val="22"/>
              </w:rPr>
              <w:t xml:space="preserve"> Е.А.</w:t>
            </w:r>
          </w:p>
        </w:tc>
        <w:tc>
          <w:tcPr>
            <w:tcW w:w="2279" w:type="dxa"/>
          </w:tcPr>
          <w:p w:rsidR="002B6D39" w:rsidRPr="00417371" w:rsidRDefault="002B6D39" w:rsidP="00D20BF7">
            <w:pPr>
              <w:jc w:val="both"/>
              <w:rPr>
                <w:sz w:val="22"/>
                <w:szCs w:val="22"/>
              </w:rPr>
            </w:pPr>
          </w:p>
          <w:p w:rsidR="002B6D39" w:rsidRPr="00417371" w:rsidRDefault="002B6D39" w:rsidP="00D20BF7">
            <w:pPr>
              <w:jc w:val="both"/>
              <w:rPr>
                <w:sz w:val="22"/>
                <w:szCs w:val="22"/>
              </w:rPr>
            </w:pPr>
            <w:r>
              <w:rPr>
                <w:sz w:val="22"/>
                <w:szCs w:val="22"/>
              </w:rPr>
              <w:t>не позднее 20 декабря 2022, 2023</w:t>
            </w:r>
            <w:r w:rsidRPr="00417371">
              <w:rPr>
                <w:sz w:val="22"/>
                <w:szCs w:val="22"/>
              </w:rPr>
              <w:t xml:space="preserve"> года</w:t>
            </w:r>
          </w:p>
        </w:tc>
      </w:tr>
    </w:tbl>
    <w:p w:rsidR="002B6D39" w:rsidRDefault="002B6D39" w:rsidP="002B6D39">
      <w:pPr>
        <w:autoSpaceDE w:val="0"/>
        <w:autoSpaceDN w:val="0"/>
        <w:adjustRightInd w:val="0"/>
        <w:ind w:firstLine="708"/>
        <w:jc w:val="both"/>
        <w:rPr>
          <w:sz w:val="28"/>
          <w:szCs w:val="28"/>
        </w:rPr>
      </w:pPr>
    </w:p>
    <w:p w:rsidR="002B6D39" w:rsidRPr="00E12483" w:rsidRDefault="002B6D39" w:rsidP="002B6D39">
      <w:pPr>
        <w:ind w:firstLine="700"/>
        <w:jc w:val="both"/>
        <w:rPr>
          <w:b/>
          <w:bCs/>
          <w:sz w:val="28"/>
          <w:szCs w:val="28"/>
        </w:rPr>
      </w:pPr>
    </w:p>
    <w:p w:rsidR="002B6D39" w:rsidRDefault="002B6D39" w:rsidP="002B6D39">
      <w:pPr>
        <w:ind w:firstLine="700"/>
        <w:jc w:val="both"/>
        <w:rPr>
          <w:b/>
          <w:bCs/>
          <w:sz w:val="28"/>
          <w:szCs w:val="28"/>
          <w:lang w:eastAsia="en-US"/>
        </w:rPr>
      </w:pPr>
      <w:r w:rsidRPr="00E12483">
        <w:rPr>
          <w:b/>
          <w:bCs/>
          <w:sz w:val="28"/>
          <w:szCs w:val="28"/>
          <w:lang w:eastAsia="en-US"/>
        </w:rPr>
        <w:t>3.</w:t>
      </w:r>
      <w:r w:rsidRPr="00E12483">
        <w:rPr>
          <w:b/>
          <w:bCs/>
        </w:rPr>
        <w:t xml:space="preserve"> </w:t>
      </w:r>
      <w:r w:rsidRPr="00E12483">
        <w:rPr>
          <w:b/>
          <w:bCs/>
          <w:sz w:val="28"/>
          <w:szCs w:val="28"/>
          <w:lang w:eastAsia="en-US"/>
        </w:rPr>
        <w:t>Отчетные пок</w:t>
      </w:r>
      <w:r>
        <w:rPr>
          <w:b/>
          <w:bCs/>
          <w:sz w:val="28"/>
          <w:szCs w:val="28"/>
          <w:lang w:eastAsia="en-US"/>
        </w:rPr>
        <w:t>азатели на 2021</w:t>
      </w:r>
      <w:r w:rsidRPr="00E12483">
        <w:rPr>
          <w:b/>
          <w:bCs/>
          <w:sz w:val="28"/>
          <w:szCs w:val="28"/>
          <w:lang w:eastAsia="en-US"/>
        </w:rPr>
        <w:t xml:space="preserve"> год и прое</w:t>
      </w:r>
      <w:r>
        <w:rPr>
          <w:b/>
          <w:bCs/>
          <w:sz w:val="28"/>
          <w:szCs w:val="28"/>
          <w:lang w:eastAsia="en-US"/>
        </w:rPr>
        <w:t>кт отчетных показателей на  2022 и 2023</w:t>
      </w:r>
      <w:r w:rsidRPr="00E12483">
        <w:rPr>
          <w:b/>
          <w:bCs/>
          <w:sz w:val="28"/>
          <w:szCs w:val="28"/>
          <w:lang w:eastAsia="en-US"/>
        </w:rPr>
        <w:t xml:space="preserve"> годы.</w:t>
      </w:r>
    </w:p>
    <w:p w:rsidR="002B6D39" w:rsidRDefault="002B6D39" w:rsidP="002B6D39">
      <w:pPr>
        <w:ind w:firstLine="700"/>
        <w:jc w:val="both"/>
        <w:rPr>
          <w:b/>
          <w:bCs/>
          <w:sz w:val="28"/>
          <w:szCs w:val="28"/>
          <w:lang w:eastAsia="en-US"/>
        </w:rPr>
      </w:pPr>
    </w:p>
    <w:p w:rsidR="002B6D39" w:rsidRDefault="002B6D39" w:rsidP="002B6D39">
      <w:pPr>
        <w:ind w:firstLine="700"/>
        <w:jc w:val="both"/>
        <w:rPr>
          <w:sz w:val="28"/>
          <w:szCs w:val="28"/>
        </w:rPr>
      </w:pPr>
      <w:r w:rsidRPr="00E12483">
        <w:rPr>
          <w:sz w:val="28"/>
          <w:szCs w:val="28"/>
          <w:lang w:eastAsia="en-US"/>
        </w:rPr>
        <w:t>3.1.</w:t>
      </w:r>
      <w:r w:rsidRPr="00E12483">
        <w:t xml:space="preserve"> </w:t>
      </w:r>
      <w:proofErr w:type="gramStart"/>
      <w:r w:rsidRPr="00F73174">
        <w:rPr>
          <w:sz w:val="28"/>
          <w:szCs w:val="28"/>
        </w:rPr>
        <w:t xml:space="preserve">Оценка </w:t>
      </w:r>
      <w:r>
        <w:rPr>
          <w:sz w:val="28"/>
          <w:szCs w:val="28"/>
        </w:rPr>
        <w:t xml:space="preserve">мероприятий по </w:t>
      </w:r>
      <w:r w:rsidRPr="00F73174">
        <w:rPr>
          <w:sz w:val="28"/>
          <w:szCs w:val="28"/>
        </w:rPr>
        <w:t xml:space="preserve"> профилакти</w:t>
      </w:r>
      <w:r>
        <w:rPr>
          <w:sz w:val="28"/>
          <w:szCs w:val="28"/>
        </w:rPr>
        <w:t xml:space="preserve">ке нарушений и в целом </w:t>
      </w:r>
      <w:r w:rsidRPr="00F73174">
        <w:rPr>
          <w:sz w:val="28"/>
          <w:szCs w:val="28"/>
        </w:rPr>
        <w:t xml:space="preserve"> </w:t>
      </w:r>
      <w:r>
        <w:rPr>
          <w:sz w:val="28"/>
          <w:szCs w:val="28"/>
        </w:rPr>
        <w:t>Программы профилактики правонарушений по итогам календарного года осуществляется</w:t>
      </w:r>
      <w:r w:rsidRPr="00D32799">
        <w:t xml:space="preserve"> </w:t>
      </w:r>
      <w:r>
        <w:rPr>
          <w:sz w:val="28"/>
          <w:szCs w:val="28"/>
        </w:rPr>
        <w:t xml:space="preserve">в сроки, предусмотренные </w:t>
      </w:r>
      <w:r w:rsidR="004F0184">
        <w:rPr>
          <w:sz w:val="28"/>
          <w:szCs w:val="28"/>
        </w:rPr>
        <w:t xml:space="preserve">администрацией Катарминского муниципального образования </w:t>
      </w:r>
      <w:r w:rsidRPr="00D32799">
        <w:rPr>
          <w:sz w:val="28"/>
          <w:szCs w:val="28"/>
        </w:rPr>
        <w:t>следующего за отчетным</w:t>
      </w:r>
      <w:r>
        <w:rPr>
          <w:sz w:val="28"/>
          <w:szCs w:val="28"/>
        </w:rPr>
        <w:t xml:space="preserve"> с учетом достижения целей Программы профилактики правонарушений  в соответствии со следующими показателями:</w:t>
      </w:r>
      <w:proofErr w:type="gramEnd"/>
    </w:p>
    <w:p w:rsidR="002B6D39" w:rsidRDefault="002B6D39" w:rsidP="002B6D39">
      <w:pPr>
        <w:ind w:firstLine="70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12"/>
        <w:gridCol w:w="1080"/>
        <w:gridCol w:w="1080"/>
        <w:gridCol w:w="1242"/>
      </w:tblGrid>
      <w:tr w:rsidR="002B6D39" w:rsidRPr="00F73174" w:rsidTr="00D20BF7">
        <w:tc>
          <w:tcPr>
            <w:tcW w:w="567" w:type="dxa"/>
            <w:vMerge w:val="restart"/>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 xml:space="preserve">№ </w:t>
            </w:r>
            <w:proofErr w:type="gramStart"/>
            <w:r w:rsidRPr="007267D3">
              <w:rPr>
                <w:rFonts w:ascii="Courier New" w:hAnsi="Courier New" w:cs="Courier New"/>
                <w:sz w:val="22"/>
                <w:szCs w:val="22"/>
              </w:rPr>
              <w:t>п</w:t>
            </w:r>
            <w:proofErr w:type="gramEnd"/>
            <w:r w:rsidRPr="007267D3">
              <w:rPr>
                <w:rFonts w:ascii="Courier New" w:hAnsi="Courier New" w:cs="Courier New"/>
                <w:sz w:val="22"/>
                <w:szCs w:val="22"/>
              </w:rPr>
              <w:t>/п</w:t>
            </w:r>
          </w:p>
        </w:tc>
        <w:tc>
          <w:tcPr>
            <w:tcW w:w="5812" w:type="dxa"/>
            <w:vMerge w:val="restart"/>
            <w:tcBorders>
              <w:top w:val="single" w:sz="4" w:space="0" w:color="auto"/>
              <w:left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Наименование показателя (индикатора)</w:t>
            </w:r>
          </w:p>
        </w:tc>
        <w:tc>
          <w:tcPr>
            <w:tcW w:w="3402" w:type="dxa"/>
            <w:gridSpan w:val="3"/>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 xml:space="preserve">Значения показателей </w:t>
            </w:r>
          </w:p>
        </w:tc>
      </w:tr>
      <w:tr w:rsidR="002B6D39" w:rsidRPr="00F73174" w:rsidTr="00D20BF7">
        <w:tc>
          <w:tcPr>
            <w:tcW w:w="567" w:type="dxa"/>
            <w:vMerge/>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rPr>
                <w:rFonts w:ascii="Courier New" w:hAnsi="Courier New" w:cs="Courier New"/>
                <w:sz w:val="22"/>
                <w:szCs w:val="22"/>
              </w:rPr>
            </w:pPr>
          </w:p>
        </w:tc>
        <w:tc>
          <w:tcPr>
            <w:tcW w:w="5812" w:type="dxa"/>
            <w:vMerge/>
            <w:tcBorders>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 xml:space="preserve">2021 </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 xml:space="preserve">2022 </w:t>
            </w:r>
          </w:p>
        </w:tc>
        <w:tc>
          <w:tcPr>
            <w:tcW w:w="1242"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center"/>
              <w:rPr>
                <w:rFonts w:ascii="Courier New" w:hAnsi="Courier New" w:cs="Courier New"/>
                <w:sz w:val="22"/>
                <w:szCs w:val="22"/>
              </w:rPr>
            </w:pPr>
            <w:r w:rsidRPr="007267D3">
              <w:rPr>
                <w:rFonts w:ascii="Courier New" w:hAnsi="Courier New" w:cs="Courier New"/>
                <w:sz w:val="22"/>
                <w:szCs w:val="22"/>
              </w:rPr>
              <w:t xml:space="preserve">2023 </w:t>
            </w:r>
          </w:p>
        </w:tc>
      </w:tr>
      <w:tr w:rsidR="002B6D39" w:rsidRPr="00F73174" w:rsidTr="00D20BF7">
        <w:tc>
          <w:tcPr>
            <w:tcW w:w="567"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rPr>
                <w:rFonts w:ascii="Courier New" w:hAnsi="Courier New" w:cs="Courier New"/>
                <w:sz w:val="22"/>
                <w:szCs w:val="22"/>
              </w:rPr>
            </w:pPr>
            <w:r w:rsidRPr="007267D3">
              <w:rPr>
                <w:rFonts w:ascii="Courier New" w:hAnsi="Courier New" w:cs="Courier New"/>
                <w:sz w:val="22"/>
                <w:szCs w:val="22"/>
              </w:rPr>
              <w:t xml:space="preserve"> 1.</w:t>
            </w:r>
          </w:p>
        </w:tc>
        <w:tc>
          <w:tcPr>
            <w:tcW w:w="5812" w:type="dxa"/>
            <w:tcBorders>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both"/>
              <w:rPr>
                <w:rFonts w:ascii="Courier New" w:hAnsi="Courier New" w:cs="Courier New"/>
                <w:sz w:val="22"/>
                <w:szCs w:val="22"/>
              </w:rPr>
            </w:pPr>
            <w:r w:rsidRPr="007267D3">
              <w:rPr>
                <w:rFonts w:ascii="Courier New" w:hAnsi="Courier New" w:cs="Courier New"/>
                <w:sz w:val="22"/>
                <w:szCs w:val="22"/>
              </w:rPr>
              <w:t>Доля субъектов муниципального контроля, охваченных профилактическими мероприятиями, от общего количества действующих на подведомственной территории субъектов муниципального контроля, %</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pStyle w:val="ConsPlusNormal"/>
              <w:jc w:val="center"/>
              <w:rPr>
                <w:rFonts w:ascii="Courier New" w:hAnsi="Courier New" w:cs="Courier New"/>
                <w:sz w:val="22"/>
                <w:szCs w:val="22"/>
              </w:rPr>
            </w:pPr>
            <w:r w:rsidRPr="007267D3">
              <w:rPr>
                <w:rFonts w:ascii="Courier New" w:hAnsi="Courier New" w:cs="Courier New"/>
                <w:sz w:val="22"/>
                <w:szCs w:val="22"/>
              </w:rPr>
              <w:t xml:space="preserve"> Не менее 90%</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 xml:space="preserve"> Не менее 90%</w:t>
            </w:r>
          </w:p>
        </w:tc>
        <w:tc>
          <w:tcPr>
            <w:tcW w:w="1242"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 xml:space="preserve"> Не менее 90%</w:t>
            </w:r>
          </w:p>
        </w:tc>
      </w:tr>
      <w:tr w:rsidR="002B6D39" w:rsidRPr="00F73174" w:rsidTr="00D20BF7">
        <w:tc>
          <w:tcPr>
            <w:tcW w:w="567"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rPr>
                <w:rFonts w:ascii="Courier New" w:hAnsi="Courier New" w:cs="Courier New"/>
                <w:sz w:val="22"/>
                <w:szCs w:val="22"/>
              </w:rPr>
            </w:pPr>
            <w:r w:rsidRPr="007267D3">
              <w:rPr>
                <w:rFonts w:ascii="Courier New" w:hAnsi="Courier New" w:cs="Courier New"/>
                <w:sz w:val="22"/>
                <w:szCs w:val="22"/>
              </w:rPr>
              <w:t xml:space="preserve"> 2.</w:t>
            </w:r>
          </w:p>
        </w:tc>
        <w:tc>
          <w:tcPr>
            <w:tcW w:w="5812" w:type="dxa"/>
            <w:tcBorders>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both"/>
              <w:rPr>
                <w:rFonts w:ascii="Courier New" w:hAnsi="Courier New" w:cs="Courier New"/>
                <w:sz w:val="22"/>
                <w:szCs w:val="22"/>
              </w:rPr>
            </w:pPr>
            <w:r w:rsidRPr="007267D3">
              <w:rPr>
                <w:rFonts w:ascii="Courier New" w:hAnsi="Courier New" w:cs="Courier New"/>
                <w:sz w:val="22"/>
                <w:szCs w:val="22"/>
              </w:rPr>
              <w:t>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 %</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jc w:val="center"/>
              <w:rPr>
                <w:rFonts w:ascii="Courier New" w:hAnsi="Courier New" w:cs="Courier New"/>
                <w:sz w:val="22"/>
                <w:szCs w:val="22"/>
              </w:rPr>
            </w:pPr>
            <w:r w:rsidRPr="007267D3">
              <w:rPr>
                <w:rFonts w:ascii="Courier New" w:hAnsi="Courier New" w:cs="Courier New"/>
                <w:sz w:val="22"/>
                <w:szCs w:val="22"/>
              </w:rPr>
              <w:t>-5%</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jc w:val="center"/>
              <w:rPr>
                <w:rFonts w:ascii="Courier New" w:hAnsi="Courier New" w:cs="Courier New"/>
                <w:sz w:val="22"/>
                <w:szCs w:val="22"/>
              </w:rPr>
            </w:pPr>
            <w:r w:rsidRPr="007267D3">
              <w:rPr>
                <w:rFonts w:ascii="Courier New" w:hAnsi="Courier New" w:cs="Courier New"/>
                <w:sz w:val="22"/>
                <w:szCs w:val="22"/>
              </w:rPr>
              <w:t>-5%</w:t>
            </w:r>
          </w:p>
        </w:tc>
        <w:tc>
          <w:tcPr>
            <w:tcW w:w="1242"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jc w:val="center"/>
              <w:rPr>
                <w:rFonts w:ascii="Courier New" w:hAnsi="Courier New" w:cs="Courier New"/>
                <w:sz w:val="22"/>
                <w:szCs w:val="22"/>
              </w:rPr>
            </w:pPr>
            <w:r w:rsidRPr="007267D3">
              <w:rPr>
                <w:rFonts w:ascii="Courier New" w:hAnsi="Courier New" w:cs="Courier New"/>
                <w:sz w:val="22"/>
                <w:szCs w:val="22"/>
              </w:rPr>
              <w:t>-5%</w:t>
            </w:r>
          </w:p>
        </w:tc>
      </w:tr>
      <w:tr w:rsidR="002B6D39" w:rsidRPr="00F73174" w:rsidTr="00D20BF7">
        <w:tc>
          <w:tcPr>
            <w:tcW w:w="567"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rPr>
                <w:rFonts w:ascii="Courier New" w:hAnsi="Courier New" w:cs="Courier New"/>
                <w:sz w:val="22"/>
                <w:szCs w:val="22"/>
              </w:rPr>
            </w:pPr>
            <w:r w:rsidRPr="007267D3">
              <w:rPr>
                <w:rFonts w:ascii="Courier New" w:hAnsi="Courier New" w:cs="Courier New"/>
                <w:sz w:val="22"/>
                <w:szCs w:val="22"/>
              </w:rPr>
              <w:t>3.</w:t>
            </w:r>
          </w:p>
        </w:tc>
        <w:tc>
          <w:tcPr>
            <w:tcW w:w="5812" w:type="dxa"/>
            <w:tcBorders>
              <w:left w:val="single" w:sz="4" w:space="0" w:color="auto"/>
              <w:bottom w:val="single" w:sz="4" w:space="0" w:color="auto"/>
              <w:right w:val="single" w:sz="4" w:space="0" w:color="auto"/>
            </w:tcBorders>
          </w:tcPr>
          <w:p w:rsidR="002B6D39" w:rsidRPr="007267D3" w:rsidRDefault="002B6D39" w:rsidP="00D20BF7">
            <w:pPr>
              <w:autoSpaceDE w:val="0"/>
              <w:autoSpaceDN w:val="0"/>
              <w:adjustRightInd w:val="0"/>
              <w:jc w:val="both"/>
              <w:rPr>
                <w:rFonts w:ascii="Courier New" w:hAnsi="Courier New" w:cs="Courier New"/>
                <w:sz w:val="22"/>
                <w:szCs w:val="22"/>
              </w:rPr>
            </w:pPr>
            <w:r w:rsidRPr="007267D3">
              <w:rPr>
                <w:rFonts w:ascii="Courier New" w:hAnsi="Courier New" w:cs="Courier New"/>
                <w:sz w:val="22"/>
                <w:szCs w:val="22"/>
              </w:rPr>
              <w:t>снижение количества однотипных и повторяющихся нарушений,%</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pStyle w:val="ConsPlusNormal"/>
              <w:jc w:val="center"/>
              <w:rPr>
                <w:rFonts w:ascii="Courier New" w:hAnsi="Courier New" w:cs="Courier New"/>
                <w:sz w:val="22"/>
                <w:szCs w:val="22"/>
              </w:rPr>
            </w:pPr>
          </w:p>
          <w:p w:rsidR="002B6D39" w:rsidRPr="007267D3" w:rsidRDefault="002B6D39" w:rsidP="00D20BF7">
            <w:pPr>
              <w:pStyle w:val="ConsPlusNormal"/>
              <w:jc w:val="center"/>
              <w:rPr>
                <w:rFonts w:ascii="Courier New" w:hAnsi="Courier New" w:cs="Courier New"/>
                <w:sz w:val="22"/>
                <w:szCs w:val="22"/>
              </w:rPr>
            </w:pPr>
            <w:r w:rsidRPr="007267D3">
              <w:rPr>
                <w:rFonts w:ascii="Courier New" w:hAnsi="Courier New" w:cs="Courier New"/>
                <w:sz w:val="22"/>
                <w:szCs w:val="22"/>
              </w:rPr>
              <w:t xml:space="preserve"> -2%</w:t>
            </w:r>
          </w:p>
        </w:tc>
        <w:tc>
          <w:tcPr>
            <w:tcW w:w="1080"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 xml:space="preserve"> </w:t>
            </w:r>
          </w:p>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-2%</w:t>
            </w:r>
          </w:p>
        </w:tc>
        <w:tc>
          <w:tcPr>
            <w:tcW w:w="1242" w:type="dxa"/>
            <w:tcBorders>
              <w:top w:val="single" w:sz="4" w:space="0" w:color="auto"/>
              <w:left w:val="single" w:sz="4" w:space="0" w:color="auto"/>
              <w:bottom w:val="single" w:sz="4" w:space="0" w:color="auto"/>
              <w:right w:val="single" w:sz="4" w:space="0" w:color="auto"/>
            </w:tcBorders>
          </w:tcPr>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 xml:space="preserve"> </w:t>
            </w:r>
          </w:p>
          <w:p w:rsidR="002B6D39" w:rsidRPr="007267D3" w:rsidRDefault="002B6D39" w:rsidP="00D20BF7">
            <w:pPr>
              <w:rPr>
                <w:rFonts w:ascii="Courier New" w:hAnsi="Courier New" w:cs="Courier New"/>
                <w:sz w:val="22"/>
                <w:szCs w:val="22"/>
              </w:rPr>
            </w:pPr>
            <w:r w:rsidRPr="007267D3">
              <w:rPr>
                <w:rFonts w:ascii="Courier New" w:hAnsi="Courier New" w:cs="Courier New"/>
                <w:sz w:val="22"/>
                <w:szCs w:val="22"/>
              </w:rPr>
              <w:t>-2%</w:t>
            </w:r>
          </w:p>
        </w:tc>
      </w:tr>
    </w:tbl>
    <w:p w:rsidR="00DB0284" w:rsidRDefault="00DB0284">
      <w:bookmarkStart w:id="1" w:name="_GoBack"/>
      <w:bookmarkEnd w:id="1"/>
    </w:p>
    <w:sectPr w:rsidR="00DB0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25E4"/>
    <w:multiLevelType w:val="multilevel"/>
    <w:tmpl w:val="87D0D05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CC"/>
    <w:rsid w:val="00042A5D"/>
    <w:rsid w:val="001121F1"/>
    <w:rsid w:val="002B6D39"/>
    <w:rsid w:val="004157B7"/>
    <w:rsid w:val="004E2D1D"/>
    <w:rsid w:val="004F0184"/>
    <w:rsid w:val="005E4F5D"/>
    <w:rsid w:val="005E56CC"/>
    <w:rsid w:val="007267D3"/>
    <w:rsid w:val="0084213A"/>
    <w:rsid w:val="00926188"/>
    <w:rsid w:val="00965DBC"/>
    <w:rsid w:val="00AC6479"/>
    <w:rsid w:val="00DB0284"/>
    <w:rsid w:val="00FB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B6D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2B6D39"/>
    <w:rPr>
      <w:rFonts w:ascii="Times New Roman" w:eastAsia="Times New Roman" w:hAnsi="Times New Roman" w:cs="Times New Roman"/>
      <w:sz w:val="24"/>
      <w:szCs w:val="20"/>
      <w:lang w:eastAsia="ru-RU"/>
    </w:rPr>
  </w:style>
  <w:style w:type="paragraph" w:customStyle="1" w:styleId="ConsPlusTitle">
    <w:name w:val="ConsPlusTitle"/>
    <w:uiPriority w:val="99"/>
    <w:rsid w:val="002B6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B6D3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uiPriority w:val="99"/>
    <w:rsid w:val="002B6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B6D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2B6D39"/>
    <w:rPr>
      <w:rFonts w:ascii="Times New Roman" w:eastAsia="Times New Roman" w:hAnsi="Times New Roman" w:cs="Times New Roman"/>
      <w:sz w:val="24"/>
      <w:szCs w:val="20"/>
      <w:lang w:eastAsia="ru-RU"/>
    </w:rPr>
  </w:style>
  <w:style w:type="paragraph" w:customStyle="1" w:styleId="ConsPlusTitle">
    <w:name w:val="ConsPlusTitle"/>
    <w:uiPriority w:val="99"/>
    <w:rsid w:val="002B6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B6D3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uiPriority w:val="99"/>
    <w:rsid w:val="002B6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2021-04-27T06:52:00Z</cp:lastPrinted>
  <dcterms:created xsi:type="dcterms:W3CDTF">2021-04-23T03:15:00Z</dcterms:created>
  <dcterms:modified xsi:type="dcterms:W3CDTF">2021-04-27T06:57:00Z</dcterms:modified>
</cp:coreProperties>
</file>